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E7" w:rsidRDefault="001A4CF5">
      <w:pPr>
        <w:rPr>
          <w:rStyle w:val="tgc"/>
        </w:rPr>
      </w:pPr>
      <w:r>
        <w:rPr>
          <w:rStyle w:val="tgc"/>
          <w:b/>
          <w:bCs/>
        </w:rPr>
        <w:t>Sacred Frankincense</w:t>
      </w:r>
      <w:r>
        <w:rPr>
          <w:rStyle w:val="tgc"/>
        </w:rPr>
        <w:t xml:space="preserve"> Essential Oil, Oman </w:t>
      </w:r>
      <w:r>
        <w:rPr>
          <w:rStyle w:val="tgc"/>
          <w:b/>
          <w:bCs/>
        </w:rPr>
        <w:t>Frankincense</w:t>
      </w:r>
      <w:r>
        <w:rPr>
          <w:rStyle w:val="tgc"/>
        </w:rPr>
        <w:t xml:space="preserve"> or Omani </w:t>
      </w:r>
      <w:proofErr w:type="spellStart"/>
      <w:r>
        <w:rPr>
          <w:rStyle w:val="tgc"/>
        </w:rPr>
        <w:t>hojari</w:t>
      </w:r>
      <w:proofErr w:type="spellEnd"/>
      <w:r>
        <w:rPr>
          <w:rStyle w:val="tgc"/>
        </w:rPr>
        <w:t xml:space="preserve"> is a valuable oil is distilled at the Young Living distillery in Oman. It is one of the rarest essential oils of the world as this species of </w:t>
      </w:r>
      <w:r>
        <w:rPr>
          <w:rStyle w:val="tgc"/>
          <w:b/>
          <w:bCs/>
        </w:rPr>
        <w:t>frankincense</w:t>
      </w:r>
      <w:r>
        <w:rPr>
          <w:rStyle w:val="tgc"/>
        </w:rPr>
        <w:t xml:space="preserve"> tree only grows in Oman.</w:t>
      </w:r>
    </w:p>
    <w:p w:rsidR="0086774A" w:rsidRDefault="0086774A">
      <w:pPr>
        <w:rPr>
          <w:rStyle w:val="tgc"/>
        </w:rPr>
      </w:pPr>
    </w:p>
    <w:p w:rsidR="0086774A" w:rsidRDefault="0086774A">
      <w:pPr>
        <w:rPr>
          <w:rStyle w:val="tgc"/>
        </w:rPr>
      </w:pPr>
      <w:r>
        <w:rPr>
          <w:rStyle w:val="tgc"/>
        </w:rPr>
        <w:t>YL</w:t>
      </w:r>
    </w:p>
    <w:p w:rsidR="0086774A" w:rsidRDefault="0086774A">
      <w:proofErr w:type="spellStart"/>
      <w:r>
        <w:t>Boswellia</w:t>
      </w:r>
      <w:proofErr w:type="spellEnd"/>
      <w:r>
        <w:t xml:space="preserve"> </w:t>
      </w:r>
      <w:proofErr w:type="spellStart"/>
      <w:r>
        <w:t>carterii</w:t>
      </w:r>
      <w:proofErr w:type="spellEnd"/>
      <w:r>
        <w:t>† (Frankincense) oil</w:t>
      </w:r>
      <w:r>
        <w:t xml:space="preserve"> in kit</w:t>
      </w:r>
      <w:bookmarkStart w:id="0" w:name="_GoBack"/>
      <w:bookmarkEnd w:id="0"/>
    </w:p>
    <w:sectPr w:rsidR="00867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F5"/>
    <w:rsid w:val="001A4CF5"/>
    <w:rsid w:val="0086774A"/>
    <w:rsid w:val="009C3481"/>
    <w:rsid w:val="00D9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767F"/>
  <w15:chartTrackingRefBased/>
  <w15:docId w15:val="{F6949E8F-C250-4E55-BE94-8A57132D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1A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3</cp:revision>
  <dcterms:created xsi:type="dcterms:W3CDTF">2017-03-12T12:45:00Z</dcterms:created>
  <dcterms:modified xsi:type="dcterms:W3CDTF">2017-03-12T14:52:00Z</dcterms:modified>
</cp:coreProperties>
</file>