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3B" w:rsidRPr="00D06F3B" w:rsidRDefault="00D06F3B" w:rsidP="00D06F3B">
      <w:pPr>
        <w:spacing w:before="100" w:beforeAutospacing="1" w:after="100" w:afterAutospacing="1" w:line="240" w:lineRule="auto"/>
        <w:outlineLvl w:val="2"/>
        <w:rPr>
          <w:rFonts w:ascii="Times New Roman" w:eastAsia="Times New Roman" w:hAnsi="Times New Roman" w:cs="Times New Roman"/>
          <w:b/>
          <w:bCs/>
          <w:sz w:val="27"/>
          <w:szCs w:val="27"/>
        </w:rPr>
      </w:pPr>
      <w:r w:rsidRPr="00D06F3B">
        <w:rPr>
          <w:rFonts w:ascii="Times New Roman" w:eastAsia="Times New Roman" w:hAnsi="Times New Roman" w:cs="Times New Roman"/>
          <w:b/>
          <w:bCs/>
          <w:sz w:val="27"/>
          <w:szCs w:val="27"/>
        </w:rPr>
        <w:t>The Nightshade List:</w:t>
      </w:r>
    </w:p>
    <w:p w:rsidR="00D06F3B" w:rsidRPr="00D06F3B" w:rsidRDefault="00D06F3B" w:rsidP="00D06F3B">
      <w:pPr>
        <w:spacing w:before="100" w:beforeAutospacing="1" w:after="100" w:afterAutospacing="1" w:line="240" w:lineRule="auto"/>
        <w:rPr>
          <w:rFonts w:ascii="Times New Roman" w:eastAsia="Times New Roman" w:hAnsi="Times New Roman" w:cs="Times New Roman"/>
          <w:sz w:val="24"/>
          <w:szCs w:val="24"/>
        </w:rPr>
      </w:pPr>
      <w:r w:rsidRPr="00D06F3B">
        <w:rPr>
          <w:rFonts w:ascii="Times New Roman" w:eastAsia="Times New Roman" w:hAnsi="Times New Roman" w:cs="Times New Roman"/>
          <w:sz w:val="24"/>
          <w:szCs w:val="24"/>
        </w:rPr>
        <w:t>Tomatoes (all varieties, including tomatillos)</w:t>
      </w:r>
      <w:r w:rsidRPr="00D06F3B">
        <w:rPr>
          <w:rFonts w:ascii="Times New Roman" w:eastAsia="Times New Roman" w:hAnsi="Times New Roman" w:cs="Times New Roman"/>
          <w:sz w:val="24"/>
          <w:szCs w:val="24"/>
        </w:rPr>
        <w:br/>
        <w:t>Potatoes (all varieties, NOT sweet potatoes or yams)</w:t>
      </w:r>
      <w:r w:rsidRPr="00D06F3B">
        <w:rPr>
          <w:rFonts w:ascii="Times New Roman" w:eastAsia="Times New Roman" w:hAnsi="Times New Roman" w:cs="Times New Roman"/>
          <w:sz w:val="24"/>
          <w:szCs w:val="24"/>
        </w:rPr>
        <w:br/>
        <w:t>Eggplant (</w:t>
      </w:r>
      <w:proofErr w:type="spellStart"/>
      <w:r w:rsidRPr="00D06F3B">
        <w:rPr>
          <w:rFonts w:ascii="Times New Roman" w:eastAsia="Times New Roman" w:hAnsi="Times New Roman" w:cs="Times New Roman"/>
          <w:sz w:val="24"/>
          <w:szCs w:val="24"/>
        </w:rPr>
        <w:t>aubergine</w:t>
      </w:r>
      <w:proofErr w:type="spellEnd"/>
      <w:r w:rsidRPr="00D06F3B">
        <w:rPr>
          <w:rFonts w:ascii="Times New Roman" w:eastAsia="Times New Roman" w:hAnsi="Times New Roman" w:cs="Times New Roman"/>
          <w:sz w:val="24"/>
          <w:szCs w:val="24"/>
        </w:rPr>
        <w:t>)</w:t>
      </w:r>
      <w:r w:rsidRPr="00D06F3B">
        <w:rPr>
          <w:rFonts w:ascii="Times New Roman" w:eastAsia="Times New Roman" w:hAnsi="Times New Roman" w:cs="Times New Roman"/>
          <w:sz w:val="24"/>
          <w:szCs w:val="24"/>
        </w:rPr>
        <w:br/>
        <w:t>Okra</w:t>
      </w:r>
      <w:r w:rsidRPr="00D06F3B">
        <w:rPr>
          <w:rFonts w:ascii="Times New Roman" w:eastAsia="Times New Roman" w:hAnsi="Times New Roman" w:cs="Times New Roman"/>
          <w:sz w:val="24"/>
          <w:szCs w:val="24"/>
        </w:rPr>
        <w:br/>
        <w:t>Artichokes</w:t>
      </w:r>
      <w:r w:rsidRPr="00D06F3B">
        <w:rPr>
          <w:rFonts w:ascii="Times New Roman" w:eastAsia="Times New Roman" w:hAnsi="Times New Roman" w:cs="Times New Roman"/>
          <w:sz w:val="24"/>
          <w:szCs w:val="24"/>
        </w:rPr>
        <w:br/>
        <w:t>Peppers (all varieties such as bell pepper, wax pepper, green &amp; red peppers, chili peppers,</w:t>
      </w:r>
      <w:r w:rsidRPr="00D06F3B">
        <w:rPr>
          <w:rFonts w:ascii="Times New Roman" w:eastAsia="Times New Roman" w:hAnsi="Times New Roman" w:cs="Times New Roman"/>
          <w:sz w:val="24"/>
          <w:szCs w:val="24"/>
        </w:rPr>
        <w:br/>
        <w:t>cayenne, paprika, etc.)</w:t>
      </w:r>
      <w:r w:rsidRPr="00D06F3B">
        <w:rPr>
          <w:rFonts w:ascii="Times New Roman" w:eastAsia="Times New Roman" w:hAnsi="Times New Roman" w:cs="Times New Roman"/>
          <w:sz w:val="24"/>
          <w:szCs w:val="24"/>
        </w:rPr>
        <w:br/>
        <w:t>Goji berries</w:t>
      </w:r>
      <w:r w:rsidRPr="00D06F3B">
        <w:rPr>
          <w:rFonts w:ascii="Times New Roman" w:eastAsia="Times New Roman" w:hAnsi="Times New Roman" w:cs="Times New Roman"/>
          <w:sz w:val="24"/>
          <w:szCs w:val="24"/>
        </w:rPr>
        <w:br/>
      </w:r>
      <w:proofErr w:type="spellStart"/>
      <w:r w:rsidRPr="00D06F3B">
        <w:rPr>
          <w:rFonts w:ascii="Times New Roman" w:eastAsia="Times New Roman" w:hAnsi="Times New Roman" w:cs="Times New Roman"/>
          <w:sz w:val="24"/>
          <w:szCs w:val="24"/>
        </w:rPr>
        <w:t>Tomarillos</w:t>
      </w:r>
      <w:proofErr w:type="spellEnd"/>
      <w:r w:rsidRPr="00D06F3B">
        <w:rPr>
          <w:rFonts w:ascii="Times New Roman" w:eastAsia="Times New Roman" w:hAnsi="Times New Roman" w:cs="Times New Roman"/>
          <w:sz w:val="24"/>
          <w:szCs w:val="24"/>
        </w:rPr>
        <w:t xml:space="preserve"> (a plum-like fruit from Peru)</w:t>
      </w:r>
      <w:r w:rsidRPr="00D06F3B">
        <w:rPr>
          <w:rFonts w:ascii="Times New Roman" w:eastAsia="Times New Roman" w:hAnsi="Times New Roman" w:cs="Times New Roman"/>
          <w:sz w:val="24"/>
          <w:szCs w:val="24"/>
        </w:rPr>
        <w:br/>
        <w:t>Sorrel</w:t>
      </w:r>
      <w:r w:rsidRPr="00D06F3B">
        <w:rPr>
          <w:rFonts w:ascii="Times New Roman" w:eastAsia="Times New Roman" w:hAnsi="Times New Roman" w:cs="Times New Roman"/>
          <w:sz w:val="24"/>
          <w:szCs w:val="24"/>
        </w:rPr>
        <w:br/>
        <w:t>Garden Huckleberry &amp; Blueberries (contain the alkaloids that induce inflammation)</w:t>
      </w:r>
      <w:r w:rsidRPr="00D06F3B">
        <w:rPr>
          <w:rFonts w:ascii="Times New Roman" w:eastAsia="Times New Roman" w:hAnsi="Times New Roman" w:cs="Times New Roman"/>
          <w:sz w:val="24"/>
          <w:szCs w:val="24"/>
        </w:rPr>
        <w:br/>
        <w:t>Gooseberries</w:t>
      </w:r>
      <w:r w:rsidRPr="00D06F3B">
        <w:rPr>
          <w:rFonts w:ascii="Times New Roman" w:eastAsia="Times New Roman" w:hAnsi="Times New Roman" w:cs="Times New Roman"/>
          <w:sz w:val="24"/>
          <w:szCs w:val="24"/>
        </w:rPr>
        <w:br/>
      </w:r>
      <w:proofErr w:type="spellStart"/>
      <w:r w:rsidRPr="00D06F3B">
        <w:rPr>
          <w:rFonts w:ascii="Times New Roman" w:eastAsia="Times New Roman" w:hAnsi="Times New Roman" w:cs="Times New Roman"/>
          <w:sz w:val="24"/>
          <w:szCs w:val="24"/>
        </w:rPr>
        <w:t>Pepino</w:t>
      </w:r>
      <w:proofErr w:type="spellEnd"/>
      <w:r w:rsidRPr="00D06F3B">
        <w:rPr>
          <w:rFonts w:ascii="Times New Roman" w:eastAsia="Times New Roman" w:hAnsi="Times New Roman" w:cs="Times New Roman"/>
          <w:sz w:val="24"/>
          <w:szCs w:val="24"/>
        </w:rPr>
        <w:t xml:space="preserve"> Melon</w:t>
      </w:r>
      <w:r w:rsidRPr="00D06F3B">
        <w:rPr>
          <w:rFonts w:ascii="Times New Roman" w:eastAsia="Times New Roman" w:hAnsi="Times New Roman" w:cs="Times New Roman"/>
          <w:sz w:val="24"/>
          <w:szCs w:val="24"/>
        </w:rPr>
        <w:br/>
        <w:t>The Homeopathic “Belladonna”</w:t>
      </w:r>
      <w:r w:rsidRPr="00D06F3B">
        <w:rPr>
          <w:rFonts w:ascii="Times New Roman" w:eastAsia="Times New Roman" w:hAnsi="Times New Roman" w:cs="Times New Roman"/>
          <w:sz w:val="24"/>
          <w:szCs w:val="24"/>
        </w:rPr>
        <w:br/>
        <w:t>Tobacco</w:t>
      </w:r>
      <w:r w:rsidRPr="00D06F3B">
        <w:rPr>
          <w:rFonts w:ascii="Times New Roman" w:eastAsia="Times New Roman" w:hAnsi="Times New Roman" w:cs="Times New Roman"/>
          <w:sz w:val="24"/>
          <w:szCs w:val="24"/>
        </w:rPr>
        <w:br/>
        <w:t>Paprika</w:t>
      </w:r>
      <w:r w:rsidRPr="00D06F3B">
        <w:rPr>
          <w:rFonts w:ascii="Times New Roman" w:eastAsia="Times New Roman" w:hAnsi="Times New Roman" w:cs="Times New Roman"/>
          <w:sz w:val="24"/>
          <w:szCs w:val="24"/>
        </w:rPr>
        <w:br/>
        <w:t>Cayenne Pepper</w:t>
      </w:r>
    </w:p>
    <w:p w:rsidR="00D06F3B" w:rsidRPr="00D06F3B" w:rsidRDefault="00D06F3B" w:rsidP="00D06F3B">
      <w:pPr>
        <w:spacing w:before="100" w:beforeAutospacing="1" w:after="100" w:afterAutospacing="1" w:line="240" w:lineRule="auto"/>
        <w:rPr>
          <w:rFonts w:ascii="Times New Roman" w:eastAsia="Times New Roman" w:hAnsi="Times New Roman" w:cs="Times New Roman"/>
          <w:sz w:val="24"/>
          <w:szCs w:val="24"/>
        </w:rPr>
      </w:pPr>
      <w:r w:rsidRPr="00D06F3B">
        <w:rPr>
          <w:rFonts w:ascii="Times New Roman" w:eastAsia="Times New Roman" w:hAnsi="Times New Roman" w:cs="Times New Roman"/>
          <w:sz w:val="24"/>
          <w:szCs w:val="24"/>
        </w:rPr>
        <w:t>Soy sauce made in the U.S. is generally made with genetically modified (GMO) soy beans, which are cut with the nightshade plant Petunia. A healthier option is to purchase Braggs Amino Acids at your health food store. It is naturally-fermented soy sauce and the only other ingredient is spring water….it tastes exactly the same as other soy sauces only this one is pure.</w:t>
      </w:r>
    </w:p>
    <w:p w:rsidR="00D06F3B" w:rsidRPr="00D06F3B" w:rsidRDefault="00D06F3B" w:rsidP="00D06F3B">
      <w:pPr>
        <w:spacing w:before="100" w:beforeAutospacing="1" w:after="100" w:afterAutospacing="1" w:line="240" w:lineRule="auto"/>
        <w:rPr>
          <w:rFonts w:ascii="Times New Roman" w:eastAsia="Times New Roman" w:hAnsi="Times New Roman" w:cs="Times New Roman"/>
          <w:sz w:val="24"/>
          <w:szCs w:val="24"/>
        </w:rPr>
      </w:pPr>
      <w:r w:rsidRPr="00D06F3B">
        <w:rPr>
          <w:rFonts w:ascii="Times New Roman" w:eastAsia="Times New Roman" w:hAnsi="Times New Roman" w:cs="Times New Roman"/>
          <w:sz w:val="24"/>
          <w:szCs w:val="24"/>
        </w:rPr>
        <w:t>Note: The condiments black/white pepper and pepper corns are NOT nightshades</w:t>
      </w:r>
    </w:p>
    <w:p w:rsidR="00D06F3B" w:rsidRPr="00D06F3B" w:rsidRDefault="00D06F3B" w:rsidP="00D06F3B">
      <w:pPr>
        <w:spacing w:before="100" w:beforeAutospacing="1" w:after="100" w:afterAutospacing="1" w:line="240" w:lineRule="auto"/>
        <w:rPr>
          <w:rFonts w:ascii="Times New Roman" w:eastAsia="Times New Roman" w:hAnsi="Times New Roman" w:cs="Times New Roman"/>
          <w:sz w:val="24"/>
          <w:szCs w:val="24"/>
        </w:rPr>
      </w:pPr>
      <w:r w:rsidRPr="00D06F3B">
        <w:rPr>
          <w:rFonts w:ascii="Times New Roman" w:eastAsia="Times New Roman" w:hAnsi="Times New Roman" w:cs="Times New Roman"/>
          <w:sz w:val="24"/>
          <w:szCs w:val="24"/>
        </w:rPr>
        <w:t> </w:t>
      </w:r>
    </w:p>
    <w:p w:rsidR="00D06F3B" w:rsidRPr="00D06F3B" w:rsidRDefault="00D06F3B" w:rsidP="00D06F3B">
      <w:pPr>
        <w:spacing w:before="100" w:beforeAutospacing="1" w:after="100" w:afterAutospacing="1" w:line="240" w:lineRule="auto"/>
        <w:outlineLvl w:val="2"/>
        <w:rPr>
          <w:rFonts w:ascii="Times New Roman" w:eastAsia="Times New Roman" w:hAnsi="Times New Roman" w:cs="Times New Roman"/>
          <w:b/>
          <w:bCs/>
          <w:sz w:val="27"/>
          <w:szCs w:val="27"/>
        </w:rPr>
      </w:pPr>
      <w:r w:rsidRPr="00D06F3B">
        <w:rPr>
          <w:rFonts w:ascii="Times New Roman" w:eastAsia="Times New Roman" w:hAnsi="Times New Roman" w:cs="Times New Roman"/>
          <w:b/>
          <w:bCs/>
          <w:sz w:val="27"/>
          <w:szCs w:val="27"/>
        </w:rPr>
        <w:t>Other Ingredients / Products to Avoid:</w:t>
      </w:r>
    </w:p>
    <w:p w:rsidR="00D06F3B" w:rsidRPr="00D06F3B" w:rsidRDefault="00D06F3B" w:rsidP="00D06F3B">
      <w:pPr>
        <w:spacing w:before="100" w:beforeAutospacing="1" w:after="100" w:afterAutospacing="1" w:line="240" w:lineRule="auto"/>
        <w:rPr>
          <w:rFonts w:ascii="Times New Roman" w:eastAsia="Times New Roman" w:hAnsi="Times New Roman" w:cs="Times New Roman"/>
          <w:sz w:val="24"/>
          <w:szCs w:val="24"/>
        </w:rPr>
      </w:pPr>
      <w:r w:rsidRPr="00D06F3B">
        <w:rPr>
          <w:rFonts w:ascii="Times New Roman" w:eastAsia="Times New Roman" w:hAnsi="Times New Roman" w:cs="Times New Roman"/>
          <w:sz w:val="24"/>
          <w:szCs w:val="24"/>
        </w:rPr>
        <w:t>Homeopathic remedies containing Belladonna (known as deadly nightshade).</w:t>
      </w:r>
      <w:r w:rsidRPr="00D06F3B">
        <w:rPr>
          <w:rFonts w:ascii="Times New Roman" w:eastAsia="Times New Roman" w:hAnsi="Times New Roman" w:cs="Times New Roman"/>
          <w:sz w:val="24"/>
          <w:szCs w:val="24"/>
        </w:rPr>
        <w:br/>
        <w:t>Prescription and over-the-counter medications containing potato starch as a filler (especially prevalent in sleeping and muscle relaxing meds).</w:t>
      </w:r>
      <w:r w:rsidRPr="00D06F3B">
        <w:rPr>
          <w:rFonts w:ascii="Times New Roman" w:eastAsia="Times New Roman" w:hAnsi="Times New Roman" w:cs="Times New Roman"/>
          <w:sz w:val="24"/>
          <w:szCs w:val="24"/>
        </w:rPr>
        <w:br/>
        <w:t>Edible flowers: petunia, chalice vine, day jasmine, angel and devil’s trumpets.</w:t>
      </w:r>
      <w:r w:rsidRPr="00D06F3B">
        <w:rPr>
          <w:rFonts w:ascii="Times New Roman" w:eastAsia="Times New Roman" w:hAnsi="Times New Roman" w:cs="Times New Roman"/>
          <w:sz w:val="24"/>
          <w:szCs w:val="24"/>
        </w:rPr>
        <w:br/>
        <w:t>Atropine and Scopolamine, used in sleeping pills</w:t>
      </w:r>
    </w:p>
    <w:p w:rsidR="00D06F3B" w:rsidRPr="00D06F3B" w:rsidRDefault="00D06F3B" w:rsidP="00D06F3B">
      <w:pPr>
        <w:spacing w:before="100" w:beforeAutospacing="1" w:after="100" w:afterAutospacing="1" w:line="240" w:lineRule="auto"/>
        <w:rPr>
          <w:rFonts w:ascii="Times New Roman" w:eastAsia="Times New Roman" w:hAnsi="Times New Roman" w:cs="Times New Roman"/>
          <w:sz w:val="24"/>
          <w:szCs w:val="24"/>
        </w:rPr>
      </w:pPr>
      <w:r w:rsidRPr="00D06F3B">
        <w:rPr>
          <w:rFonts w:ascii="Times New Roman" w:eastAsia="Times New Roman" w:hAnsi="Times New Roman" w:cs="Times New Roman"/>
          <w:sz w:val="24"/>
          <w:szCs w:val="24"/>
        </w:rPr>
        <w:t>Topical medications for pain and inflammation containing capsicum (in cayenne pepper).</w:t>
      </w:r>
      <w:r w:rsidRPr="00D06F3B">
        <w:rPr>
          <w:rFonts w:ascii="Times New Roman" w:eastAsia="Times New Roman" w:hAnsi="Times New Roman" w:cs="Times New Roman"/>
          <w:sz w:val="24"/>
          <w:szCs w:val="24"/>
        </w:rPr>
        <w:br/>
        <w:t>Many baking powders contain potato starch</w:t>
      </w:r>
      <w:r w:rsidRPr="00D06F3B">
        <w:rPr>
          <w:rFonts w:ascii="Times New Roman" w:eastAsia="Times New Roman" w:hAnsi="Times New Roman" w:cs="Times New Roman"/>
          <w:sz w:val="24"/>
          <w:szCs w:val="24"/>
        </w:rPr>
        <w:br/>
        <w:t>Don’t lick envelopes, many adhesives contain potato starch</w:t>
      </w:r>
      <w:r w:rsidRPr="00D06F3B">
        <w:rPr>
          <w:rFonts w:ascii="Times New Roman" w:eastAsia="Times New Roman" w:hAnsi="Times New Roman" w:cs="Times New Roman"/>
          <w:sz w:val="24"/>
          <w:szCs w:val="24"/>
        </w:rPr>
        <w:br/>
        <w:t>Vodka (potatoes used in production)</w:t>
      </w:r>
    </w:p>
    <w:p w:rsidR="00D06F3B" w:rsidRPr="00D06F3B" w:rsidRDefault="00D06F3B" w:rsidP="00D06F3B">
      <w:pPr>
        <w:spacing w:before="100" w:beforeAutospacing="1" w:after="100" w:afterAutospacing="1" w:line="240" w:lineRule="auto"/>
        <w:rPr>
          <w:rFonts w:ascii="Times New Roman" w:eastAsia="Times New Roman" w:hAnsi="Times New Roman" w:cs="Times New Roman"/>
          <w:sz w:val="24"/>
          <w:szCs w:val="24"/>
        </w:rPr>
      </w:pPr>
      <w:r w:rsidRPr="00D06F3B">
        <w:rPr>
          <w:rFonts w:ascii="Times New Roman" w:eastAsia="Times New Roman" w:hAnsi="Times New Roman" w:cs="Times New Roman"/>
          <w:sz w:val="24"/>
          <w:szCs w:val="24"/>
        </w:rPr>
        <w:t>-Read labels carefully because you could be doing everything else right, and still be sabotaged by one small amount of an ingredient.</w:t>
      </w:r>
      <w:r w:rsidRPr="00D06F3B">
        <w:rPr>
          <w:rFonts w:ascii="Times New Roman" w:eastAsia="Times New Roman" w:hAnsi="Times New Roman" w:cs="Times New Roman"/>
          <w:sz w:val="24"/>
          <w:szCs w:val="24"/>
        </w:rPr>
        <w:br/>
        <w:t>-Never buy a food that uses the generic term of seasoning or spices, because you won’t know what is really in your food.</w:t>
      </w:r>
    </w:p>
    <w:p w:rsidR="00D06F3B" w:rsidRPr="00D06F3B" w:rsidRDefault="00D06F3B" w:rsidP="00D06F3B">
      <w:pPr>
        <w:spacing w:before="100" w:beforeAutospacing="1" w:after="100" w:afterAutospacing="1" w:line="240" w:lineRule="auto"/>
        <w:rPr>
          <w:rFonts w:ascii="Times New Roman" w:eastAsia="Times New Roman" w:hAnsi="Times New Roman" w:cs="Times New Roman"/>
          <w:sz w:val="24"/>
          <w:szCs w:val="24"/>
        </w:rPr>
      </w:pPr>
      <w:r w:rsidRPr="00D06F3B">
        <w:rPr>
          <w:rFonts w:ascii="Times New Roman" w:eastAsia="Times New Roman" w:hAnsi="Times New Roman" w:cs="Times New Roman"/>
          <w:sz w:val="24"/>
          <w:szCs w:val="24"/>
        </w:rPr>
        <w:lastRenderedPageBreak/>
        <w:t> </w:t>
      </w:r>
    </w:p>
    <w:p w:rsidR="00D06F3B" w:rsidRPr="00D06F3B" w:rsidRDefault="00D06F3B" w:rsidP="00D06F3B">
      <w:pPr>
        <w:spacing w:before="100" w:beforeAutospacing="1" w:after="100" w:afterAutospacing="1" w:line="240" w:lineRule="auto"/>
        <w:outlineLvl w:val="2"/>
        <w:rPr>
          <w:rFonts w:ascii="Times New Roman" w:eastAsia="Times New Roman" w:hAnsi="Times New Roman" w:cs="Times New Roman"/>
          <w:b/>
          <w:bCs/>
          <w:sz w:val="27"/>
          <w:szCs w:val="27"/>
        </w:rPr>
      </w:pPr>
      <w:r w:rsidRPr="00D06F3B">
        <w:rPr>
          <w:rFonts w:ascii="Times New Roman" w:eastAsia="Times New Roman" w:hAnsi="Times New Roman" w:cs="Times New Roman"/>
          <w:b/>
          <w:bCs/>
          <w:sz w:val="27"/>
          <w:szCs w:val="27"/>
        </w:rPr>
        <w:t>Three Month Challenge</w:t>
      </w:r>
    </w:p>
    <w:p w:rsidR="00D06F3B" w:rsidRPr="00D06F3B" w:rsidRDefault="00D06F3B" w:rsidP="00D06F3B">
      <w:pPr>
        <w:spacing w:before="100" w:beforeAutospacing="1" w:after="100" w:afterAutospacing="1" w:line="240" w:lineRule="auto"/>
        <w:rPr>
          <w:rFonts w:ascii="Times New Roman" w:eastAsia="Times New Roman" w:hAnsi="Times New Roman" w:cs="Times New Roman"/>
          <w:sz w:val="24"/>
          <w:szCs w:val="24"/>
        </w:rPr>
      </w:pPr>
      <w:r w:rsidRPr="00D06F3B">
        <w:rPr>
          <w:rFonts w:ascii="Times New Roman" w:eastAsia="Times New Roman" w:hAnsi="Times New Roman" w:cs="Times New Roman"/>
          <w:sz w:val="24"/>
          <w:szCs w:val="24"/>
        </w:rPr>
        <w:t xml:space="preserve">If you want to know if nightshades negatively affect you, take the </w:t>
      </w:r>
      <w:proofErr w:type="gramStart"/>
      <w:r w:rsidRPr="00D06F3B">
        <w:rPr>
          <w:rFonts w:ascii="Times New Roman" w:eastAsia="Times New Roman" w:hAnsi="Times New Roman" w:cs="Times New Roman"/>
          <w:sz w:val="24"/>
          <w:szCs w:val="24"/>
        </w:rPr>
        <w:t>three month</w:t>
      </w:r>
      <w:proofErr w:type="gramEnd"/>
      <w:r w:rsidRPr="00D06F3B">
        <w:rPr>
          <w:rFonts w:ascii="Times New Roman" w:eastAsia="Times New Roman" w:hAnsi="Times New Roman" w:cs="Times New Roman"/>
          <w:sz w:val="24"/>
          <w:szCs w:val="24"/>
        </w:rPr>
        <w:t xml:space="preserve"> challenge. Avoid all nightshades for three months. (It’s called a challenge for a reason</w:t>
      </w:r>
      <w:proofErr w:type="gramStart"/>
      <w:r w:rsidRPr="00D06F3B">
        <w:rPr>
          <w:rFonts w:ascii="Times New Roman" w:eastAsia="Times New Roman" w:hAnsi="Times New Roman" w:cs="Times New Roman"/>
          <w:sz w:val="24"/>
          <w:szCs w:val="24"/>
        </w:rPr>
        <w:t>).Be</w:t>
      </w:r>
      <w:proofErr w:type="gramEnd"/>
      <w:r w:rsidRPr="00D06F3B">
        <w:rPr>
          <w:rFonts w:ascii="Times New Roman" w:eastAsia="Times New Roman" w:hAnsi="Times New Roman" w:cs="Times New Roman"/>
          <w:sz w:val="24"/>
          <w:szCs w:val="24"/>
        </w:rPr>
        <w:t xml:space="preserve"> careful to note the previous nightshade list, and become a label reader as some </w:t>
      </w:r>
      <w:proofErr w:type="spellStart"/>
      <w:r w:rsidRPr="00D06F3B">
        <w:rPr>
          <w:rFonts w:ascii="Times New Roman" w:eastAsia="Times New Roman" w:hAnsi="Times New Roman" w:cs="Times New Roman"/>
          <w:sz w:val="24"/>
          <w:szCs w:val="24"/>
        </w:rPr>
        <w:t>homeopathics</w:t>
      </w:r>
      <w:proofErr w:type="spellEnd"/>
      <w:r w:rsidRPr="00D06F3B">
        <w:rPr>
          <w:rFonts w:ascii="Times New Roman" w:eastAsia="Times New Roman" w:hAnsi="Times New Roman" w:cs="Times New Roman"/>
          <w:sz w:val="24"/>
          <w:szCs w:val="24"/>
        </w:rPr>
        <w:t>, prescriptions; over the counter medications as well as numerous processed foods contain nightshades. Prescriptions and over the counter medicines may require a discussion with your pharmacist or a phone call to the manufacturer of your over the counter medicines. After three months begin to reintroduce one nightshade at a time. Take note of any aches, pains, stiffness, and loss of energy, headaches, respiratory problems or any other symptoms. You may find as I did, that the quality of your daily health will dramatically improve after eliminating nightshades from your diet.</w:t>
      </w:r>
    </w:p>
    <w:p w:rsidR="00D06F3B" w:rsidRPr="00D06F3B" w:rsidRDefault="00D06F3B" w:rsidP="00D06F3B">
      <w:pPr>
        <w:spacing w:before="100" w:beforeAutospacing="1" w:after="100" w:afterAutospacing="1" w:line="240" w:lineRule="auto"/>
        <w:rPr>
          <w:rFonts w:ascii="Times New Roman" w:eastAsia="Times New Roman" w:hAnsi="Times New Roman" w:cs="Times New Roman"/>
          <w:sz w:val="24"/>
          <w:szCs w:val="24"/>
        </w:rPr>
      </w:pPr>
      <w:r w:rsidRPr="00D06F3B">
        <w:rPr>
          <w:rFonts w:ascii="Times New Roman" w:eastAsia="Times New Roman" w:hAnsi="Times New Roman" w:cs="Times New Roman"/>
          <w:sz w:val="24"/>
          <w:szCs w:val="24"/>
        </w:rPr>
        <w:t> </w:t>
      </w:r>
    </w:p>
    <w:p w:rsidR="00D06F3B" w:rsidRPr="00D06F3B" w:rsidRDefault="00D06F3B" w:rsidP="00D06F3B">
      <w:pPr>
        <w:spacing w:before="100" w:beforeAutospacing="1" w:after="100" w:afterAutospacing="1" w:line="240" w:lineRule="auto"/>
        <w:outlineLvl w:val="2"/>
        <w:rPr>
          <w:rFonts w:ascii="Times New Roman" w:eastAsia="Times New Roman" w:hAnsi="Times New Roman" w:cs="Times New Roman"/>
          <w:b/>
          <w:bCs/>
          <w:sz w:val="27"/>
          <w:szCs w:val="27"/>
        </w:rPr>
      </w:pPr>
      <w:r w:rsidRPr="00D06F3B">
        <w:rPr>
          <w:rFonts w:ascii="Times New Roman" w:eastAsia="Times New Roman" w:hAnsi="Times New Roman" w:cs="Times New Roman"/>
          <w:b/>
          <w:bCs/>
          <w:sz w:val="27"/>
          <w:szCs w:val="27"/>
        </w:rPr>
        <w:t>The Cost of Pain</w:t>
      </w:r>
    </w:p>
    <w:p w:rsidR="00D06F3B" w:rsidRPr="00D06F3B" w:rsidRDefault="00D06F3B" w:rsidP="00D06F3B">
      <w:pPr>
        <w:spacing w:before="100" w:beforeAutospacing="1" w:after="100" w:afterAutospacing="1" w:line="240" w:lineRule="auto"/>
        <w:rPr>
          <w:rFonts w:ascii="Times New Roman" w:eastAsia="Times New Roman" w:hAnsi="Times New Roman" w:cs="Times New Roman"/>
          <w:sz w:val="24"/>
          <w:szCs w:val="24"/>
        </w:rPr>
      </w:pPr>
      <w:r w:rsidRPr="00D06F3B">
        <w:rPr>
          <w:rFonts w:ascii="Times New Roman" w:eastAsia="Times New Roman" w:hAnsi="Times New Roman" w:cs="Times New Roman"/>
          <w:sz w:val="24"/>
          <w:szCs w:val="24"/>
        </w:rPr>
        <w:t>A report released on June 29, 2011 from the Institute of Medicine of the National Academies shows that 116 million adult Americans (one third of the population) live with some level of daily pain. This is more than the number of people with cancer, diabetes and heart disease combined. The cost to the U.S. is upwards of $635 billion dollars a year. These costs come from direct medical expenses, disability, lost wages and loss of productivity.</w:t>
      </w:r>
    </w:p>
    <w:p w:rsidR="00D06F3B" w:rsidRPr="00D06F3B" w:rsidRDefault="00D06F3B" w:rsidP="00D06F3B">
      <w:pPr>
        <w:spacing w:before="100" w:beforeAutospacing="1" w:after="100" w:afterAutospacing="1" w:line="240" w:lineRule="auto"/>
        <w:rPr>
          <w:rFonts w:ascii="Times New Roman" w:eastAsia="Times New Roman" w:hAnsi="Times New Roman" w:cs="Times New Roman"/>
          <w:sz w:val="24"/>
          <w:szCs w:val="24"/>
        </w:rPr>
      </w:pPr>
      <w:r w:rsidRPr="00D06F3B">
        <w:rPr>
          <w:rFonts w:ascii="Times New Roman" w:eastAsia="Times New Roman" w:hAnsi="Times New Roman" w:cs="Times New Roman"/>
          <w:sz w:val="24"/>
          <w:szCs w:val="24"/>
        </w:rPr>
        <w:t> </w:t>
      </w:r>
    </w:p>
    <w:p w:rsidR="00292262" w:rsidRDefault="00292262">
      <w:bookmarkStart w:id="0" w:name="_GoBack"/>
      <w:bookmarkEnd w:id="0"/>
    </w:p>
    <w:sectPr w:rsidR="00292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3B"/>
    <w:rsid w:val="00292262"/>
    <w:rsid w:val="00D0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6216B-75B4-40C9-9962-24542FC0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06F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6F3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6F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3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2017-06-17T16:44:00Z</dcterms:created>
  <dcterms:modified xsi:type="dcterms:W3CDTF">2017-06-17T16:47:00Z</dcterms:modified>
</cp:coreProperties>
</file>