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D72" w:rsidRPr="00E82D72" w:rsidRDefault="00E82D72" w:rsidP="00E82D7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82D72">
        <w:rPr>
          <w:rFonts w:ascii="Times New Roman" w:eastAsia="Times New Roman" w:hAnsi="Times New Roman" w:cs="Times New Roman"/>
          <w:b/>
          <w:bCs/>
          <w:kern w:val="36"/>
          <w:sz w:val="48"/>
          <w:szCs w:val="48"/>
        </w:rPr>
        <w:t xml:space="preserve">Heal The Thyroid </w:t>
      </w:r>
      <w:proofErr w:type="gramStart"/>
      <w:r w:rsidRPr="00E82D72">
        <w:rPr>
          <w:rFonts w:ascii="Times New Roman" w:eastAsia="Times New Roman" w:hAnsi="Times New Roman" w:cs="Times New Roman"/>
          <w:b/>
          <w:bCs/>
          <w:kern w:val="36"/>
          <w:sz w:val="48"/>
          <w:szCs w:val="48"/>
        </w:rPr>
        <w:t>With</w:t>
      </w:r>
      <w:proofErr w:type="gramEnd"/>
      <w:r w:rsidRPr="00E82D72">
        <w:rPr>
          <w:rFonts w:ascii="Times New Roman" w:eastAsia="Times New Roman" w:hAnsi="Times New Roman" w:cs="Times New Roman"/>
          <w:b/>
          <w:bCs/>
          <w:kern w:val="36"/>
          <w:sz w:val="48"/>
          <w:szCs w:val="48"/>
        </w:rPr>
        <w:t xml:space="preserve"> Coconut Oil Fast! </w:t>
      </w:r>
    </w:p>
    <w:p w:rsidR="00E82D72" w:rsidRPr="00E82D72" w:rsidRDefault="00E82D72" w:rsidP="00E82D72">
      <w:pPr>
        <w:spacing w:after="0" w:line="240" w:lineRule="auto"/>
        <w:rPr>
          <w:rFonts w:ascii="Times New Roman" w:eastAsia="Times New Roman" w:hAnsi="Times New Roman" w:cs="Times New Roman"/>
          <w:sz w:val="24"/>
          <w:szCs w:val="24"/>
        </w:rPr>
      </w:pPr>
      <w:r w:rsidRPr="00E82D72">
        <w:rPr>
          <w:rFonts w:ascii="Times New Roman" w:eastAsia="Times New Roman" w:hAnsi="Times New Roman" w:cs="Times New Roman"/>
          <w:i/>
          <w:iCs/>
          <w:sz w:val="24"/>
          <w:szCs w:val="24"/>
        </w:rPr>
        <w:t></w:t>
      </w:r>
      <w:r w:rsidRPr="00E82D72">
        <w:rPr>
          <w:rFonts w:ascii="Times New Roman" w:eastAsia="Times New Roman" w:hAnsi="Times New Roman" w:cs="Times New Roman"/>
          <w:sz w:val="24"/>
          <w:szCs w:val="24"/>
        </w:rPr>
        <w:t xml:space="preserve">  May 2, 2017 | </w:t>
      </w:r>
      <w:r w:rsidRPr="00E82D72">
        <w:rPr>
          <w:rFonts w:ascii="Times New Roman" w:eastAsia="Times New Roman" w:hAnsi="Times New Roman" w:cs="Times New Roman"/>
          <w:i/>
          <w:iCs/>
          <w:sz w:val="24"/>
          <w:szCs w:val="24"/>
        </w:rPr>
        <w:t></w:t>
      </w:r>
      <w:r w:rsidRPr="00E82D72">
        <w:rPr>
          <w:rFonts w:ascii="Times New Roman" w:eastAsia="Times New Roman" w:hAnsi="Times New Roman" w:cs="Times New Roman"/>
          <w:sz w:val="24"/>
          <w:szCs w:val="24"/>
        </w:rPr>
        <w:t xml:space="preserve">  </w:t>
      </w:r>
      <w:hyperlink r:id="rId5" w:history="1">
        <w:r w:rsidRPr="00E82D72">
          <w:rPr>
            <w:rFonts w:ascii="Times New Roman" w:eastAsia="Times New Roman" w:hAnsi="Times New Roman" w:cs="Times New Roman"/>
            <w:color w:val="0000FF"/>
            <w:sz w:val="24"/>
            <w:szCs w:val="24"/>
            <w:u w:val="single"/>
          </w:rPr>
          <w:t>Health</w:t>
        </w:r>
      </w:hyperlink>
      <w:r w:rsidRPr="00E82D72">
        <w:rPr>
          <w:rFonts w:ascii="Times New Roman" w:eastAsia="Times New Roman" w:hAnsi="Times New Roman" w:cs="Times New Roman"/>
          <w:sz w:val="24"/>
          <w:szCs w:val="24"/>
        </w:rPr>
        <w:t xml:space="preserve">, </w:t>
      </w:r>
      <w:hyperlink r:id="rId6" w:history="1">
        <w:r w:rsidRPr="00E82D72">
          <w:rPr>
            <w:rFonts w:ascii="Times New Roman" w:eastAsia="Times New Roman" w:hAnsi="Times New Roman" w:cs="Times New Roman"/>
            <w:color w:val="0000FF"/>
            <w:sz w:val="24"/>
            <w:szCs w:val="24"/>
            <w:u w:val="single"/>
          </w:rPr>
          <w:t>Health Tips</w:t>
        </w:r>
      </w:hyperlink>
      <w:r w:rsidRPr="00E82D72">
        <w:rPr>
          <w:rFonts w:ascii="Times New Roman" w:eastAsia="Times New Roman" w:hAnsi="Times New Roman" w:cs="Times New Roman"/>
          <w:sz w:val="24"/>
          <w:szCs w:val="24"/>
        </w:rPr>
        <w:t xml:space="preserve"> | </w:t>
      </w:r>
      <w:r w:rsidRPr="00E82D72">
        <w:rPr>
          <w:rFonts w:ascii="Times New Roman" w:eastAsia="Times New Roman" w:hAnsi="Times New Roman" w:cs="Times New Roman"/>
          <w:i/>
          <w:iCs/>
          <w:sz w:val="24"/>
          <w:szCs w:val="24"/>
        </w:rPr>
        <w:t></w:t>
      </w:r>
      <w:r w:rsidRPr="00E82D72">
        <w:rPr>
          <w:rFonts w:ascii="Times New Roman" w:eastAsia="Times New Roman" w:hAnsi="Times New Roman" w:cs="Times New Roman"/>
          <w:sz w:val="24"/>
          <w:szCs w:val="24"/>
        </w:rPr>
        <w:t xml:space="preserve">  0 | </w:t>
      </w:r>
      <w:r w:rsidRPr="00E82D72">
        <w:rPr>
          <w:rFonts w:ascii="Times New Roman" w:eastAsia="Times New Roman" w:hAnsi="Times New Roman" w:cs="Times New Roman"/>
          <w:i/>
          <w:iCs/>
          <w:sz w:val="24"/>
          <w:szCs w:val="24"/>
        </w:rPr>
        <w:t></w:t>
      </w:r>
      <w:r w:rsidRPr="00E82D72">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E82D72" w:rsidRPr="00E82D72" w:rsidTr="00E82D72">
        <w:trPr>
          <w:tblCellSpacing w:w="5" w:type="dxa"/>
          <w:jc w:val="center"/>
        </w:trPr>
        <w:tc>
          <w:tcPr>
            <w:tcW w:w="0" w:type="auto"/>
            <w:vAlign w:val="center"/>
            <w:hideMark/>
          </w:tcPr>
          <w:p w:rsidR="00E82D72" w:rsidRPr="00E82D72" w:rsidRDefault="00E82D72" w:rsidP="00E82D72">
            <w:pPr>
              <w:spacing w:after="0" w:line="240" w:lineRule="auto"/>
              <w:rPr>
                <w:rFonts w:ascii="Times New Roman" w:eastAsia="Times New Roman" w:hAnsi="Times New Roman" w:cs="Times New Roman"/>
                <w:sz w:val="24"/>
                <w:szCs w:val="24"/>
              </w:rPr>
            </w:pPr>
          </w:p>
        </w:tc>
      </w:tr>
      <w:tr w:rsidR="00E82D72" w:rsidRPr="00E82D72" w:rsidTr="00E82D72">
        <w:trPr>
          <w:tblCellSpacing w:w="5" w:type="dxa"/>
          <w:jc w:val="center"/>
        </w:trPr>
        <w:tc>
          <w:tcPr>
            <w:tcW w:w="0" w:type="auto"/>
            <w:vAlign w:val="center"/>
            <w:hideMark/>
          </w:tcPr>
          <w:p w:rsidR="00E82D72" w:rsidRPr="00E82D72" w:rsidRDefault="00E82D72" w:rsidP="00E82D72">
            <w:pPr>
              <w:spacing w:after="0" w:line="240" w:lineRule="auto"/>
              <w:jc w:val="center"/>
              <w:rPr>
                <w:rFonts w:ascii="Times New Roman" w:eastAsia="Times New Roman" w:hAnsi="Times New Roman" w:cs="Times New Roman"/>
                <w:sz w:val="20"/>
                <w:szCs w:val="20"/>
              </w:rPr>
            </w:pPr>
          </w:p>
        </w:tc>
      </w:tr>
      <w:tr w:rsidR="00E82D72" w:rsidRPr="00E82D72" w:rsidTr="00E82D72">
        <w:trPr>
          <w:tblCellSpacing w:w="5" w:type="dxa"/>
          <w:jc w:val="center"/>
        </w:trPr>
        <w:tc>
          <w:tcPr>
            <w:tcW w:w="0" w:type="auto"/>
            <w:vAlign w:val="center"/>
            <w:hideMark/>
          </w:tcPr>
          <w:p w:rsidR="00E82D72" w:rsidRPr="00E82D72" w:rsidRDefault="00E82D72" w:rsidP="00E82D72">
            <w:pPr>
              <w:spacing w:after="0" w:line="240" w:lineRule="auto"/>
              <w:jc w:val="center"/>
              <w:rPr>
                <w:rFonts w:ascii="Times New Roman" w:eastAsia="Times New Roman" w:hAnsi="Times New Roman" w:cs="Times New Roman"/>
                <w:sz w:val="20"/>
                <w:szCs w:val="20"/>
              </w:rPr>
            </w:pPr>
          </w:p>
        </w:tc>
      </w:tr>
      <w:tr w:rsidR="00E82D72" w:rsidRPr="00E82D72" w:rsidTr="00E82D72">
        <w:trPr>
          <w:tblCellSpacing w:w="5" w:type="dxa"/>
          <w:jc w:val="center"/>
        </w:trPr>
        <w:tc>
          <w:tcPr>
            <w:tcW w:w="0" w:type="auto"/>
            <w:vAlign w:val="center"/>
            <w:hideMark/>
          </w:tcPr>
          <w:p w:rsidR="00E82D72" w:rsidRPr="00E82D72" w:rsidRDefault="00E82D72" w:rsidP="00E82D72">
            <w:pPr>
              <w:spacing w:after="0" w:line="240" w:lineRule="auto"/>
              <w:jc w:val="center"/>
              <w:rPr>
                <w:rFonts w:ascii="Times New Roman" w:eastAsia="Times New Roman" w:hAnsi="Times New Roman" w:cs="Times New Roman"/>
                <w:sz w:val="20"/>
                <w:szCs w:val="20"/>
              </w:rPr>
            </w:pPr>
          </w:p>
        </w:tc>
      </w:tr>
      <w:tr w:rsidR="00E82D72" w:rsidRPr="00E82D72" w:rsidTr="00E82D72">
        <w:trPr>
          <w:tblCellSpacing w:w="5" w:type="dxa"/>
          <w:jc w:val="center"/>
        </w:trPr>
        <w:tc>
          <w:tcPr>
            <w:tcW w:w="0" w:type="auto"/>
            <w:vAlign w:val="center"/>
            <w:hideMark/>
          </w:tcPr>
          <w:p w:rsidR="00E82D72" w:rsidRPr="00E82D72" w:rsidRDefault="00E82D72" w:rsidP="00E82D72">
            <w:pPr>
              <w:spacing w:after="0" w:line="240" w:lineRule="auto"/>
              <w:jc w:val="center"/>
              <w:rPr>
                <w:rFonts w:ascii="Times New Roman" w:eastAsia="Times New Roman" w:hAnsi="Times New Roman" w:cs="Times New Roman"/>
                <w:sz w:val="24"/>
                <w:szCs w:val="24"/>
              </w:rPr>
            </w:pPr>
            <w:hyperlink r:id="rId7" w:tgtFrame="_blank" w:history="1">
              <w:r w:rsidRPr="00E82D72">
                <w:rPr>
                  <w:rFonts w:ascii="Arial" w:eastAsia="Times New Roman" w:hAnsi="Arial" w:cs="Arial"/>
                  <w:color w:val="AAAAAA"/>
                  <w:sz w:val="15"/>
                  <w:szCs w:val="15"/>
                  <w:u w:val="single"/>
                </w:rPr>
                <w:t>share</w:t>
              </w:r>
            </w:hyperlink>
          </w:p>
        </w:tc>
      </w:tr>
    </w:tbl>
    <w:p w:rsidR="00E82D72" w:rsidRPr="00E82D72" w:rsidRDefault="00E82D72" w:rsidP="00E82D72">
      <w:pPr>
        <w:spacing w:before="100" w:beforeAutospacing="1" w:after="100" w:afterAutospacing="1" w:line="240" w:lineRule="auto"/>
        <w:rPr>
          <w:rFonts w:ascii="Times New Roman" w:eastAsia="Times New Roman" w:hAnsi="Times New Roman" w:cs="Times New Roman"/>
          <w:sz w:val="24"/>
          <w:szCs w:val="24"/>
        </w:rPr>
      </w:pPr>
      <w:r w:rsidRPr="00E82D72">
        <w:rPr>
          <w:rFonts w:ascii="Times New Roman" w:eastAsia="Times New Roman" w:hAnsi="Times New Roman" w:cs="Times New Roman"/>
          <w:sz w:val="24"/>
          <w:szCs w:val="24"/>
        </w:rPr>
        <w:t>Thyroid issues affect millions of people, and lead to weight gain or loss, constipation, fatigue, joint pain, libido loss, headaches, dizziness, ear ringing, hair loss, brittle nails, fatigue, cold sensitivity, insomnia, dry skin, cold feet and hands, infections, hoarse voice, and more.</w:t>
      </w:r>
    </w:p>
    <w:p w:rsidR="00E82D72" w:rsidRPr="00E82D72" w:rsidRDefault="00E82D72" w:rsidP="00E82D72">
      <w:pPr>
        <w:spacing w:before="100" w:beforeAutospacing="1" w:after="100" w:afterAutospacing="1" w:line="240" w:lineRule="auto"/>
        <w:rPr>
          <w:rFonts w:ascii="Times New Roman" w:eastAsia="Times New Roman" w:hAnsi="Times New Roman" w:cs="Times New Roman"/>
          <w:sz w:val="24"/>
          <w:szCs w:val="24"/>
        </w:rPr>
      </w:pPr>
      <w:r w:rsidRPr="00E82D72">
        <w:rPr>
          <w:rFonts w:ascii="Times New Roman" w:eastAsia="Times New Roman" w:hAnsi="Times New Roman" w:cs="Times New Roman"/>
          <w:sz w:val="24"/>
          <w:szCs w:val="24"/>
        </w:rPr>
        <w:t>Studies have shown that even 65% of the American population is overweight, and 27% of these people are obese.</w:t>
      </w:r>
    </w:p>
    <w:p w:rsidR="00E82D72" w:rsidRPr="00E82D72" w:rsidRDefault="00E82D72" w:rsidP="00E82D72">
      <w:pPr>
        <w:spacing w:before="100" w:beforeAutospacing="1" w:after="100" w:afterAutospacing="1" w:line="240" w:lineRule="auto"/>
        <w:rPr>
          <w:rFonts w:ascii="Times New Roman" w:eastAsia="Times New Roman" w:hAnsi="Times New Roman" w:cs="Times New Roman"/>
          <w:sz w:val="24"/>
          <w:szCs w:val="24"/>
        </w:rPr>
      </w:pPr>
      <w:r w:rsidRPr="00E82D72">
        <w:rPr>
          <w:rFonts w:ascii="Times New Roman" w:eastAsia="Times New Roman" w:hAnsi="Times New Roman" w:cs="Times New Roman"/>
          <w:sz w:val="24"/>
          <w:szCs w:val="24"/>
        </w:rPr>
        <w:t>Yet, these facts are alarming as they are directly related to the problems with the thyroid, as especially in women with hypothyroid disorders.</w:t>
      </w:r>
    </w:p>
    <w:p w:rsidR="00E82D72" w:rsidRPr="00E82D72" w:rsidRDefault="00E82D72" w:rsidP="00E82D72">
      <w:pPr>
        <w:spacing w:before="100" w:beforeAutospacing="1" w:after="100" w:afterAutospacing="1" w:line="240" w:lineRule="auto"/>
        <w:rPr>
          <w:rFonts w:ascii="Times New Roman" w:eastAsia="Times New Roman" w:hAnsi="Times New Roman" w:cs="Times New Roman"/>
          <w:sz w:val="24"/>
          <w:szCs w:val="24"/>
        </w:rPr>
      </w:pPr>
      <w:r w:rsidRPr="00E82D72">
        <w:rPr>
          <w:rFonts w:ascii="Times New Roman" w:eastAsia="Times New Roman" w:hAnsi="Times New Roman" w:cs="Times New Roman"/>
          <w:sz w:val="24"/>
          <w:szCs w:val="24"/>
        </w:rPr>
        <w:t>Coconut oil is saturated fat, meaning that it is stable and does not experience damage due to oxidation stress. Namely, this healthy oil prevents the conversion and processing of T3 and T4 hormones, needs no enzyme stress, and it does not need to be broken down with enzymes.</w:t>
      </w:r>
    </w:p>
    <w:p w:rsidR="00E82D72" w:rsidRPr="00E82D72" w:rsidRDefault="00E82D72" w:rsidP="00E82D72">
      <w:pPr>
        <w:spacing w:before="100" w:beforeAutospacing="1" w:after="100" w:afterAutospacing="1" w:line="240" w:lineRule="auto"/>
        <w:rPr>
          <w:rFonts w:ascii="Times New Roman" w:eastAsia="Times New Roman" w:hAnsi="Times New Roman" w:cs="Times New Roman"/>
          <w:sz w:val="24"/>
          <w:szCs w:val="24"/>
        </w:rPr>
      </w:pPr>
      <w:r w:rsidRPr="00E82D72">
        <w:rPr>
          <w:rFonts w:ascii="Times New Roman" w:eastAsia="Times New Roman" w:hAnsi="Times New Roman" w:cs="Times New Roman"/>
          <w:sz w:val="24"/>
          <w:szCs w:val="24"/>
        </w:rPr>
        <w:t>The liver experiences the oxidation damage and damage from rancid oils, conversions from T4 to T3, the elimination of long chain fats and the switch from medium chain fats (of coconut) can rebuild cell membranes and produce more enzymes.</w:t>
      </w:r>
    </w:p>
    <w:p w:rsidR="00E82D72" w:rsidRPr="00E82D72" w:rsidRDefault="00E82D72" w:rsidP="00E82D72">
      <w:pPr>
        <w:spacing w:before="100" w:beforeAutospacing="1" w:after="100" w:afterAutospacing="1" w:line="240" w:lineRule="auto"/>
        <w:rPr>
          <w:rFonts w:ascii="Times New Roman" w:eastAsia="Times New Roman" w:hAnsi="Times New Roman" w:cs="Times New Roman"/>
          <w:sz w:val="24"/>
          <w:szCs w:val="24"/>
        </w:rPr>
      </w:pPr>
      <w:r w:rsidRPr="00E82D72">
        <w:rPr>
          <w:rFonts w:ascii="Times New Roman" w:eastAsia="Times New Roman" w:hAnsi="Times New Roman" w:cs="Times New Roman"/>
          <w:sz w:val="24"/>
          <w:szCs w:val="24"/>
        </w:rPr>
        <w:t>Therefore, researchers recommend the intake of more polyunsaturated fats such as coconut oil, as it has been found to be extremely beneficial in the treatment of thyroid issues.</w:t>
      </w:r>
    </w:p>
    <w:p w:rsidR="00E82D72" w:rsidRPr="00E82D72" w:rsidRDefault="00E82D72" w:rsidP="00E82D72">
      <w:pPr>
        <w:spacing w:before="100" w:beforeAutospacing="1" w:after="100" w:afterAutospacing="1" w:line="240" w:lineRule="auto"/>
        <w:rPr>
          <w:rFonts w:ascii="Times New Roman" w:eastAsia="Times New Roman" w:hAnsi="Times New Roman" w:cs="Times New Roman"/>
          <w:sz w:val="24"/>
          <w:szCs w:val="24"/>
        </w:rPr>
      </w:pPr>
      <w:r w:rsidRPr="00E82D72">
        <w:rPr>
          <w:rFonts w:ascii="Times New Roman" w:eastAsia="Times New Roman" w:hAnsi="Times New Roman" w:cs="Times New Roman"/>
          <w:sz w:val="24"/>
          <w:szCs w:val="24"/>
        </w:rPr>
        <w:t>This has also been confirmed in the cases of Donna and Sharon, who experienced the same problems.</w:t>
      </w:r>
    </w:p>
    <w:p w:rsidR="00E82D72" w:rsidRPr="00E82D72" w:rsidRDefault="00E82D72" w:rsidP="00E82D72">
      <w:pPr>
        <w:spacing w:before="100" w:beforeAutospacing="1" w:after="100" w:afterAutospacing="1" w:line="240" w:lineRule="auto"/>
        <w:rPr>
          <w:rFonts w:ascii="Times New Roman" w:eastAsia="Times New Roman" w:hAnsi="Times New Roman" w:cs="Times New Roman"/>
          <w:sz w:val="24"/>
          <w:szCs w:val="24"/>
        </w:rPr>
      </w:pPr>
      <w:r w:rsidRPr="00E82D72">
        <w:rPr>
          <w:rFonts w:ascii="Times New Roman" w:eastAsia="Times New Roman" w:hAnsi="Times New Roman" w:cs="Times New Roman"/>
          <w:sz w:val="24"/>
          <w:szCs w:val="24"/>
        </w:rPr>
        <w:t>Yet, Sharon started using this oil in September 2002, and it completely altered her life. She gained weight but her health was significantly improved.</w:t>
      </w:r>
    </w:p>
    <w:p w:rsidR="00E82D72" w:rsidRPr="00E82D72" w:rsidRDefault="00E82D72" w:rsidP="00E82D72">
      <w:pPr>
        <w:spacing w:before="100" w:beforeAutospacing="1" w:after="100" w:afterAutospacing="1" w:line="240" w:lineRule="auto"/>
        <w:rPr>
          <w:rFonts w:ascii="Times New Roman" w:eastAsia="Times New Roman" w:hAnsi="Times New Roman" w:cs="Times New Roman"/>
          <w:sz w:val="24"/>
          <w:szCs w:val="24"/>
        </w:rPr>
      </w:pPr>
      <w:r w:rsidRPr="00E82D72">
        <w:rPr>
          <w:rFonts w:ascii="Times New Roman" w:eastAsia="Times New Roman" w:hAnsi="Times New Roman" w:cs="Times New Roman"/>
          <w:sz w:val="24"/>
          <w:szCs w:val="24"/>
        </w:rPr>
        <w:t xml:space="preserve">She had </w:t>
      </w:r>
      <w:proofErr w:type="gramStart"/>
      <w:r w:rsidRPr="00E82D72">
        <w:rPr>
          <w:rFonts w:ascii="Times New Roman" w:eastAsia="Times New Roman" w:hAnsi="Times New Roman" w:cs="Times New Roman"/>
          <w:sz w:val="24"/>
          <w:szCs w:val="24"/>
        </w:rPr>
        <w:t>do</w:t>
      </w:r>
      <w:proofErr w:type="gramEnd"/>
      <w:r w:rsidRPr="00E82D72">
        <w:rPr>
          <w:rFonts w:ascii="Times New Roman" w:eastAsia="Times New Roman" w:hAnsi="Times New Roman" w:cs="Times New Roman"/>
          <w:sz w:val="24"/>
          <w:szCs w:val="24"/>
        </w:rPr>
        <w:t xml:space="preserve"> take </w:t>
      </w:r>
      <w:proofErr w:type="spellStart"/>
      <w:r w:rsidRPr="00E82D72">
        <w:rPr>
          <w:rFonts w:ascii="Times New Roman" w:eastAsia="Times New Roman" w:hAnsi="Times New Roman" w:cs="Times New Roman"/>
          <w:sz w:val="24"/>
          <w:szCs w:val="24"/>
        </w:rPr>
        <w:t>Cytomel</w:t>
      </w:r>
      <w:proofErr w:type="spellEnd"/>
      <w:r w:rsidRPr="00E82D72">
        <w:rPr>
          <w:rFonts w:ascii="Times New Roman" w:eastAsia="Times New Roman" w:hAnsi="Times New Roman" w:cs="Times New Roman"/>
          <w:sz w:val="24"/>
          <w:szCs w:val="24"/>
        </w:rPr>
        <w:t xml:space="preserve"> and </w:t>
      </w:r>
      <w:proofErr w:type="spellStart"/>
      <w:r w:rsidRPr="00E82D72">
        <w:rPr>
          <w:rFonts w:ascii="Times New Roman" w:eastAsia="Times New Roman" w:hAnsi="Times New Roman" w:cs="Times New Roman"/>
          <w:sz w:val="24"/>
          <w:szCs w:val="24"/>
        </w:rPr>
        <w:t>Synthroid</w:t>
      </w:r>
      <w:proofErr w:type="spellEnd"/>
      <w:r w:rsidRPr="00E82D72">
        <w:rPr>
          <w:rFonts w:ascii="Times New Roman" w:eastAsia="Times New Roman" w:hAnsi="Times New Roman" w:cs="Times New Roman"/>
          <w:sz w:val="24"/>
          <w:szCs w:val="24"/>
        </w:rPr>
        <w:t xml:space="preserve"> to treat her hypothyroid disorder, but the results were not improved. Therefore, she combined the intake of coconut oil with the elimination of trans fat, sugar, soy, and she occasionally cleansed her body.</w:t>
      </w:r>
    </w:p>
    <w:p w:rsidR="00E82D72" w:rsidRPr="00E82D72" w:rsidRDefault="00E82D72" w:rsidP="00E82D72">
      <w:pPr>
        <w:spacing w:before="100" w:beforeAutospacing="1" w:after="100" w:afterAutospacing="1" w:line="240" w:lineRule="auto"/>
        <w:rPr>
          <w:rFonts w:ascii="Times New Roman" w:eastAsia="Times New Roman" w:hAnsi="Times New Roman" w:cs="Times New Roman"/>
          <w:sz w:val="24"/>
          <w:szCs w:val="24"/>
        </w:rPr>
      </w:pPr>
      <w:r w:rsidRPr="00E82D72">
        <w:rPr>
          <w:rFonts w:ascii="Times New Roman" w:eastAsia="Times New Roman" w:hAnsi="Times New Roman" w:cs="Times New Roman"/>
          <w:sz w:val="24"/>
          <w:szCs w:val="24"/>
        </w:rPr>
        <w:t>When she stopped using the medication, as her doctor recommended, she became more energetic, and she could not sleep as long as previously.</w:t>
      </w:r>
    </w:p>
    <w:p w:rsidR="00E82D72" w:rsidRPr="00E82D72" w:rsidRDefault="00E82D72" w:rsidP="00E82D72">
      <w:pPr>
        <w:spacing w:before="100" w:beforeAutospacing="1" w:after="100" w:afterAutospacing="1" w:line="240" w:lineRule="auto"/>
        <w:rPr>
          <w:rFonts w:ascii="Times New Roman" w:eastAsia="Times New Roman" w:hAnsi="Times New Roman" w:cs="Times New Roman"/>
          <w:sz w:val="24"/>
          <w:szCs w:val="24"/>
        </w:rPr>
      </w:pPr>
      <w:r w:rsidRPr="00E82D72">
        <w:rPr>
          <w:rFonts w:ascii="Times New Roman" w:eastAsia="Times New Roman" w:hAnsi="Times New Roman" w:cs="Times New Roman"/>
          <w:sz w:val="24"/>
          <w:szCs w:val="24"/>
        </w:rPr>
        <w:lastRenderedPageBreak/>
        <w:t>She gained weight only during the first three weeks, and then it went down. Yet, when she wanted to remove coconut oil from her diet as soon as she was much better, she experienced fatigue.</w:t>
      </w:r>
    </w:p>
    <w:p w:rsidR="00E82D72" w:rsidRPr="00E82D72" w:rsidRDefault="00E82D72" w:rsidP="00E82D72">
      <w:pPr>
        <w:spacing w:before="100" w:beforeAutospacing="1" w:after="100" w:afterAutospacing="1" w:line="240" w:lineRule="auto"/>
        <w:rPr>
          <w:rFonts w:ascii="Times New Roman" w:eastAsia="Times New Roman" w:hAnsi="Times New Roman" w:cs="Times New Roman"/>
          <w:sz w:val="24"/>
          <w:szCs w:val="24"/>
        </w:rPr>
      </w:pPr>
      <w:r w:rsidRPr="00E82D72">
        <w:rPr>
          <w:rFonts w:ascii="Times New Roman" w:eastAsia="Times New Roman" w:hAnsi="Times New Roman" w:cs="Times New Roman"/>
          <w:sz w:val="24"/>
          <w:szCs w:val="24"/>
        </w:rPr>
        <w:t>Sharon, on the other hand, reported that she was sluggish, her metabolism was slow, and she gained weight, even if she was starving for 5 days.</w:t>
      </w:r>
    </w:p>
    <w:p w:rsidR="00E82D72" w:rsidRPr="00E82D72" w:rsidRDefault="00E82D72" w:rsidP="00E82D72">
      <w:pPr>
        <w:spacing w:before="100" w:beforeAutospacing="1" w:after="100" w:afterAutospacing="1" w:line="240" w:lineRule="auto"/>
        <w:rPr>
          <w:rFonts w:ascii="Times New Roman" w:eastAsia="Times New Roman" w:hAnsi="Times New Roman" w:cs="Times New Roman"/>
          <w:sz w:val="24"/>
          <w:szCs w:val="24"/>
        </w:rPr>
      </w:pPr>
      <w:r w:rsidRPr="00E82D72">
        <w:rPr>
          <w:rFonts w:ascii="Times New Roman" w:eastAsia="Times New Roman" w:hAnsi="Times New Roman" w:cs="Times New Roman"/>
          <w:sz w:val="24"/>
          <w:szCs w:val="24"/>
        </w:rPr>
        <w:t>Yet, after she introduced coconut oil into her diet, her body fat melted, her health improved, and she lost 20 pounds.</w:t>
      </w:r>
    </w:p>
    <w:p w:rsidR="00E82D72" w:rsidRPr="00E82D72" w:rsidRDefault="00E82D72" w:rsidP="00E82D72">
      <w:pPr>
        <w:spacing w:before="100" w:beforeAutospacing="1" w:after="100" w:afterAutospacing="1" w:line="240" w:lineRule="auto"/>
        <w:rPr>
          <w:rFonts w:ascii="Times New Roman" w:eastAsia="Times New Roman" w:hAnsi="Times New Roman" w:cs="Times New Roman"/>
          <w:sz w:val="24"/>
          <w:szCs w:val="24"/>
        </w:rPr>
      </w:pPr>
      <w:r w:rsidRPr="00E82D72">
        <w:rPr>
          <w:rFonts w:ascii="Times New Roman" w:eastAsia="Times New Roman" w:hAnsi="Times New Roman" w:cs="Times New Roman"/>
          <w:sz w:val="24"/>
          <w:szCs w:val="24"/>
        </w:rPr>
        <w:t>Therefore, we give you several tips to nourish the thyroid and maintain its optimal function:</w:t>
      </w:r>
    </w:p>
    <w:p w:rsidR="00E82D72" w:rsidRPr="00E82D72" w:rsidRDefault="00E82D72" w:rsidP="00E82D7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82D72">
        <w:rPr>
          <w:rFonts w:ascii="Times New Roman" w:eastAsia="Times New Roman" w:hAnsi="Times New Roman" w:cs="Times New Roman"/>
          <w:sz w:val="24"/>
          <w:szCs w:val="24"/>
        </w:rPr>
        <w:t>Consume healthy oils such as coconut and olive oil, butter</w:t>
      </w:r>
    </w:p>
    <w:p w:rsidR="00E82D72" w:rsidRPr="00E82D72" w:rsidRDefault="00E82D72" w:rsidP="00E82D7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82D72">
        <w:rPr>
          <w:rFonts w:ascii="Times New Roman" w:eastAsia="Times New Roman" w:hAnsi="Times New Roman" w:cs="Times New Roman"/>
          <w:sz w:val="24"/>
          <w:szCs w:val="24"/>
        </w:rPr>
        <w:t>Reduce the exposure to fluoride and mercury</w:t>
      </w:r>
    </w:p>
    <w:p w:rsidR="00E82D72" w:rsidRPr="00E82D72" w:rsidRDefault="00E82D72" w:rsidP="00E82D7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82D72">
        <w:rPr>
          <w:rFonts w:ascii="Times New Roman" w:eastAsia="Times New Roman" w:hAnsi="Times New Roman" w:cs="Times New Roman"/>
          <w:sz w:val="24"/>
          <w:szCs w:val="24"/>
        </w:rPr>
        <w:t>Exercise regularly</w:t>
      </w:r>
    </w:p>
    <w:p w:rsidR="00E82D72" w:rsidRPr="00E82D72" w:rsidRDefault="00E82D72" w:rsidP="00E82D7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82D72">
        <w:rPr>
          <w:rFonts w:ascii="Times New Roman" w:eastAsia="Times New Roman" w:hAnsi="Times New Roman" w:cs="Times New Roman"/>
          <w:sz w:val="24"/>
          <w:szCs w:val="24"/>
        </w:rPr>
        <w:t>Avoid salad dressings high in salt, and prepare your own at home</w:t>
      </w:r>
    </w:p>
    <w:p w:rsidR="00E82D72" w:rsidRPr="00E82D72" w:rsidRDefault="00E82D72" w:rsidP="00E82D7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82D72">
        <w:rPr>
          <w:rFonts w:ascii="Times New Roman" w:eastAsia="Times New Roman" w:hAnsi="Times New Roman" w:cs="Times New Roman"/>
          <w:sz w:val="24"/>
          <w:szCs w:val="24"/>
        </w:rPr>
        <w:t xml:space="preserve">Consume iodine-rich foods such as kelp, black seaweed, </w:t>
      </w:r>
      <w:proofErr w:type="spellStart"/>
      <w:r w:rsidRPr="00E82D72">
        <w:rPr>
          <w:rFonts w:ascii="Times New Roman" w:eastAsia="Times New Roman" w:hAnsi="Times New Roman" w:cs="Times New Roman"/>
          <w:sz w:val="24"/>
          <w:szCs w:val="24"/>
        </w:rPr>
        <w:t>coldwater</w:t>
      </w:r>
      <w:proofErr w:type="spellEnd"/>
      <w:r w:rsidRPr="00E82D72">
        <w:rPr>
          <w:rFonts w:ascii="Times New Roman" w:eastAsia="Times New Roman" w:hAnsi="Times New Roman" w:cs="Times New Roman"/>
          <w:sz w:val="24"/>
          <w:szCs w:val="24"/>
        </w:rPr>
        <w:t xml:space="preserve"> fish, kombu</w:t>
      </w:r>
    </w:p>
    <w:p w:rsidR="00E82D72" w:rsidRPr="00E82D72" w:rsidRDefault="00E82D72" w:rsidP="00E82D7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82D72">
        <w:rPr>
          <w:rFonts w:ascii="Times New Roman" w:eastAsia="Times New Roman" w:hAnsi="Times New Roman" w:cs="Times New Roman"/>
          <w:sz w:val="24"/>
          <w:szCs w:val="24"/>
        </w:rPr>
        <w:t>Take supplements: vitamin C, B, and E, zinc, selenium</w:t>
      </w:r>
    </w:p>
    <w:p w:rsidR="00E82D72" w:rsidRPr="00E82D72" w:rsidRDefault="00E82D72" w:rsidP="00E82D72">
      <w:pPr>
        <w:spacing w:before="100" w:beforeAutospacing="1" w:after="100" w:afterAutospacing="1" w:line="240" w:lineRule="auto"/>
        <w:rPr>
          <w:rFonts w:ascii="Times New Roman" w:eastAsia="Times New Roman" w:hAnsi="Times New Roman" w:cs="Times New Roman"/>
          <w:sz w:val="24"/>
          <w:szCs w:val="24"/>
        </w:rPr>
      </w:pPr>
      <w:r w:rsidRPr="00E82D72">
        <w:rPr>
          <w:rFonts w:ascii="Times New Roman" w:eastAsia="Times New Roman" w:hAnsi="Times New Roman" w:cs="Times New Roman"/>
          <w:sz w:val="24"/>
          <w:szCs w:val="24"/>
        </w:rPr>
        <w:t>Sources and References:</w:t>
      </w:r>
      <w:r w:rsidRPr="00E82D72">
        <w:rPr>
          <w:rFonts w:ascii="Times New Roman" w:eastAsia="Times New Roman" w:hAnsi="Times New Roman" w:cs="Times New Roman"/>
          <w:sz w:val="24"/>
          <w:szCs w:val="24"/>
        </w:rPr>
        <w:br/>
      </w:r>
      <w:hyperlink r:id="rId8" w:history="1">
        <w:r w:rsidRPr="00E82D72">
          <w:rPr>
            <w:rFonts w:ascii="Times New Roman" w:eastAsia="Times New Roman" w:hAnsi="Times New Roman" w:cs="Times New Roman"/>
            <w:color w:val="0000FF"/>
            <w:sz w:val="24"/>
            <w:szCs w:val="24"/>
            <w:u w:val="single"/>
          </w:rPr>
          <w:t>besthealthyguide.com</w:t>
        </w:r>
        <w:r w:rsidRPr="00E82D72">
          <w:rPr>
            <w:rFonts w:ascii="Times New Roman" w:eastAsia="Times New Roman" w:hAnsi="Times New Roman" w:cs="Times New Roman"/>
            <w:color w:val="0000FF"/>
            <w:sz w:val="24"/>
            <w:szCs w:val="24"/>
            <w:u w:val="single"/>
          </w:rPr>
          <w:br/>
        </w:r>
      </w:hyperlink>
      <w:hyperlink r:id="rId9" w:history="1">
        <w:r w:rsidRPr="00E82D72">
          <w:rPr>
            <w:rFonts w:ascii="Times New Roman" w:eastAsia="Times New Roman" w:hAnsi="Times New Roman" w:cs="Times New Roman"/>
            <w:color w:val="0000FF"/>
            <w:sz w:val="24"/>
            <w:szCs w:val="24"/>
            <w:u w:val="single"/>
          </w:rPr>
          <w:t>livingtraditionally.com</w:t>
        </w:r>
      </w:hyperlink>
      <w:hyperlink r:id="rId10" w:history="1">
        <w:r w:rsidRPr="00E82D72">
          <w:rPr>
            <w:rFonts w:ascii="Times New Roman" w:eastAsia="Times New Roman" w:hAnsi="Times New Roman" w:cs="Times New Roman"/>
            <w:color w:val="0000FF"/>
            <w:sz w:val="24"/>
            <w:szCs w:val="24"/>
            <w:u w:val="single"/>
          </w:rPr>
          <w:br/>
        </w:r>
      </w:hyperlink>
      <w:hyperlink r:id="rId11" w:history="1">
        <w:r w:rsidRPr="00E82D72">
          <w:rPr>
            <w:rFonts w:ascii="Times New Roman" w:eastAsia="Times New Roman" w:hAnsi="Times New Roman" w:cs="Times New Roman"/>
            <w:color w:val="0000FF"/>
            <w:sz w:val="24"/>
            <w:szCs w:val="24"/>
            <w:u w:val="single"/>
          </w:rPr>
          <w:t>articles.mercola.com</w:t>
        </w:r>
      </w:hyperlink>
    </w:p>
    <w:p w:rsidR="006054B4" w:rsidRDefault="006054B4">
      <w:bookmarkStart w:id="0" w:name="_GoBack"/>
      <w:bookmarkEnd w:id="0"/>
    </w:p>
    <w:sectPr w:rsidR="006054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9A47CB"/>
    <w:multiLevelType w:val="multilevel"/>
    <w:tmpl w:val="0F849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72"/>
    <w:rsid w:val="006054B4"/>
    <w:rsid w:val="00E82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7A492C-F6DD-4B5E-BEE4-9F8902C37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82D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D72"/>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E82D72"/>
  </w:style>
  <w:style w:type="character" w:customStyle="1" w:styleId="vertical-divider">
    <w:name w:val="vertical-divider"/>
    <w:basedOn w:val="DefaultParagraphFont"/>
    <w:rsid w:val="00E82D72"/>
  </w:style>
  <w:style w:type="character" w:customStyle="1" w:styleId="entry-categories">
    <w:name w:val="entry-categories"/>
    <w:basedOn w:val="DefaultParagraphFont"/>
    <w:rsid w:val="00E82D72"/>
  </w:style>
  <w:style w:type="character" w:styleId="Hyperlink">
    <w:name w:val="Hyperlink"/>
    <w:basedOn w:val="DefaultParagraphFont"/>
    <w:uiPriority w:val="99"/>
    <w:semiHidden/>
    <w:unhideWhenUsed/>
    <w:rsid w:val="00E82D72"/>
    <w:rPr>
      <w:color w:val="0000FF"/>
      <w:u w:val="single"/>
    </w:rPr>
  </w:style>
  <w:style w:type="character" w:customStyle="1" w:styleId="entry-comments">
    <w:name w:val="entry-comments"/>
    <w:basedOn w:val="DefaultParagraphFont"/>
    <w:rsid w:val="00E82D72"/>
  </w:style>
  <w:style w:type="character" w:customStyle="1" w:styleId="entry-author">
    <w:name w:val="entry-author"/>
    <w:basedOn w:val="DefaultParagraphFont"/>
    <w:rsid w:val="00E82D72"/>
  </w:style>
  <w:style w:type="paragraph" w:styleId="NormalWeb">
    <w:name w:val="Normal (Web)"/>
    <w:basedOn w:val="Normal"/>
    <w:uiPriority w:val="99"/>
    <w:semiHidden/>
    <w:unhideWhenUsed/>
    <w:rsid w:val="00E82D7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381860">
      <w:bodyDiv w:val="1"/>
      <w:marLeft w:val="0"/>
      <w:marRight w:val="0"/>
      <w:marTop w:val="0"/>
      <w:marBottom w:val="0"/>
      <w:divBdr>
        <w:top w:val="none" w:sz="0" w:space="0" w:color="auto"/>
        <w:left w:val="none" w:sz="0" w:space="0" w:color="auto"/>
        <w:bottom w:val="none" w:sz="0" w:space="0" w:color="auto"/>
        <w:right w:val="none" w:sz="0" w:space="0" w:color="auto"/>
      </w:divBdr>
      <w:divsChild>
        <w:div w:id="1539857880">
          <w:marLeft w:val="0"/>
          <w:marRight w:val="0"/>
          <w:marTop w:val="0"/>
          <w:marBottom w:val="0"/>
          <w:divBdr>
            <w:top w:val="none" w:sz="0" w:space="0" w:color="auto"/>
            <w:left w:val="none" w:sz="0" w:space="0" w:color="auto"/>
            <w:bottom w:val="none" w:sz="0" w:space="0" w:color="auto"/>
            <w:right w:val="none" w:sz="0" w:space="0" w:color="auto"/>
          </w:divBdr>
        </w:div>
        <w:div w:id="1866820483">
          <w:marLeft w:val="0"/>
          <w:marRight w:val="0"/>
          <w:marTop w:val="0"/>
          <w:marBottom w:val="0"/>
          <w:divBdr>
            <w:top w:val="none" w:sz="0" w:space="0" w:color="auto"/>
            <w:left w:val="none" w:sz="0" w:space="0" w:color="auto"/>
            <w:bottom w:val="none" w:sz="0" w:space="0" w:color="auto"/>
            <w:right w:val="none" w:sz="0" w:space="0" w:color="auto"/>
          </w:divBdr>
          <w:divsChild>
            <w:div w:id="18470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esthealthyguide.com/know-can-heal-thyroid-coconut-oil-jus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techxt.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yfoodhouse.com/category/health-tips/" TargetMode="External"/><Relationship Id="rId11" Type="http://schemas.openxmlformats.org/officeDocument/2006/relationships/hyperlink" Target="http://articles.mercola.com/sites/articles/archive/2003/11/08/thyroid-health-part-two.aspx" TargetMode="External"/><Relationship Id="rId5" Type="http://schemas.openxmlformats.org/officeDocument/2006/relationships/hyperlink" Target="http://www.healthyfoodhouse.com/category/health/" TargetMode="External"/><Relationship Id="rId10" Type="http://schemas.openxmlformats.org/officeDocument/2006/relationships/hyperlink" Target="http://besthealthyguide.com/know-can-heal-thyroid-coconut-oil-just/" TargetMode="External"/><Relationship Id="rId4" Type="http://schemas.openxmlformats.org/officeDocument/2006/relationships/webSettings" Target="webSettings.xml"/><Relationship Id="rId9" Type="http://schemas.openxmlformats.org/officeDocument/2006/relationships/hyperlink" Target="http://livingtraditionally.com/help-thyroid-virgin-coconut-oil-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2960</Characters>
  <Application>Microsoft Office Word</Application>
  <DocSecurity>0</DocSecurity>
  <Lines>24</Lines>
  <Paragraphs>6</Paragraphs>
  <ScaleCrop>false</ScaleCrop>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2017-05-26T04:18:00Z</dcterms:created>
  <dcterms:modified xsi:type="dcterms:W3CDTF">2017-05-26T04:18:00Z</dcterms:modified>
</cp:coreProperties>
</file>