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2F0" w:rsidRPr="001A52F0" w:rsidRDefault="001A52F0" w:rsidP="001A52F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A52F0">
        <w:rPr>
          <w:rFonts w:ascii="Times New Roman" w:eastAsia="Times New Roman" w:hAnsi="Times New Roman" w:cs="Times New Roman"/>
          <w:b/>
          <w:bCs/>
          <w:kern w:val="36"/>
          <w:sz w:val="48"/>
          <w:szCs w:val="48"/>
        </w:rPr>
        <w:t xml:space="preserve">Revolutionary Cannabis Patch Successfully Treats Fibromyalgia and Diabetic Nerve Pain </w:t>
      </w:r>
    </w:p>
    <w:p w:rsidR="001A52F0" w:rsidRPr="001A52F0" w:rsidRDefault="001A52F0" w:rsidP="001A52F0">
      <w:pPr>
        <w:spacing w:after="0"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i/>
          <w:iCs/>
          <w:sz w:val="24"/>
          <w:szCs w:val="24"/>
        </w:rPr>
        <w:t></w:t>
      </w:r>
      <w:r w:rsidRPr="001A52F0">
        <w:rPr>
          <w:rFonts w:ascii="Times New Roman" w:eastAsia="Times New Roman" w:hAnsi="Times New Roman" w:cs="Times New Roman"/>
          <w:sz w:val="24"/>
          <w:szCs w:val="24"/>
        </w:rPr>
        <w:t xml:space="preserve">  March 19, 2017 | </w:t>
      </w:r>
      <w:r w:rsidRPr="001A52F0">
        <w:rPr>
          <w:rFonts w:ascii="Times New Roman" w:eastAsia="Times New Roman" w:hAnsi="Times New Roman" w:cs="Times New Roman"/>
          <w:i/>
          <w:iCs/>
          <w:sz w:val="24"/>
          <w:szCs w:val="24"/>
        </w:rPr>
        <w:t></w:t>
      </w:r>
      <w:r w:rsidRPr="001A52F0">
        <w:rPr>
          <w:rFonts w:ascii="Times New Roman" w:eastAsia="Times New Roman" w:hAnsi="Times New Roman" w:cs="Times New Roman"/>
          <w:sz w:val="24"/>
          <w:szCs w:val="24"/>
        </w:rPr>
        <w:t xml:space="preserve">  </w:t>
      </w:r>
      <w:hyperlink r:id="rId4" w:history="1">
        <w:r w:rsidRPr="001A52F0">
          <w:rPr>
            <w:rFonts w:ascii="Times New Roman" w:eastAsia="Times New Roman" w:hAnsi="Times New Roman" w:cs="Times New Roman"/>
            <w:color w:val="0000FF"/>
            <w:sz w:val="24"/>
            <w:szCs w:val="24"/>
            <w:u w:val="single"/>
          </w:rPr>
          <w:t>Health</w:t>
        </w:r>
      </w:hyperlink>
      <w:r w:rsidRPr="001A52F0">
        <w:rPr>
          <w:rFonts w:ascii="Times New Roman" w:eastAsia="Times New Roman" w:hAnsi="Times New Roman" w:cs="Times New Roman"/>
          <w:sz w:val="24"/>
          <w:szCs w:val="24"/>
        </w:rPr>
        <w:t xml:space="preserve">, </w:t>
      </w:r>
      <w:hyperlink r:id="rId5" w:history="1">
        <w:r w:rsidRPr="001A52F0">
          <w:rPr>
            <w:rFonts w:ascii="Times New Roman" w:eastAsia="Times New Roman" w:hAnsi="Times New Roman" w:cs="Times New Roman"/>
            <w:color w:val="0000FF"/>
            <w:sz w:val="24"/>
            <w:szCs w:val="24"/>
            <w:u w:val="single"/>
          </w:rPr>
          <w:t>Health Tips</w:t>
        </w:r>
      </w:hyperlink>
      <w:r w:rsidRPr="001A52F0">
        <w:rPr>
          <w:rFonts w:ascii="Times New Roman" w:eastAsia="Times New Roman" w:hAnsi="Times New Roman" w:cs="Times New Roman"/>
          <w:sz w:val="24"/>
          <w:szCs w:val="24"/>
        </w:rPr>
        <w:t xml:space="preserve"> | </w:t>
      </w:r>
      <w:r w:rsidRPr="001A52F0">
        <w:rPr>
          <w:rFonts w:ascii="Times New Roman" w:eastAsia="Times New Roman" w:hAnsi="Times New Roman" w:cs="Times New Roman"/>
          <w:i/>
          <w:iCs/>
          <w:sz w:val="24"/>
          <w:szCs w:val="24"/>
        </w:rPr>
        <w:t></w:t>
      </w:r>
      <w:r w:rsidRPr="001A52F0">
        <w:rPr>
          <w:rFonts w:ascii="Times New Roman" w:eastAsia="Times New Roman" w:hAnsi="Times New Roman" w:cs="Times New Roman"/>
          <w:sz w:val="24"/>
          <w:szCs w:val="24"/>
        </w:rPr>
        <w:t xml:space="preserve">  0 | </w:t>
      </w:r>
      <w:r w:rsidRPr="001A52F0">
        <w:rPr>
          <w:rFonts w:ascii="Times New Roman" w:eastAsia="Times New Roman" w:hAnsi="Times New Roman" w:cs="Times New Roman"/>
          <w:i/>
          <w:iCs/>
          <w:sz w:val="24"/>
          <w:szCs w:val="24"/>
        </w:rPr>
        <w:t></w:t>
      </w:r>
      <w:r w:rsidRPr="001A52F0">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1A52F0" w:rsidRPr="001A52F0" w:rsidTr="001A52F0">
        <w:trPr>
          <w:tblCellSpacing w:w="5" w:type="dxa"/>
          <w:jc w:val="center"/>
        </w:trPr>
        <w:tc>
          <w:tcPr>
            <w:tcW w:w="0" w:type="auto"/>
            <w:vAlign w:val="center"/>
            <w:hideMark/>
          </w:tcPr>
          <w:p w:rsidR="001A52F0" w:rsidRPr="001A52F0" w:rsidRDefault="001A52F0" w:rsidP="001A52F0">
            <w:pPr>
              <w:spacing w:after="0" w:line="240" w:lineRule="auto"/>
              <w:rPr>
                <w:rFonts w:ascii="Times New Roman" w:eastAsia="Times New Roman" w:hAnsi="Times New Roman" w:cs="Times New Roman"/>
                <w:sz w:val="24"/>
                <w:szCs w:val="24"/>
              </w:rPr>
            </w:pPr>
          </w:p>
        </w:tc>
      </w:tr>
      <w:tr w:rsidR="001A52F0" w:rsidRPr="001A52F0" w:rsidTr="001A52F0">
        <w:trPr>
          <w:tblCellSpacing w:w="5" w:type="dxa"/>
          <w:jc w:val="center"/>
        </w:trPr>
        <w:tc>
          <w:tcPr>
            <w:tcW w:w="0" w:type="auto"/>
            <w:vAlign w:val="center"/>
            <w:hideMark/>
          </w:tcPr>
          <w:p w:rsidR="001A52F0" w:rsidRPr="001A52F0" w:rsidRDefault="001A52F0" w:rsidP="001A52F0">
            <w:pPr>
              <w:spacing w:after="0" w:line="240" w:lineRule="auto"/>
              <w:jc w:val="center"/>
              <w:rPr>
                <w:rFonts w:ascii="Times New Roman" w:eastAsia="Times New Roman" w:hAnsi="Times New Roman" w:cs="Times New Roman"/>
                <w:sz w:val="20"/>
                <w:szCs w:val="20"/>
              </w:rPr>
            </w:pPr>
          </w:p>
        </w:tc>
      </w:tr>
      <w:tr w:rsidR="001A52F0" w:rsidRPr="001A52F0" w:rsidTr="001A52F0">
        <w:trPr>
          <w:tblCellSpacing w:w="5" w:type="dxa"/>
          <w:jc w:val="center"/>
        </w:trPr>
        <w:tc>
          <w:tcPr>
            <w:tcW w:w="0" w:type="auto"/>
            <w:vAlign w:val="center"/>
            <w:hideMark/>
          </w:tcPr>
          <w:p w:rsidR="001A52F0" w:rsidRPr="001A52F0" w:rsidRDefault="001A52F0" w:rsidP="001A52F0">
            <w:pPr>
              <w:spacing w:after="0" w:line="240" w:lineRule="auto"/>
              <w:jc w:val="center"/>
              <w:rPr>
                <w:rFonts w:ascii="Times New Roman" w:eastAsia="Times New Roman" w:hAnsi="Times New Roman" w:cs="Times New Roman"/>
                <w:sz w:val="20"/>
                <w:szCs w:val="20"/>
              </w:rPr>
            </w:pPr>
          </w:p>
        </w:tc>
      </w:tr>
      <w:tr w:rsidR="001A52F0" w:rsidRPr="001A52F0" w:rsidTr="001A52F0">
        <w:trPr>
          <w:tblCellSpacing w:w="5" w:type="dxa"/>
          <w:jc w:val="center"/>
        </w:trPr>
        <w:tc>
          <w:tcPr>
            <w:tcW w:w="0" w:type="auto"/>
            <w:vAlign w:val="center"/>
            <w:hideMark/>
          </w:tcPr>
          <w:p w:rsidR="001A52F0" w:rsidRPr="001A52F0" w:rsidRDefault="001A52F0" w:rsidP="001A52F0">
            <w:pPr>
              <w:spacing w:after="0" w:line="240" w:lineRule="auto"/>
              <w:jc w:val="center"/>
              <w:rPr>
                <w:rFonts w:ascii="Times New Roman" w:eastAsia="Times New Roman" w:hAnsi="Times New Roman" w:cs="Times New Roman"/>
                <w:sz w:val="20"/>
                <w:szCs w:val="20"/>
              </w:rPr>
            </w:pPr>
          </w:p>
        </w:tc>
      </w:tr>
      <w:tr w:rsidR="001A52F0" w:rsidRPr="001A52F0" w:rsidTr="001A52F0">
        <w:trPr>
          <w:tblCellSpacing w:w="5" w:type="dxa"/>
          <w:jc w:val="center"/>
        </w:trPr>
        <w:tc>
          <w:tcPr>
            <w:tcW w:w="0" w:type="auto"/>
            <w:vAlign w:val="center"/>
            <w:hideMark/>
          </w:tcPr>
          <w:p w:rsidR="001A52F0" w:rsidRPr="001A52F0" w:rsidRDefault="001A52F0" w:rsidP="001A52F0">
            <w:pPr>
              <w:spacing w:after="0" w:line="240" w:lineRule="auto"/>
              <w:jc w:val="center"/>
              <w:rPr>
                <w:rFonts w:ascii="Times New Roman" w:eastAsia="Times New Roman" w:hAnsi="Times New Roman" w:cs="Times New Roman"/>
                <w:sz w:val="24"/>
                <w:szCs w:val="24"/>
              </w:rPr>
            </w:pPr>
            <w:hyperlink r:id="rId6" w:tgtFrame="_blank" w:history="1">
              <w:r w:rsidRPr="001A52F0">
                <w:rPr>
                  <w:rFonts w:ascii="Arial" w:eastAsia="Times New Roman" w:hAnsi="Arial" w:cs="Arial"/>
                  <w:color w:val="AAAAAA"/>
                  <w:sz w:val="15"/>
                  <w:szCs w:val="15"/>
                  <w:u w:val="single"/>
                </w:rPr>
                <w:t>share</w:t>
              </w:r>
            </w:hyperlink>
          </w:p>
        </w:tc>
      </w:tr>
    </w:tbl>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sz w:val="24"/>
          <w:szCs w:val="24"/>
        </w:rPr>
        <w:t>A company focused on the healing power of cannabis came out with an effective patch that relieves fibromyalgia symptoms and diabetic nerve pain.</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sz w:val="24"/>
          <w:szCs w:val="24"/>
        </w:rPr>
        <w:t>With this knowledge on hand, cannabis deserves a better reputation that the one it already has.</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sz w:val="24"/>
          <w:szCs w:val="24"/>
        </w:rPr>
        <w:t>The cannabis patches are nothing but transdermal patches that release the “good stuff” in the skin, which later travel through the bloodstream.</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sz w:val="24"/>
          <w:szCs w:val="24"/>
        </w:rPr>
        <w:t>These patches relieve neurological nerve pain caused by diabetes and fibromyalgia. Experts from the company explain that controlled doses can’t harm the body nor cause any side effects.</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sz w:val="24"/>
          <w:szCs w:val="24"/>
        </w:rPr>
        <w:t>Cannabis Science assure their clients that their patches can heal every affected part in the body. Transdermal methods work better than any other solution, including topical, oral, intramuscular or intravenous applications.</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sz w:val="24"/>
          <w:szCs w:val="24"/>
        </w:rPr>
        <w:t>These patches guarantee that the needed amount of the healing content is delivered into the patient.</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sz w:val="24"/>
          <w:szCs w:val="24"/>
        </w:rPr>
        <w:t>It can be applied through a penetrable membrane that allows full absorption or thin layers that melt on the skin. The thin layers are packed with powerful cannabinoid extract that reaches for the central nervous system, and relieves pain.</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sz w:val="24"/>
          <w:szCs w:val="24"/>
        </w:rPr>
        <w:t>CBD is the second most important cannabinoid in cannabis. As you already know, THC is the first cannabinoid. CBD offers huge anti-inflammatory and pain-relieving potential. There’re almost no side effects, except for the hallucinogenic effect.</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sz w:val="24"/>
          <w:szCs w:val="24"/>
        </w:rPr>
        <w:t>Mr. Raymond C. Dabney, CEO of Cannabis Science says that their product is just a tiny bit of the whole capacity of Cannabis Science.</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i/>
          <w:iCs/>
          <w:sz w:val="24"/>
          <w:szCs w:val="24"/>
        </w:rPr>
        <w:t xml:space="preserve">“The development of these two new pharmaceutical medicinal applications are just the tip of the iceberg for what we see as the future for Cannabis Science. </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i/>
          <w:iCs/>
          <w:sz w:val="24"/>
          <w:szCs w:val="24"/>
        </w:rPr>
        <w:t xml:space="preserve">While we strive to increase our land capacity for growth and facilities to produce our own product to supply our scientists with proprietary materials to make these formulations, we are </w:t>
      </w:r>
      <w:r w:rsidRPr="001A52F0">
        <w:rPr>
          <w:rFonts w:ascii="Times New Roman" w:eastAsia="Times New Roman" w:hAnsi="Times New Roman" w:cs="Times New Roman"/>
          <w:i/>
          <w:iCs/>
          <w:sz w:val="24"/>
          <w:szCs w:val="24"/>
        </w:rPr>
        <w:lastRenderedPageBreak/>
        <w:t>also busy researching more potential needs for Cannabis related medical applications and developing the methods for delivery of these medications,”</w:t>
      </w:r>
      <w:r w:rsidRPr="001A52F0">
        <w:rPr>
          <w:rFonts w:ascii="Times New Roman" w:eastAsia="Times New Roman" w:hAnsi="Times New Roman" w:cs="Times New Roman"/>
          <w:sz w:val="24"/>
          <w:szCs w:val="24"/>
        </w:rPr>
        <w:t xml:space="preserve"> </w:t>
      </w:r>
      <w:r w:rsidRPr="001A52F0">
        <w:rPr>
          <w:rFonts w:ascii="Times New Roman" w:eastAsia="Times New Roman" w:hAnsi="Times New Roman" w:cs="Times New Roman"/>
          <w:i/>
          <w:iCs/>
          <w:sz w:val="24"/>
          <w:szCs w:val="24"/>
        </w:rPr>
        <w:t>explained the CEO.</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i/>
          <w:iCs/>
          <w:sz w:val="24"/>
          <w:szCs w:val="24"/>
        </w:rPr>
        <w:t>Over 10% of all Americans are affected by fibromyalgia, and many don’t even know they have it.</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i/>
          <w:iCs/>
          <w:sz w:val="24"/>
          <w:szCs w:val="24"/>
        </w:rPr>
        <w:t>Neuropathic nerve pain is common in many people worldwide, and these patches can help in the treatment of both diseases. There’s a strong possibility that the patches even cure these health problems.</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i/>
          <w:iCs/>
          <w:sz w:val="24"/>
          <w:szCs w:val="24"/>
        </w:rPr>
        <w:t>“As more states nationwide legislate for the legalization of cannabis and cannabis-derived medications, we here at Cannabis Science are focused on developing pharmaceutical formulations and applications to supply the huge growing demand expected over the coming few years,” finished Dabney.</w:t>
      </w:r>
    </w:p>
    <w:p w:rsidR="001A52F0" w:rsidRPr="001A52F0" w:rsidRDefault="001A52F0" w:rsidP="001A52F0">
      <w:pPr>
        <w:spacing w:before="100" w:beforeAutospacing="1" w:after="100" w:afterAutospacing="1" w:line="240" w:lineRule="auto"/>
        <w:rPr>
          <w:rFonts w:ascii="Times New Roman" w:eastAsia="Times New Roman" w:hAnsi="Times New Roman" w:cs="Times New Roman"/>
          <w:sz w:val="24"/>
          <w:szCs w:val="24"/>
        </w:rPr>
      </w:pPr>
      <w:r w:rsidRPr="001A52F0">
        <w:rPr>
          <w:rFonts w:ascii="Times New Roman" w:eastAsia="Times New Roman" w:hAnsi="Times New Roman" w:cs="Times New Roman"/>
          <w:sz w:val="24"/>
          <w:szCs w:val="24"/>
        </w:rPr>
        <w:t>Sources:</w:t>
      </w:r>
      <w:r w:rsidRPr="001A52F0">
        <w:rPr>
          <w:rFonts w:ascii="Times New Roman" w:eastAsia="Times New Roman" w:hAnsi="Times New Roman" w:cs="Times New Roman"/>
          <w:sz w:val="24"/>
          <w:szCs w:val="24"/>
        </w:rPr>
        <w:br/>
      </w:r>
      <w:hyperlink r:id="rId7" w:history="1">
        <w:r w:rsidRPr="001A52F0">
          <w:rPr>
            <w:rFonts w:ascii="Times New Roman" w:eastAsia="Times New Roman" w:hAnsi="Times New Roman" w:cs="Times New Roman"/>
            <w:color w:val="0000FF"/>
            <w:sz w:val="24"/>
            <w:szCs w:val="24"/>
            <w:u w:val="single"/>
          </w:rPr>
          <w:t>livetheorganicdream.com</w:t>
        </w:r>
        <w:r w:rsidRPr="001A52F0">
          <w:rPr>
            <w:rFonts w:ascii="Times New Roman" w:eastAsia="Times New Roman" w:hAnsi="Times New Roman" w:cs="Times New Roman"/>
            <w:color w:val="0000FF"/>
            <w:sz w:val="24"/>
            <w:szCs w:val="24"/>
            <w:u w:val="single"/>
          </w:rPr>
          <w:br/>
        </w:r>
      </w:hyperlink>
      <w:hyperlink r:id="rId8" w:history="1">
        <w:r w:rsidRPr="001A52F0">
          <w:rPr>
            <w:rFonts w:ascii="Times New Roman" w:eastAsia="Times New Roman" w:hAnsi="Times New Roman" w:cs="Times New Roman"/>
            <w:color w:val="0000FF"/>
            <w:sz w:val="24"/>
            <w:szCs w:val="24"/>
            <w:u w:val="single"/>
          </w:rPr>
          <w:t>www.healthandlovepage.com</w:t>
        </w:r>
      </w:hyperlink>
    </w:p>
    <w:p w:rsidR="0039026C" w:rsidRDefault="0039026C">
      <w:bookmarkStart w:id="0" w:name="_GoBack"/>
      <w:bookmarkEnd w:id="0"/>
    </w:p>
    <w:sectPr w:rsidR="00390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F0"/>
    <w:rsid w:val="001A52F0"/>
    <w:rsid w:val="00390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0FC0E-3C25-47AD-8F36-9792F195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52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2F0"/>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1A52F0"/>
  </w:style>
  <w:style w:type="character" w:customStyle="1" w:styleId="vertical-divider">
    <w:name w:val="vertical-divider"/>
    <w:basedOn w:val="DefaultParagraphFont"/>
    <w:rsid w:val="001A52F0"/>
  </w:style>
  <w:style w:type="character" w:customStyle="1" w:styleId="entry-categories">
    <w:name w:val="entry-categories"/>
    <w:basedOn w:val="DefaultParagraphFont"/>
    <w:rsid w:val="001A52F0"/>
  </w:style>
  <w:style w:type="character" w:styleId="Hyperlink">
    <w:name w:val="Hyperlink"/>
    <w:basedOn w:val="DefaultParagraphFont"/>
    <w:uiPriority w:val="99"/>
    <w:semiHidden/>
    <w:unhideWhenUsed/>
    <w:rsid w:val="001A52F0"/>
    <w:rPr>
      <w:color w:val="0000FF"/>
      <w:u w:val="single"/>
    </w:rPr>
  </w:style>
  <w:style w:type="character" w:customStyle="1" w:styleId="entry-comments">
    <w:name w:val="entry-comments"/>
    <w:basedOn w:val="DefaultParagraphFont"/>
    <w:rsid w:val="001A52F0"/>
  </w:style>
  <w:style w:type="character" w:customStyle="1" w:styleId="entry-author">
    <w:name w:val="entry-author"/>
    <w:basedOn w:val="DefaultParagraphFont"/>
    <w:rsid w:val="001A52F0"/>
  </w:style>
  <w:style w:type="paragraph" w:styleId="NormalWeb">
    <w:name w:val="Normal (Web)"/>
    <w:basedOn w:val="Normal"/>
    <w:uiPriority w:val="99"/>
    <w:semiHidden/>
    <w:unhideWhenUsed/>
    <w:rsid w:val="001A52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52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80039">
      <w:bodyDiv w:val="1"/>
      <w:marLeft w:val="0"/>
      <w:marRight w:val="0"/>
      <w:marTop w:val="0"/>
      <w:marBottom w:val="0"/>
      <w:divBdr>
        <w:top w:val="none" w:sz="0" w:space="0" w:color="auto"/>
        <w:left w:val="none" w:sz="0" w:space="0" w:color="auto"/>
        <w:bottom w:val="none" w:sz="0" w:space="0" w:color="auto"/>
        <w:right w:val="none" w:sz="0" w:space="0" w:color="auto"/>
      </w:divBdr>
      <w:divsChild>
        <w:div w:id="2110655225">
          <w:marLeft w:val="0"/>
          <w:marRight w:val="0"/>
          <w:marTop w:val="0"/>
          <w:marBottom w:val="0"/>
          <w:divBdr>
            <w:top w:val="none" w:sz="0" w:space="0" w:color="auto"/>
            <w:left w:val="none" w:sz="0" w:space="0" w:color="auto"/>
            <w:bottom w:val="none" w:sz="0" w:space="0" w:color="auto"/>
            <w:right w:val="none" w:sz="0" w:space="0" w:color="auto"/>
          </w:divBdr>
        </w:div>
        <w:div w:id="192041684">
          <w:marLeft w:val="0"/>
          <w:marRight w:val="0"/>
          <w:marTop w:val="0"/>
          <w:marBottom w:val="0"/>
          <w:divBdr>
            <w:top w:val="none" w:sz="0" w:space="0" w:color="auto"/>
            <w:left w:val="none" w:sz="0" w:space="0" w:color="auto"/>
            <w:bottom w:val="none" w:sz="0" w:space="0" w:color="auto"/>
            <w:right w:val="none" w:sz="0" w:space="0" w:color="auto"/>
          </w:divBdr>
          <w:divsChild>
            <w:div w:id="19923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andlovepage.com/cannabis-patch-treats-fibromyalgia-diabetic-nerve-pain/" TargetMode="External"/><Relationship Id="rId3" Type="http://schemas.openxmlformats.org/officeDocument/2006/relationships/webSettings" Target="webSettings.xml"/><Relationship Id="rId7" Type="http://schemas.openxmlformats.org/officeDocument/2006/relationships/hyperlink" Target="http://livetheorganicdream.com/new-cannabis-patch-treat-fibromyalgia-diabetic-nerve-pain-reveal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5" Type="http://schemas.openxmlformats.org/officeDocument/2006/relationships/hyperlink" Target="http://www.healthyfoodhouse.com/category/health-tips/" TargetMode="External"/><Relationship Id="rId10" Type="http://schemas.openxmlformats.org/officeDocument/2006/relationships/theme" Target="theme/theme1.xml"/><Relationship Id="rId4" Type="http://schemas.openxmlformats.org/officeDocument/2006/relationships/hyperlink" Target="http://www.healthyfoodhouse.com/category/healt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2017-03-31T14:25:00Z</dcterms:created>
  <dcterms:modified xsi:type="dcterms:W3CDTF">2017-03-31T14:27:00Z</dcterms:modified>
</cp:coreProperties>
</file>