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B9A" w:rsidRDefault="009059AB">
      <w:r>
        <w:t xml:space="preserve">Be grateful for what you want in your life, as though you have received it, and the law of attracting says you must receive it. Practice Rhonda's guide of 28 days of gratitude and watch how your life will transform like MAGIC! Learn more here: </w:t>
      </w:r>
      <w:hyperlink r:id="rId4" w:tgtFrame="_blank" w:history="1">
        <w:r>
          <w:rPr>
            <w:rStyle w:val="Hyperlink"/>
          </w:rPr>
          <w:t>http://bit.ly/MAGIC_BOOK</w:t>
        </w:r>
      </w:hyperlink>
      <w:bookmarkStart w:id="0" w:name="_GoBack"/>
      <w:bookmarkEnd w:id="0"/>
    </w:p>
    <w:sectPr w:rsidR="00170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9AB"/>
    <w:rsid w:val="00170B9A"/>
    <w:rsid w:val="0090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4461B-D2C9-4A5B-9DDA-90446CF2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59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t.ly/MAGIC_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2017-06-27T15:50:00Z</dcterms:created>
  <dcterms:modified xsi:type="dcterms:W3CDTF">2017-06-27T15:50:00Z</dcterms:modified>
</cp:coreProperties>
</file>