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76" w:rsidRDefault="00F02876"/>
    <w:p w:rsidR="00637024" w:rsidRDefault="00637024"/>
    <w:p w:rsidR="00637024" w:rsidRPr="00637024" w:rsidRDefault="00637024" w:rsidP="00637024">
      <w:pPr>
        <w:spacing w:before="100" w:beforeAutospacing="1" w:after="100" w:afterAutospacing="1" w:line="240" w:lineRule="auto"/>
        <w:jc w:val="center"/>
        <w:outlineLvl w:val="0"/>
        <w:rPr>
          <w:rFonts w:ascii="Times New Roman" w:eastAsia="Times New Roman" w:hAnsi="Times New Roman" w:cs="Times New Roman"/>
          <w:b/>
          <w:bCs/>
          <w:kern w:val="36"/>
          <w:sz w:val="44"/>
          <w:szCs w:val="44"/>
          <w:u w:val="single"/>
        </w:rPr>
      </w:pPr>
      <w:r w:rsidRPr="00637024">
        <w:rPr>
          <w:rFonts w:ascii="Times New Roman" w:eastAsia="Times New Roman" w:hAnsi="Times New Roman" w:cs="Times New Roman"/>
          <w:b/>
          <w:bCs/>
          <w:kern w:val="36"/>
          <w:sz w:val="44"/>
          <w:szCs w:val="44"/>
          <w:u w:val="single"/>
        </w:rPr>
        <w:t xml:space="preserve">Samuel Sharpe </w:t>
      </w:r>
      <w:r w:rsidRPr="00637024">
        <w:rPr>
          <w:rFonts w:ascii="Times New Roman" w:eastAsia="Times New Roman" w:hAnsi="Times New Roman" w:cs="Times New Roman"/>
          <w:b/>
          <w:sz w:val="44"/>
          <w:szCs w:val="44"/>
          <w:u w:val="single"/>
        </w:rPr>
        <w:t>1799–1881</w:t>
      </w:r>
    </w:p>
    <w:p w:rsidR="00637024" w:rsidRPr="00637024" w:rsidRDefault="00637024" w:rsidP="0063702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37024">
        <w:rPr>
          <w:rFonts w:ascii="Times New Roman" w:eastAsia="Times New Roman" w:hAnsi="Times New Roman" w:cs="Times New Roman"/>
          <w:b/>
          <w:bCs/>
          <w:sz w:val="27"/>
          <w:szCs w:val="27"/>
        </w:rPr>
        <w:t>From Wikipedia, the free encyclopedia</w:t>
      </w:r>
    </w:p>
    <w:p w:rsidR="00637024" w:rsidRPr="00637024" w:rsidRDefault="00637024" w:rsidP="00637024">
      <w:pPr>
        <w:spacing w:after="0" w:line="240" w:lineRule="auto"/>
        <w:jc w:val="center"/>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Jump to:</w:t>
      </w:r>
      <w:hyperlink r:id="rId5" w:anchor="head" w:history="1">
        <w:r w:rsidRPr="00637024">
          <w:rPr>
            <w:rFonts w:ascii="Times New Roman" w:eastAsia="Times New Roman" w:hAnsi="Times New Roman" w:cs="Times New Roman"/>
            <w:color w:val="0000FF"/>
            <w:sz w:val="24"/>
            <w:szCs w:val="24"/>
            <w:u w:val="single"/>
          </w:rPr>
          <w:t>navigation</w:t>
        </w:r>
      </w:hyperlink>
      <w:r w:rsidRPr="00637024">
        <w:rPr>
          <w:rFonts w:ascii="Times New Roman" w:eastAsia="Times New Roman" w:hAnsi="Times New Roman" w:cs="Times New Roman"/>
          <w:sz w:val="24"/>
          <w:szCs w:val="24"/>
        </w:rPr>
        <w:t xml:space="preserve">, </w:t>
      </w:r>
      <w:hyperlink r:id="rId6" w:anchor="p-search" w:history="1">
        <w:r w:rsidRPr="00637024">
          <w:rPr>
            <w:rFonts w:ascii="Times New Roman" w:eastAsia="Times New Roman" w:hAnsi="Times New Roman" w:cs="Times New Roman"/>
            <w:color w:val="0000FF"/>
            <w:sz w:val="24"/>
            <w:szCs w:val="24"/>
            <w:u w:val="single"/>
          </w:rPr>
          <w:t>search</w:t>
        </w:r>
      </w:hyperlink>
    </w:p>
    <w:p w:rsidR="00637024" w:rsidRDefault="00637024" w:rsidP="00637024">
      <w:pPr>
        <w:spacing w:before="100" w:beforeAutospacing="1" w:after="100" w:afterAutospacing="1" w:line="240" w:lineRule="auto"/>
        <w:jc w:val="center"/>
        <w:rPr>
          <w:rFonts w:ascii="Times New Roman" w:eastAsia="Times New Roman" w:hAnsi="Times New Roman" w:cs="Times New Roman"/>
          <w:sz w:val="24"/>
          <w:szCs w:val="24"/>
        </w:rPr>
      </w:pPr>
      <w:r w:rsidRPr="00637024">
        <w:rPr>
          <w:rFonts w:ascii="Times New Roman" w:eastAsia="Times New Roman" w:hAnsi="Times New Roman" w:cs="Times New Roman"/>
          <w:b/>
          <w:bCs/>
          <w:sz w:val="24"/>
          <w:szCs w:val="24"/>
        </w:rPr>
        <w:t>Samuel Sharpe</w:t>
      </w:r>
      <w:r w:rsidRPr="00637024">
        <w:rPr>
          <w:rFonts w:ascii="Times New Roman" w:eastAsia="Times New Roman" w:hAnsi="Times New Roman" w:cs="Times New Roman"/>
          <w:sz w:val="24"/>
          <w:szCs w:val="24"/>
        </w:rPr>
        <w:t xml:space="preserve"> (1799–1881) was an English </w:t>
      </w:r>
      <w:hyperlink r:id="rId7" w:tooltip="Unitarianism" w:history="1">
        <w:r w:rsidRPr="00637024">
          <w:rPr>
            <w:rFonts w:ascii="Times New Roman" w:eastAsia="Times New Roman" w:hAnsi="Times New Roman" w:cs="Times New Roman"/>
            <w:color w:val="0000FF"/>
            <w:sz w:val="24"/>
            <w:szCs w:val="24"/>
            <w:u w:val="single"/>
          </w:rPr>
          <w:t>Unitarian</w:t>
        </w:r>
      </w:hyperlink>
      <w:r w:rsidRPr="00637024">
        <w:rPr>
          <w:rFonts w:ascii="Times New Roman" w:eastAsia="Times New Roman" w:hAnsi="Times New Roman" w:cs="Times New Roman"/>
          <w:sz w:val="24"/>
          <w:szCs w:val="24"/>
        </w:rPr>
        <w:t xml:space="preserve"> Egyptologist and translator of the Bible.</w:t>
      </w:r>
    </w:p>
    <w:p w:rsidR="00637024" w:rsidRDefault="00637024" w:rsidP="00637024">
      <w:pPr>
        <w:spacing w:before="100" w:beforeAutospacing="1" w:after="100" w:afterAutospacing="1" w:line="240" w:lineRule="auto"/>
        <w:jc w:val="center"/>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http://en.wikipedia.org/wiki/Samuel_Sharpe_%28scholar%29</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p>
    <w:p w:rsidR="00637024" w:rsidRPr="00637024" w:rsidRDefault="00637024" w:rsidP="00637024">
      <w:pPr>
        <w:spacing w:before="100" w:beforeAutospacing="1" w:after="100" w:afterAutospacing="1" w:line="240" w:lineRule="auto"/>
        <w:outlineLvl w:val="1"/>
        <w:rPr>
          <w:rFonts w:ascii="Times New Roman" w:eastAsia="Times New Roman" w:hAnsi="Times New Roman" w:cs="Times New Roman"/>
          <w:b/>
          <w:bCs/>
          <w:sz w:val="36"/>
          <w:szCs w:val="36"/>
        </w:rPr>
      </w:pPr>
      <w:r w:rsidRPr="00637024">
        <w:rPr>
          <w:rFonts w:ascii="Times New Roman" w:eastAsia="Times New Roman" w:hAnsi="Times New Roman" w:cs="Times New Roman"/>
          <w:b/>
          <w:bCs/>
          <w:sz w:val="36"/>
          <w:szCs w:val="36"/>
        </w:rPr>
        <w:t>Life</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He was the second son of Sutton Sharpe (1756–1806), brewer, by his second wife, Maria (died 1806), third daughter of Thomas Rogers, banker, and was born in King Street, Golden Square, London, on 8 March 1799, baptised at </w:t>
      </w:r>
      <w:hyperlink r:id="rId8" w:tooltip="St.&#10; James's, Piccadilly" w:history="1">
        <w:r w:rsidRPr="00637024">
          <w:rPr>
            <w:rFonts w:ascii="Times New Roman" w:eastAsia="Times New Roman" w:hAnsi="Times New Roman" w:cs="Times New Roman"/>
            <w:color w:val="0000FF"/>
            <w:sz w:val="24"/>
            <w:szCs w:val="24"/>
            <w:u w:val="single"/>
          </w:rPr>
          <w:t>St. James's, Piccadilly</w:t>
        </w:r>
      </w:hyperlink>
      <w:r w:rsidRPr="00637024">
        <w:rPr>
          <w:rFonts w:ascii="Times New Roman" w:eastAsia="Times New Roman" w:hAnsi="Times New Roman" w:cs="Times New Roman"/>
          <w:sz w:val="24"/>
          <w:szCs w:val="24"/>
        </w:rPr>
        <w:t xml:space="preserve">. His mother was sister to </w:t>
      </w:r>
      <w:hyperlink r:id="rId9" w:tooltip="Samuel Rogers" w:history="1">
        <w:r w:rsidRPr="00637024">
          <w:rPr>
            <w:rFonts w:ascii="Times New Roman" w:eastAsia="Times New Roman" w:hAnsi="Times New Roman" w:cs="Times New Roman"/>
            <w:color w:val="0000FF"/>
            <w:sz w:val="24"/>
            <w:szCs w:val="24"/>
            <w:u w:val="single"/>
          </w:rPr>
          <w:t>Samuel Rogers</w:t>
        </w:r>
      </w:hyperlink>
      <w:r w:rsidRPr="00637024">
        <w:rPr>
          <w:rFonts w:ascii="Times New Roman" w:eastAsia="Times New Roman" w:hAnsi="Times New Roman" w:cs="Times New Roman"/>
          <w:sz w:val="24"/>
          <w:szCs w:val="24"/>
        </w:rPr>
        <w:t xml:space="preserve">. On her death, followed by his father's failure, he found a second mother in his half-sister Catherine. </w:t>
      </w:r>
      <w:hyperlink r:id="rId10" w:tooltip="Daniel Sharpe" w:history="1">
        <w:r w:rsidRPr="00637024">
          <w:rPr>
            <w:rFonts w:ascii="Times New Roman" w:eastAsia="Times New Roman" w:hAnsi="Times New Roman" w:cs="Times New Roman"/>
            <w:color w:val="0000FF"/>
            <w:sz w:val="24"/>
            <w:szCs w:val="24"/>
            <w:u w:val="single"/>
          </w:rPr>
          <w:t>Daniel Sharpe</w:t>
        </w:r>
      </w:hyperlink>
      <w:r w:rsidRPr="00637024">
        <w:rPr>
          <w:rFonts w:ascii="Times New Roman" w:eastAsia="Times New Roman" w:hAnsi="Times New Roman" w:cs="Times New Roman"/>
          <w:sz w:val="24"/>
          <w:szCs w:val="24"/>
        </w:rPr>
        <w:t xml:space="preserve"> was his younger brother. At midsummer 1807 Samuel became a boarder in the school of </w:t>
      </w:r>
      <w:hyperlink r:id="rId11" w:tooltip="Eliezer Cogan (page does not exist)" w:history="1">
        <w:r w:rsidRPr="00637024">
          <w:rPr>
            <w:rFonts w:ascii="Times New Roman" w:eastAsia="Times New Roman" w:hAnsi="Times New Roman" w:cs="Times New Roman"/>
            <w:color w:val="0000FF"/>
            <w:sz w:val="24"/>
            <w:szCs w:val="24"/>
            <w:u w:val="single"/>
          </w:rPr>
          <w:t>Eliezer Cogan</w:t>
        </w:r>
      </w:hyperlink>
      <w:r w:rsidRPr="00637024">
        <w:rPr>
          <w:rFonts w:ascii="Times New Roman" w:eastAsia="Times New Roman" w:hAnsi="Times New Roman" w:cs="Times New Roman"/>
          <w:sz w:val="24"/>
          <w:szCs w:val="24"/>
        </w:rPr>
        <w:t xml:space="preserve"> at </w:t>
      </w:r>
      <w:hyperlink r:id="rId12" w:tooltip="Higham &#10;Hill" w:history="1">
        <w:r w:rsidRPr="00637024">
          <w:rPr>
            <w:rFonts w:ascii="Times New Roman" w:eastAsia="Times New Roman" w:hAnsi="Times New Roman" w:cs="Times New Roman"/>
            <w:color w:val="0000FF"/>
            <w:sz w:val="24"/>
            <w:szCs w:val="24"/>
            <w:u w:val="single"/>
          </w:rPr>
          <w:t>Higham Hill</w:t>
        </w:r>
      </w:hyperlink>
      <w:r w:rsidRPr="00637024">
        <w:rPr>
          <w:rFonts w:ascii="Times New Roman" w:eastAsia="Times New Roman" w:hAnsi="Times New Roman" w:cs="Times New Roman"/>
          <w:sz w:val="24"/>
          <w:szCs w:val="24"/>
        </w:rPr>
        <w:t xml:space="preserve">, </w:t>
      </w:r>
      <w:hyperlink r:id="rId13" w:tooltip="Walthamstow" w:history="1">
        <w:r w:rsidRPr="00637024">
          <w:rPr>
            <w:rFonts w:ascii="Times New Roman" w:eastAsia="Times New Roman" w:hAnsi="Times New Roman" w:cs="Times New Roman"/>
            <w:color w:val="0000FF"/>
            <w:sz w:val="24"/>
            <w:szCs w:val="24"/>
            <w:u w:val="single"/>
          </w:rPr>
          <w:t>Walthamstow</w:t>
        </w:r>
      </w:hyperlink>
      <w:r w:rsidRPr="00637024">
        <w:rPr>
          <w:rFonts w:ascii="Times New Roman" w:eastAsia="Times New Roman" w:hAnsi="Times New Roman" w:cs="Times New Roman"/>
          <w:sz w:val="24"/>
          <w:szCs w:val="24"/>
        </w:rPr>
        <w:t xml:space="preserve">; at Christmas 1814 he was taken into the banking-house of his uncles Samuel and Henry Rogers, at 29 Clement's Lane, </w:t>
      </w:r>
      <w:hyperlink r:id="rId14" w:tooltip="Lombard Street, London" w:history="1">
        <w:r w:rsidRPr="00637024">
          <w:rPr>
            <w:rFonts w:ascii="Times New Roman" w:eastAsia="Times New Roman" w:hAnsi="Times New Roman" w:cs="Times New Roman"/>
            <w:color w:val="0000FF"/>
            <w:sz w:val="24"/>
            <w:szCs w:val="24"/>
            <w:u w:val="single"/>
          </w:rPr>
          <w:t>Lombard Street</w:t>
        </w:r>
      </w:hyperlink>
      <w:r w:rsidRPr="00637024">
        <w:rPr>
          <w:rFonts w:ascii="Times New Roman" w:eastAsia="Times New Roman" w:hAnsi="Times New Roman" w:cs="Times New Roman"/>
          <w:sz w:val="24"/>
          <w:szCs w:val="24"/>
        </w:rPr>
        <w:t>; and remained connected with the firm till 1861, having been made partner in 1824.</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Brought up an Anglican, he came gradually to adopt the Unitarian views held by his mother's relatives; in 1821 he joined the congregation of </w:t>
      </w:r>
      <w:hyperlink r:id="rId15" w:tooltip="William Johnson Fox" w:history="1">
        <w:r w:rsidRPr="00637024">
          <w:rPr>
            <w:rFonts w:ascii="Times New Roman" w:eastAsia="Times New Roman" w:hAnsi="Times New Roman" w:cs="Times New Roman"/>
            <w:color w:val="0000FF"/>
            <w:sz w:val="24"/>
            <w:szCs w:val="24"/>
            <w:u w:val="single"/>
          </w:rPr>
          <w:t>William Johnson Fox</w:t>
        </w:r>
      </w:hyperlink>
      <w:r w:rsidRPr="00637024">
        <w:rPr>
          <w:rFonts w:ascii="Times New Roman" w:eastAsia="Times New Roman" w:hAnsi="Times New Roman" w:cs="Times New Roman"/>
          <w:sz w:val="24"/>
          <w:szCs w:val="24"/>
        </w:rPr>
        <w:t xml:space="preserve"> at South Place, </w:t>
      </w:r>
      <w:hyperlink r:id="rId16" w:tooltip="Finsbury" w:history="1">
        <w:r w:rsidRPr="00637024">
          <w:rPr>
            <w:rFonts w:ascii="Times New Roman" w:eastAsia="Times New Roman" w:hAnsi="Times New Roman" w:cs="Times New Roman"/>
            <w:color w:val="0000FF"/>
            <w:sz w:val="24"/>
            <w:szCs w:val="24"/>
            <w:u w:val="single"/>
          </w:rPr>
          <w:t>Finsbury</w:t>
        </w:r>
      </w:hyperlink>
      <w:r w:rsidRPr="00637024">
        <w:rPr>
          <w:rFonts w:ascii="Times New Roman" w:eastAsia="Times New Roman" w:hAnsi="Times New Roman" w:cs="Times New Roman"/>
          <w:sz w:val="24"/>
          <w:szCs w:val="24"/>
        </w:rPr>
        <w:t xml:space="preserve">. For many years Sharpe and his brothers taught classes, before office hours, in the </w:t>
      </w:r>
      <w:hyperlink r:id="rId17" w:tooltip="Lancasterian" w:history="1">
        <w:r w:rsidRPr="00637024">
          <w:rPr>
            <w:rFonts w:ascii="Times New Roman" w:eastAsia="Times New Roman" w:hAnsi="Times New Roman" w:cs="Times New Roman"/>
            <w:color w:val="0000FF"/>
            <w:sz w:val="24"/>
            <w:szCs w:val="24"/>
            <w:u w:val="single"/>
          </w:rPr>
          <w:t>Lancasterian</w:t>
        </w:r>
      </w:hyperlink>
      <w:r w:rsidRPr="00637024">
        <w:rPr>
          <w:rFonts w:ascii="Times New Roman" w:eastAsia="Times New Roman" w:hAnsi="Times New Roman" w:cs="Times New Roman"/>
          <w:sz w:val="24"/>
          <w:szCs w:val="24"/>
        </w:rPr>
        <w:t xml:space="preserve"> school, Harp Alley, </w:t>
      </w:r>
      <w:hyperlink r:id="rId18" w:tooltip="Farringdon Street (page does not exist)" w:history="1">
        <w:r w:rsidRPr="00637024">
          <w:rPr>
            <w:rFonts w:ascii="Times New Roman" w:eastAsia="Times New Roman" w:hAnsi="Times New Roman" w:cs="Times New Roman"/>
            <w:color w:val="0000FF"/>
            <w:sz w:val="24"/>
            <w:szCs w:val="24"/>
            <w:u w:val="single"/>
          </w:rPr>
          <w:t>Farringdon Street</w:t>
        </w:r>
      </w:hyperlink>
      <w:r w:rsidRPr="00637024">
        <w:rPr>
          <w:rFonts w:ascii="Times New Roman" w:eastAsia="Times New Roman" w:hAnsi="Times New Roman" w:cs="Times New Roman"/>
          <w:sz w:val="24"/>
          <w:szCs w:val="24"/>
        </w:rPr>
        <w:t xml:space="preserve">. He was elected a fellow of the </w:t>
      </w:r>
      <w:hyperlink r:id="rId19" w:tooltip="Geological&#10; Society" w:history="1">
        <w:r w:rsidRPr="00637024">
          <w:rPr>
            <w:rFonts w:ascii="Times New Roman" w:eastAsia="Times New Roman" w:hAnsi="Times New Roman" w:cs="Times New Roman"/>
            <w:color w:val="0000FF"/>
            <w:sz w:val="24"/>
            <w:szCs w:val="24"/>
            <w:u w:val="single"/>
          </w:rPr>
          <w:t>Geological Society</w:t>
        </w:r>
      </w:hyperlink>
      <w:r w:rsidRPr="00637024">
        <w:rPr>
          <w:rFonts w:ascii="Times New Roman" w:eastAsia="Times New Roman" w:hAnsi="Times New Roman" w:cs="Times New Roman"/>
          <w:sz w:val="24"/>
          <w:szCs w:val="24"/>
        </w:rPr>
        <w:t xml:space="preserve"> about 1827, but took a greater interest in mathematical science and archæological research, as his contributions (1828–31) to the </w:t>
      </w:r>
      <w:r w:rsidRPr="00637024">
        <w:rPr>
          <w:rFonts w:ascii="Times New Roman" w:eastAsia="Times New Roman" w:hAnsi="Times New Roman" w:cs="Times New Roman"/>
          <w:i/>
          <w:iCs/>
          <w:sz w:val="24"/>
          <w:szCs w:val="24"/>
        </w:rPr>
        <w:t>Philosophical Magazine</w:t>
      </w:r>
      <w:r w:rsidRPr="00637024">
        <w:rPr>
          <w:rFonts w:ascii="Times New Roman" w:eastAsia="Times New Roman" w:hAnsi="Times New Roman" w:cs="Times New Roman"/>
          <w:sz w:val="24"/>
          <w:szCs w:val="24"/>
        </w:rPr>
        <w:t xml:space="preserve"> show.</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His interest in Egyptology followed the works of </w:t>
      </w:r>
      <w:hyperlink r:id="rId20" w:tooltip="Thomas Young (scientist)" w:history="1">
        <w:r w:rsidRPr="00637024">
          <w:rPr>
            <w:rFonts w:ascii="Times New Roman" w:eastAsia="Times New Roman" w:hAnsi="Times New Roman" w:cs="Times New Roman"/>
            <w:color w:val="0000FF"/>
            <w:sz w:val="24"/>
            <w:szCs w:val="24"/>
            <w:u w:val="single"/>
          </w:rPr>
          <w:t>Thomas Young</w:t>
        </w:r>
      </w:hyperlink>
      <w:r w:rsidRPr="00637024">
        <w:rPr>
          <w:rFonts w:ascii="Times New Roman" w:eastAsia="Times New Roman" w:hAnsi="Times New Roman" w:cs="Times New Roman"/>
          <w:sz w:val="24"/>
          <w:szCs w:val="24"/>
        </w:rPr>
        <w:t xml:space="preserve">. He studied the works of </w:t>
      </w:r>
      <w:hyperlink r:id="rId21" w:tooltip="Champollion" w:history="1">
        <w:r w:rsidRPr="00637024">
          <w:rPr>
            <w:rFonts w:ascii="Times New Roman" w:eastAsia="Times New Roman" w:hAnsi="Times New Roman" w:cs="Times New Roman"/>
            <w:color w:val="0000FF"/>
            <w:sz w:val="24"/>
            <w:szCs w:val="24"/>
            <w:u w:val="single"/>
          </w:rPr>
          <w:t>Champollion</w:t>
        </w:r>
      </w:hyperlink>
      <w:r w:rsidRPr="00637024">
        <w:rPr>
          <w:rFonts w:ascii="Times New Roman" w:eastAsia="Times New Roman" w:hAnsi="Times New Roman" w:cs="Times New Roman"/>
          <w:sz w:val="24"/>
          <w:szCs w:val="24"/>
        </w:rPr>
        <w:t xml:space="preserve"> and what had been published by </w:t>
      </w:r>
      <w:hyperlink r:id="rId22" w:tooltip="Sir John Gardner Wilkinson" w:history="1">
        <w:r w:rsidRPr="00637024">
          <w:rPr>
            <w:rFonts w:ascii="Times New Roman" w:eastAsia="Times New Roman" w:hAnsi="Times New Roman" w:cs="Times New Roman"/>
            <w:color w:val="0000FF"/>
            <w:sz w:val="24"/>
            <w:szCs w:val="24"/>
            <w:u w:val="single"/>
          </w:rPr>
          <w:t>Sir John Gardner Wilkinson</w:t>
        </w:r>
      </w:hyperlink>
      <w:r w:rsidRPr="00637024">
        <w:rPr>
          <w:rFonts w:ascii="Times New Roman" w:eastAsia="Times New Roman" w:hAnsi="Times New Roman" w:cs="Times New Roman"/>
          <w:sz w:val="24"/>
          <w:szCs w:val="24"/>
        </w:rPr>
        <w:t xml:space="preserve">, learned </w:t>
      </w:r>
      <w:hyperlink r:id="rId23" w:tooltip="Coptic" w:history="1">
        <w:r w:rsidRPr="00637024">
          <w:rPr>
            <w:rFonts w:ascii="Times New Roman" w:eastAsia="Times New Roman" w:hAnsi="Times New Roman" w:cs="Times New Roman"/>
            <w:color w:val="0000FF"/>
            <w:sz w:val="24"/>
            <w:szCs w:val="24"/>
            <w:u w:val="single"/>
          </w:rPr>
          <w:t>Coptic</w:t>
        </w:r>
      </w:hyperlink>
      <w:r w:rsidRPr="00637024">
        <w:rPr>
          <w:rFonts w:ascii="Times New Roman" w:eastAsia="Times New Roman" w:hAnsi="Times New Roman" w:cs="Times New Roman"/>
          <w:sz w:val="24"/>
          <w:szCs w:val="24"/>
        </w:rPr>
        <w:t>, and formed a hieroglyph vocabulary. Before publishing his first book, ‘The Early History of Egypt’ (1836), he consulted his uncle, Samuel Rogers, who said, ‘Why, surely you can do it if Wilkinson can; his only thought is where to buy his kid gloves.’</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Sharpe's work as a translator of the Bible began with a revision (1840) of the authorised version of the New Testament. His Greek text was that of </w:t>
      </w:r>
      <w:hyperlink r:id="rId24" w:tooltip="J. J. Griesbach (page does not exist)" w:history="1">
        <w:r w:rsidRPr="00637024">
          <w:rPr>
            <w:rFonts w:ascii="Times New Roman" w:eastAsia="Times New Roman" w:hAnsi="Times New Roman" w:cs="Times New Roman"/>
            <w:color w:val="0000FF"/>
            <w:sz w:val="24"/>
            <w:szCs w:val="24"/>
            <w:u w:val="single"/>
          </w:rPr>
          <w:t>J. J. Griesbach</w:t>
        </w:r>
      </w:hyperlink>
      <w:r w:rsidRPr="00637024">
        <w:rPr>
          <w:rFonts w:ascii="Times New Roman" w:eastAsia="Times New Roman" w:hAnsi="Times New Roman" w:cs="Times New Roman"/>
          <w:sz w:val="24"/>
          <w:szCs w:val="24"/>
        </w:rPr>
        <w:t>, and he took little interest in the progress of textual studies. When, in 1870, the project of a revised version was undertaken by the convocation of Canterbury, Sharpe was one of four Unitarian scholars invited to select a member of their body to co-operate with the New Testament company.</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His benefactions to University College and School, London exceeded £15,000. He was a trustee of Dr. </w:t>
      </w:r>
      <w:hyperlink r:id="rId25" w:tooltip="Daniel Williams (theologian)" w:history="1">
        <w:r w:rsidRPr="00637024">
          <w:rPr>
            <w:rFonts w:ascii="Times New Roman" w:eastAsia="Times New Roman" w:hAnsi="Times New Roman" w:cs="Times New Roman"/>
            <w:color w:val="0000FF"/>
            <w:sz w:val="24"/>
            <w:szCs w:val="24"/>
            <w:u w:val="single"/>
          </w:rPr>
          <w:t>Daniel Williams</w:t>
        </w:r>
      </w:hyperlink>
      <w:r w:rsidRPr="00637024">
        <w:rPr>
          <w:rFonts w:ascii="Times New Roman" w:eastAsia="Times New Roman" w:hAnsi="Times New Roman" w:cs="Times New Roman"/>
          <w:sz w:val="24"/>
          <w:szCs w:val="24"/>
        </w:rPr>
        <w:t xml:space="preserve">'s foundations, 1853–1857; president of the British and Foreign Unitarian Association in 1869–70, and president of Manchester College (now at Oxford) in 1876–8. He died at 32 Highbury Place on 28 July 1881, and was buried at </w:t>
      </w:r>
      <w:hyperlink r:id="rId26" w:tooltip="Abney &#10;Park Cemetery" w:history="1">
        <w:r w:rsidRPr="00637024">
          <w:rPr>
            <w:rFonts w:ascii="Times New Roman" w:eastAsia="Times New Roman" w:hAnsi="Times New Roman" w:cs="Times New Roman"/>
            <w:color w:val="0000FF"/>
            <w:sz w:val="24"/>
            <w:szCs w:val="24"/>
            <w:u w:val="single"/>
          </w:rPr>
          <w:t>Abney Park Cemetery</w:t>
        </w:r>
      </w:hyperlink>
      <w:r w:rsidRPr="00637024">
        <w:rPr>
          <w:rFonts w:ascii="Times New Roman" w:eastAsia="Times New Roman" w:hAnsi="Times New Roman" w:cs="Times New Roman"/>
          <w:sz w:val="24"/>
          <w:szCs w:val="24"/>
        </w:rPr>
        <w:t xml:space="preserve"> on 3 August. He married (1827) his first cousin Sarah (born 1796, died 3 June 1851), daughter of Joseph Sharpe, and had six children, of whom two daughters survived him.</w:t>
      </w:r>
    </w:p>
    <w:p w:rsidR="00637024" w:rsidRPr="00637024" w:rsidRDefault="00637024" w:rsidP="00637024">
      <w:pPr>
        <w:spacing w:before="100" w:beforeAutospacing="1" w:after="100" w:afterAutospacing="1" w:line="240" w:lineRule="auto"/>
        <w:outlineLvl w:val="1"/>
        <w:rPr>
          <w:rFonts w:ascii="Times New Roman" w:eastAsia="Times New Roman" w:hAnsi="Times New Roman" w:cs="Times New Roman"/>
          <w:b/>
          <w:bCs/>
          <w:sz w:val="36"/>
          <w:szCs w:val="36"/>
        </w:rPr>
      </w:pPr>
      <w:r w:rsidRPr="00637024">
        <w:rPr>
          <w:rFonts w:ascii="Times New Roman" w:eastAsia="Times New Roman" w:hAnsi="Times New Roman" w:cs="Times New Roman"/>
          <w:b/>
          <w:bCs/>
          <w:sz w:val="36"/>
          <w:szCs w:val="36"/>
        </w:rPr>
        <w:t>Works</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The first part (spring of 1837) of his ‘Egyptian Inscriptions,’ chiefly from the </w:t>
      </w:r>
      <w:hyperlink r:id="rId27" w:tooltip="British Museum" w:history="1">
        <w:r w:rsidRPr="00637024">
          <w:rPr>
            <w:rFonts w:ascii="Times New Roman" w:eastAsia="Times New Roman" w:hAnsi="Times New Roman" w:cs="Times New Roman"/>
            <w:color w:val="0000FF"/>
            <w:sz w:val="24"/>
            <w:szCs w:val="24"/>
            <w:u w:val="single"/>
          </w:rPr>
          <w:t>British Museum</w:t>
        </w:r>
      </w:hyperlink>
      <w:r w:rsidRPr="00637024">
        <w:rPr>
          <w:rFonts w:ascii="Times New Roman" w:eastAsia="Times New Roman" w:hAnsi="Times New Roman" w:cs="Times New Roman"/>
          <w:sz w:val="24"/>
          <w:szCs w:val="24"/>
        </w:rPr>
        <w:t>, contained the largest corpus of hieroglyphical writing that had yet been published, and was followed by additional series in 1841 and 1855. His ‘Vocabulary of Hieroglyphics’ was published in the autumn of 1837; in the introduction he thus states his general method of investigation: ‘Granted a sentence in which most of the words are already known, required the meaning of others;’ he allowed that the results were often tentative. In the autumn of 1838 appeared his ‘History of Egypt under the Ptolemies;’ in 1842 his ‘History of Egypt under the Romans;’ these were incorporated with the ‘Early History’ in ‘The History of Egypt,’ 1846. Other publications followed in the same line of research, but on many points his conclusions did not win acceptance.</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His revision of the authorised version of the Old Testament was first issued in 1865. In eight editions of his New Testament, and four of his Old, he devoted care to the improvement of his work. As a translator he was concerned to remove archaisms. Among the last advocates of unpointed Hebrew, he published manuals for instruction in this system. His ‘History of the Hebrew Nation and its Literature,’ 1869, and his exegetical works bear the his individual stamp. He said of himself, ‘I am a heretic in everything, even among unitarians.’</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For the Unitarian weekly, </w:t>
      </w:r>
      <w:r w:rsidRPr="00637024">
        <w:rPr>
          <w:rFonts w:ascii="Times New Roman" w:eastAsia="Times New Roman" w:hAnsi="Times New Roman" w:cs="Times New Roman"/>
          <w:i/>
          <w:iCs/>
          <w:sz w:val="24"/>
          <w:szCs w:val="24"/>
        </w:rPr>
        <w:t>The Inquirer</w:t>
      </w:r>
      <w:r w:rsidRPr="00637024">
        <w:rPr>
          <w:rFonts w:ascii="Times New Roman" w:eastAsia="Times New Roman" w:hAnsi="Times New Roman" w:cs="Times New Roman"/>
          <w:sz w:val="24"/>
          <w:szCs w:val="24"/>
        </w:rPr>
        <w:t xml:space="preserve">, founded in 1842 by Edward Hill, he wrote for some years, though he thought newspaper writing ‘a bad employment.’ He resumed in 1876 when the </w:t>
      </w:r>
      <w:r w:rsidRPr="00637024">
        <w:rPr>
          <w:rFonts w:ascii="Times New Roman" w:eastAsia="Times New Roman" w:hAnsi="Times New Roman" w:cs="Times New Roman"/>
          <w:i/>
          <w:iCs/>
          <w:sz w:val="24"/>
          <w:szCs w:val="24"/>
        </w:rPr>
        <w:t>Christian Life</w:t>
      </w:r>
      <w:r w:rsidRPr="00637024">
        <w:rPr>
          <w:rFonts w:ascii="Times New Roman" w:eastAsia="Times New Roman" w:hAnsi="Times New Roman" w:cs="Times New Roman"/>
          <w:sz w:val="24"/>
          <w:szCs w:val="24"/>
        </w:rPr>
        <w:t xml:space="preserve"> was started by his friend </w:t>
      </w:r>
      <w:hyperlink r:id="rId28" w:tooltip="Robert Spears (page does not exist)" w:history="1">
        <w:r w:rsidRPr="00637024">
          <w:rPr>
            <w:rFonts w:ascii="Times New Roman" w:eastAsia="Times New Roman" w:hAnsi="Times New Roman" w:cs="Times New Roman"/>
            <w:color w:val="0000FF"/>
            <w:sz w:val="24"/>
            <w:szCs w:val="24"/>
            <w:u w:val="single"/>
          </w:rPr>
          <w:t>Robert Spears</w:t>
        </w:r>
      </w:hyperlink>
      <w:r w:rsidRPr="00637024">
        <w:rPr>
          <w:rFonts w:ascii="Times New Roman" w:eastAsia="Times New Roman" w:hAnsi="Times New Roman" w:cs="Times New Roman"/>
          <w:sz w:val="24"/>
          <w:szCs w:val="24"/>
        </w:rPr>
        <w:t xml:space="preserve">, writing a weekly article till his death. He had contributed papers, chiefly biblical, to the </w:t>
      </w:r>
      <w:r w:rsidRPr="00637024">
        <w:rPr>
          <w:rFonts w:ascii="Times New Roman" w:eastAsia="Times New Roman" w:hAnsi="Times New Roman" w:cs="Times New Roman"/>
          <w:i/>
          <w:iCs/>
          <w:sz w:val="24"/>
          <w:szCs w:val="24"/>
        </w:rPr>
        <w:t>Christian Reformer</w:t>
      </w:r>
      <w:r w:rsidRPr="00637024">
        <w:rPr>
          <w:rFonts w:ascii="Times New Roman" w:eastAsia="Times New Roman" w:hAnsi="Times New Roman" w:cs="Times New Roman"/>
          <w:sz w:val="24"/>
          <w:szCs w:val="24"/>
        </w:rPr>
        <w:t xml:space="preserve"> (1834–63) with the signature ‘S. S.,’ and to many other periodicals.</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He published, besides doctrinal tracts:</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Early History of Egypt,’ 1836.</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‘Egyptian Inscriptions,’ 1837; part ii., 1841; 2nd ser. 1855.</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‘Rudiments of a Vocabulary of Egyptian Hieroglyphics,’ 1837.</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History of Egypt under the Ptolemies,’ 1838.</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New Testament, translated,’ 1840; 8th edit. 1881.</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History of Egypt under the Romans,’ 1842.</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‘Notes on the Hieroglyphics of Horapello Nilous,’ 1845 (Syro-Egyptian Society).</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History of Egypt from the earliest Times till A.D. 640,’ 1846; 6th edit. 1876, 2 vols.; in German from the 3rd edit. (1852) by Jolowicz, revised by Von Gutschmid, Leipzig, 1862, 2 vols.</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‘The Chronology and Geography of Ancient Egypt,’ 1849, with </w:t>
      </w:r>
      <w:hyperlink r:id="rId29" w:tooltip="Joseph Bonomi the younger" w:history="1">
        <w:r w:rsidRPr="00637024">
          <w:rPr>
            <w:rFonts w:ascii="Times New Roman" w:eastAsia="Times New Roman" w:hAnsi="Times New Roman" w:cs="Times New Roman"/>
            <w:color w:val="0000FF"/>
            <w:sz w:val="24"/>
            <w:szCs w:val="24"/>
            <w:u w:val="single"/>
          </w:rPr>
          <w:t>Joseph Bonomi the younger</w:t>
        </w:r>
      </w:hyperlink>
      <w:r w:rsidRPr="00637024">
        <w:rPr>
          <w:rFonts w:ascii="Times New Roman" w:eastAsia="Times New Roman" w:hAnsi="Times New Roman" w:cs="Times New Roman"/>
          <w:sz w:val="24"/>
          <w:szCs w:val="24"/>
        </w:rPr>
        <w:t>.</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‘Fragments of Orations in Accusation and Defence of Demosthenes … translated,’ 1849.</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‘Sketch of Assyrian History,’ in Bonomi's ‘Nineveh and its Palaces,’ 2nd edit. 1853.</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 xml:space="preserve">‘The Triple Mummy Case of Aro-eri Ao,’ 1858. 13. ‘Historical Notice of the Monuments of Egypt’ in </w:t>
      </w:r>
      <w:hyperlink r:id="rId30" w:tooltip="Owen Jones" w:history="1">
        <w:r w:rsidRPr="00637024">
          <w:rPr>
            <w:rFonts w:ascii="Times New Roman" w:eastAsia="Times New Roman" w:hAnsi="Times New Roman" w:cs="Times New Roman"/>
            <w:color w:val="0000FF"/>
            <w:sz w:val="24"/>
            <w:szCs w:val="24"/>
            <w:u w:val="single"/>
          </w:rPr>
          <w:t>Owen Jones</w:t>
        </w:r>
      </w:hyperlink>
      <w:r w:rsidRPr="00637024">
        <w:rPr>
          <w:rFonts w:ascii="Times New Roman" w:eastAsia="Times New Roman" w:hAnsi="Times New Roman" w:cs="Times New Roman"/>
          <w:sz w:val="24"/>
          <w:szCs w:val="24"/>
        </w:rPr>
        <w:t xml:space="preserve"> and Bonomi's ‘Description of the Egyptian Court in the Crystal Palace,’ 1854.</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‘Historic Notes on the … Old and New Testaments,’ 1854; 3rd edit. 1858.</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‘Critical Notes on the … New Testament,’ 1856; 1867.</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‘Alexandrian Chronology,’ 1857.</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‘Some Particulars of the Life of Samuel Rogers,’ 1859; 1860.</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‘Egyptian Hieroglyphics,’ 1861.</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‘Egyptian Antiquities in the British Museum, described,’ 1862.</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‘Notes’ in Bonomi's ‘Egypt, Nubia, and Ethiopia,’ 1862.</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history="1">
        <w:r w:rsidRPr="00637024">
          <w:rPr>
            <w:rFonts w:ascii="Times New Roman" w:eastAsia="Times New Roman" w:hAnsi="Times New Roman" w:cs="Times New Roman"/>
            <w:color w:val="0000FF"/>
            <w:sz w:val="24"/>
            <w:szCs w:val="24"/>
            <w:u w:val="single"/>
          </w:rPr>
          <w:t>‘Egyptian Mythology and Egyptian Christianity,’</w:t>
        </w:r>
      </w:hyperlink>
      <w:r w:rsidRPr="00637024">
        <w:rPr>
          <w:rFonts w:ascii="Times New Roman" w:eastAsia="Times New Roman" w:hAnsi="Times New Roman" w:cs="Times New Roman"/>
          <w:sz w:val="24"/>
          <w:szCs w:val="24"/>
        </w:rPr>
        <w:t xml:space="preserve"> 1863.</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‘Sketch of the Arguments for … authorship … of the Pentateuch,’ [1863].</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Alabaster Sarcophagus of Oimenepthah,’ 1864.</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Hebrew Scriptures, translated,’ 1865 3 vols.; 4th edit. 1881, in one volume with New Testament.</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Chronology of the Bible,’ &amp;c., 1868.</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‘Texts from the Bible explained by … Ancient Monuments,’ 1866; 1869, 1880 (drawings by Bonomi).</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History of the Hebrew Nation and its Literature,’ 1869; 5th edit. 1892.</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Decree of Canopus; in Hieroglyphics and Greek, with translations,’ 1870.</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Rosetta Stone; in Hieroglyphics and Greek, with translations,’ 1871.</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‘Short Notes to … translation of the Hebrew Scriptures,’ 1874.</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‘Hebrew Inscriptions from the valleys between Egypt and Mount Sinai,’ 1875; part ii. 1876.</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Journeys and Epistles of St. Paul,’ 1876; 3rd edit. [1880].</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Book of Isaiah arranged chronologically in a revised translation … with … Notes,’ 1877.</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‘A Short Hebrew Grammar without Points,’ 1877.</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‘The Book of Genesis … without Points,’ 1879 (selections).</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‘An Inquiry into the Age of the Moabite Stone,’ &amp;c., 1879.</w:t>
      </w:r>
    </w:p>
    <w:p w:rsidR="00637024" w:rsidRPr="00637024" w:rsidRDefault="00637024" w:rsidP="006370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‘Bαρνάβα Ἐπιστολή. The Epistle of Barnabas … with a translation,’ 1880.</w:t>
      </w:r>
    </w:p>
    <w:p w:rsidR="00637024" w:rsidRPr="00637024" w:rsidRDefault="00637024" w:rsidP="00637024">
      <w:pPr>
        <w:spacing w:after="0"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sz w:val="24"/>
          <w:szCs w:val="24"/>
        </w:rPr>
        <w:t>Attribution</w:t>
      </w:r>
    </w:p>
    <w:p w:rsidR="00637024" w:rsidRPr="00637024" w:rsidRDefault="00637024" w:rsidP="00637024">
      <w:pPr>
        <w:spacing w:before="100" w:beforeAutospacing="1" w:after="100" w:afterAutospacing="1" w:line="240" w:lineRule="auto"/>
        <w:rPr>
          <w:rFonts w:ascii="Times New Roman" w:eastAsia="Times New Roman" w:hAnsi="Times New Roman" w:cs="Times New Roman"/>
          <w:sz w:val="24"/>
          <w:szCs w:val="24"/>
        </w:rPr>
      </w:pPr>
      <w:r w:rsidRPr="00637024">
        <w:rPr>
          <w:rFonts w:ascii="Times New Roman" w:eastAsia="Times New Roman" w:hAnsi="Times New Roman" w:cs="Times New Roman"/>
          <w:i/>
          <w:iCs/>
          <w:sz w:val="24"/>
          <w:szCs w:val="24"/>
        </w:rPr>
        <w:t xml:space="preserve">This article incorporates text from the entry </w:t>
      </w:r>
      <w:hyperlink r:id="rId32" w:tooltip="s:Sharpe, Samuel (DNB00)" w:history="1">
        <w:r w:rsidRPr="00637024">
          <w:rPr>
            <w:rFonts w:ascii="Times New Roman" w:eastAsia="Times New Roman" w:hAnsi="Times New Roman" w:cs="Times New Roman"/>
            <w:b/>
            <w:bCs/>
            <w:i/>
            <w:iCs/>
            <w:color w:val="0000FF"/>
            <w:sz w:val="24"/>
            <w:szCs w:val="24"/>
            <w:u w:val="single"/>
          </w:rPr>
          <w:t>Sharpe, Samuel</w:t>
        </w:r>
      </w:hyperlink>
      <w:r w:rsidRPr="00637024">
        <w:rPr>
          <w:rFonts w:ascii="Times New Roman" w:eastAsia="Times New Roman" w:hAnsi="Times New Roman" w:cs="Times New Roman"/>
          <w:i/>
          <w:iCs/>
          <w:sz w:val="24"/>
          <w:szCs w:val="24"/>
        </w:rPr>
        <w:t xml:space="preserve"> in the</w:t>
      </w:r>
      <w:r w:rsidRPr="00637024">
        <w:rPr>
          <w:rFonts w:ascii="Times New Roman" w:eastAsia="Times New Roman" w:hAnsi="Times New Roman" w:cs="Times New Roman"/>
          <w:sz w:val="24"/>
          <w:szCs w:val="24"/>
        </w:rPr>
        <w:t xml:space="preserve"> </w:t>
      </w:r>
      <w:hyperlink r:id="rId33" w:tooltip="Dictionary of National Biography" w:history="1">
        <w:r w:rsidRPr="00637024">
          <w:rPr>
            <w:rFonts w:ascii="Times New Roman" w:eastAsia="Times New Roman" w:hAnsi="Times New Roman" w:cs="Times New Roman"/>
            <w:color w:val="0000FF"/>
            <w:sz w:val="24"/>
            <w:szCs w:val="24"/>
            <w:u w:val="single"/>
          </w:rPr>
          <w:t>Dictionary of National Biography</w:t>
        </w:r>
      </w:hyperlink>
      <w:r w:rsidRPr="00637024">
        <w:rPr>
          <w:rFonts w:ascii="Times New Roman" w:eastAsia="Times New Roman" w:hAnsi="Times New Roman" w:cs="Times New Roman"/>
          <w:sz w:val="24"/>
          <w:szCs w:val="24"/>
        </w:rPr>
        <w:t xml:space="preserve"> </w:t>
      </w:r>
      <w:r w:rsidRPr="00637024">
        <w:rPr>
          <w:rFonts w:ascii="Times New Roman" w:eastAsia="Times New Roman" w:hAnsi="Times New Roman" w:cs="Times New Roman"/>
          <w:i/>
          <w:iCs/>
          <w:sz w:val="24"/>
          <w:szCs w:val="24"/>
        </w:rPr>
        <w:t xml:space="preserve">(1885–1900), a publication now in the </w:t>
      </w:r>
      <w:hyperlink r:id="rId34" w:tooltip="Public domain" w:history="1">
        <w:r w:rsidRPr="00637024">
          <w:rPr>
            <w:rFonts w:ascii="Times New Roman" w:eastAsia="Times New Roman" w:hAnsi="Times New Roman" w:cs="Times New Roman"/>
            <w:i/>
            <w:iCs/>
            <w:color w:val="0000FF"/>
            <w:sz w:val="24"/>
            <w:szCs w:val="24"/>
            <w:u w:val="single"/>
          </w:rPr>
          <w:t>public domain</w:t>
        </w:r>
      </w:hyperlink>
      <w:r w:rsidRPr="00637024">
        <w:rPr>
          <w:rFonts w:ascii="Times New Roman" w:eastAsia="Times New Roman" w:hAnsi="Times New Roman" w:cs="Times New Roman"/>
          <w:i/>
          <w:iCs/>
          <w:sz w:val="24"/>
          <w:szCs w:val="24"/>
        </w:rPr>
        <w:t>.</w:t>
      </w:r>
    </w:p>
    <w:p w:rsidR="00637024" w:rsidRDefault="00637024"/>
    <w:sectPr w:rsidR="00637024" w:rsidSect="00F02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A0208"/>
    <w:multiLevelType w:val="multilevel"/>
    <w:tmpl w:val="2D44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637024"/>
    <w:rsid w:val="00637024"/>
    <w:rsid w:val="00F02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6"/>
  </w:style>
  <w:style w:type="paragraph" w:styleId="Heading1">
    <w:name w:val="heading 1"/>
    <w:basedOn w:val="Normal"/>
    <w:link w:val="Heading1Char"/>
    <w:uiPriority w:val="9"/>
    <w:qFormat/>
    <w:rsid w:val="00637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70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70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70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702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7024"/>
    <w:rPr>
      <w:color w:val="0000FF"/>
      <w:u w:val="single"/>
    </w:rPr>
  </w:style>
  <w:style w:type="paragraph" w:styleId="NormalWeb">
    <w:name w:val="Normal (Web)"/>
    <w:basedOn w:val="Normal"/>
    <w:uiPriority w:val="99"/>
    <w:semiHidden/>
    <w:unhideWhenUsed/>
    <w:rsid w:val="00637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637024"/>
  </w:style>
  <w:style w:type="character" w:customStyle="1" w:styleId="mw-headline">
    <w:name w:val="mw-headline"/>
    <w:basedOn w:val="DefaultParagraphFont"/>
    <w:rsid w:val="00637024"/>
  </w:style>
</w:styles>
</file>

<file path=word/webSettings.xml><?xml version="1.0" encoding="utf-8"?>
<w:webSettings xmlns:r="http://schemas.openxmlformats.org/officeDocument/2006/relationships" xmlns:w="http://schemas.openxmlformats.org/wordprocessingml/2006/main">
  <w:divs>
    <w:div w:id="1336615132">
      <w:bodyDiv w:val="1"/>
      <w:marLeft w:val="0"/>
      <w:marRight w:val="0"/>
      <w:marTop w:val="0"/>
      <w:marBottom w:val="0"/>
      <w:divBdr>
        <w:top w:val="none" w:sz="0" w:space="0" w:color="auto"/>
        <w:left w:val="none" w:sz="0" w:space="0" w:color="auto"/>
        <w:bottom w:val="none" w:sz="0" w:space="0" w:color="auto"/>
        <w:right w:val="none" w:sz="0" w:space="0" w:color="auto"/>
      </w:divBdr>
      <w:divsChild>
        <w:div w:id="423040968">
          <w:marLeft w:val="0"/>
          <w:marRight w:val="0"/>
          <w:marTop w:val="0"/>
          <w:marBottom w:val="0"/>
          <w:divBdr>
            <w:top w:val="none" w:sz="0" w:space="0" w:color="auto"/>
            <w:left w:val="none" w:sz="0" w:space="0" w:color="auto"/>
            <w:bottom w:val="none" w:sz="0" w:space="0" w:color="auto"/>
            <w:right w:val="none" w:sz="0" w:space="0" w:color="auto"/>
          </w:divBdr>
          <w:divsChild>
            <w:div w:id="17156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_James%27s,_Piccadilly" TargetMode="External"/><Relationship Id="rId13" Type="http://schemas.openxmlformats.org/officeDocument/2006/relationships/hyperlink" Target="http://en.wikipedia.org/wiki/Walthamstow" TargetMode="External"/><Relationship Id="rId18" Type="http://schemas.openxmlformats.org/officeDocument/2006/relationships/hyperlink" Target="http://en.wikipedia.org/w/index.php?title=Farringdon_Street&amp;action=edit&amp;redlink=1" TargetMode="External"/><Relationship Id="rId26" Type="http://schemas.openxmlformats.org/officeDocument/2006/relationships/hyperlink" Target="http://en.wikipedia.org/wiki/Abney_Park_Cemetery" TargetMode="External"/><Relationship Id="rId3" Type="http://schemas.openxmlformats.org/officeDocument/2006/relationships/settings" Target="settings.xml"/><Relationship Id="rId21" Type="http://schemas.openxmlformats.org/officeDocument/2006/relationships/hyperlink" Target="http://en.wikipedia.org/wiki/Champollion" TargetMode="External"/><Relationship Id="rId34" Type="http://schemas.openxmlformats.org/officeDocument/2006/relationships/hyperlink" Target="http://en.wikipedia.org/wiki/Public_domain" TargetMode="External"/><Relationship Id="rId7" Type="http://schemas.openxmlformats.org/officeDocument/2006/relationships/hyperlink" Target="http://en.wikipedia.org/wiki/Unitarianism" TargetMode="External"/><Relationship Id="rId12" Type="http://schemas.openxmlformats.org/officeDocument/2006/relationships/hyperlink" Target="http://en.wikipedia.org/wiki/Higham_Hill" TargetMode="External"/><Relationship Id="rId17" Type="http://schemas.openxmlformats.org/officeDocument/2006/relationships/hyperlink" Target="http://en.wikipedia.org/wiki/Lancasterian" TargetMode="External"/><Relationship Id="rId25" Type="http://schemas.openxmlformats.org/officeDocument/2006/relationships/hyperlink" Target="http://en.wikipedia.org/wiki/Daniel_Williams_%28theologian%29" TargetMode="External"/><Relationship Id="rId33" Type="http://schemas.openxmlformats.org/officeDocument/2006/relationships/hyperlink" Target="http://en.wikipedia.org/wiki/Dictionary_of_National_Biography" TargetMode="External"/><Relationship Id="rId2" Type="http://schemas.openxmlformats.org/officeDocument/2006/relationships/styles" Target="styles.xml"/><Relationship Id="rId16" Type="http://schemas.openxmlformats.org/officeDocument/2006/relationships/hyperlink" Target="http://en.wikipedia.org/wiki/Finsbury" TargetMode="External"/><Relationship Id="rId20" Type="http://schemas.openxmlformats.org/officeDocument/2006/relationships/hyperlink" Target="http://en.wikipedia.org/wiki/Thomas_Young_%28scientist%29" TargetMode="External"/><Relationship Id="rId29" Type="http://schemas.openxmlformats.org/officeDocument/2006/relationships/hyperlink" Target="http://en.wikipedia.org/wiki/Joseph_Bonomi_the_younger" TargetMode="External"/><Relationship Id="rId1" Type="http://schemas.openxmlformats.org/officeDocument/2006/relationships/numbering" Target="numbering.xml"/><Relationship Id="rId6" Type="http://schemas.openxmlformats.org/officeDocument/2006/relationships/hyperlink" Target="http://en.wikipedia.org/wiki/Samuel_Sharpe_%28scholar%29" TargetMode="External"/><Relationship Id="rId11" Type="http://schemas.openxmlformats.org/officeDocument/2006/relationships/hyperlink" Target="http://en.wikipedia.org/w/index.php?title=Eliezer_Cogan&amp;action=edit&amp;redlink=1" TargetMode="External"/><Relationship Id="rId24" Type="http://schemas.openxmlformats.org/officeDocument/2006/relationships/hyperlink" Target="http://en.wikipedia.org/w/index.php?title=J._J._Griesbach&amp;action=edit&amp;redlink=1" TargetMode="External"/><Relationship Id="rId32" Type="http://schemas.openxmlformats.org/officeDocument/2006/relationships/hyperlink" Target="http://en.wikisource.org/wiki/Sharpe,_Samuel_%28DNB00%29" TargetMode="External"/><Relationship Id="rId5" Type="http://schemas.openxmlformats.org/officeDocument/2006/relationships/hyperlink" Target="http://en.wikipedia.org/wiki/Samuel_Sharpe_%28scholar%29" TargetMode="External"/><Relationship Id="rId15" Type="http://schemas.openxmlformats.org/officeDocument/2006/relationships/hyperlink" Target="http://en.wikipedia.org/wiki/William_Johnson_Fox" TargetMode="External"/><Relationship Id="rId23" Type="http://schemas.openxmlformats.org/officeDocument/2006/relationships/hyperlink" Target="http://en.wikipedia.org/wiki/Coptic" TargetMode="External"/><Relationship Id="rId28" Type="http://schemas.openxmlformats.org/officeDocument/2006/relationships/hyperlink" Target="http://en.wikipedia.org/w/index.php?title=Robert_Spears&amp;action=edit&amp;redlink=1" TargetMode="External"/><Relationship Id="rId36" Type="http://schemas.openxmlformats.org/officeDocument/2006/relationships/theme" Target="theme/theme1.xml"/><Relationship Id="rId10" Type="http://schemas.openxmlformats.org/officeDocument/2006/relationships/hyperlink" Target="http://en.wikipedia.org/wiki/Daniel_Sharpe" TargetMode="External"/><Relationship Id="rId19" Type="http://schemas.openxmlformats.org/officeDocument/2006/relationships/hyperlink" Target="http://en.wikipedia.org/wiki/Geological_Society" TargetMode="External"/><Relationship Id="rId31" Type="http://schemas.openxmlformats.org/officeDocument/2006/relationships/hyperlink" Target="http://sacred-texts.com/egy/emec/index.htm" TargetMode="External"/><Relationship Id="rId4" Type="http://schemas.openxmlformats.org/officeDocument/2006/relationships/webSettings" Target="webSettings.xml"/><Relationship Id="rId9" Type="http://schemas.openxmlformats.org/officeDocument/2006/relationships/hyperlink" Target="http://en.wikipedia.org/wiki/Samuel_Rogers" TargetMode="External"/><Relationship Id="rId14" Type="http://schemas.openxmlformats.org/officeDocument/2006/relationships/hyperlink" Target="http://en.wikipedia.org/wiki/Lombard_Street,_London" TargetMode="External"/><Relationship Id="rId22" Type="http://schemas.openxmlformats.org/officeDocument/2006/relationships/hyperlink" Target="http://en.wikipedia.org/wiki/Sir_John_Gardner_Wilkinson" TargetMode="External"/><Relationship Id="rId27" Type="http://schemas.openxmlformats.org/officeDocument/2006/relationships/hyperlink" Target="http://en.wikipedia.org/wiki/British_Museum" TargetMode="External"/><Relationship Id="rId30" Type="http://schemas.openxmlformats.org/officeDocument/2006/relationships/hyperlink" Target="http://en.wikipedia.org/wiki/Owen_Jon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2010-05-15T17:47:00Z</dcterms:created>
  <dcterms:modified xsi:type="dcterms:W3CDTF">2010-05-15T17:54:00Z</dcterms:modified>
</cp:coreProperties>
</file>