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050" w:type="pct"/>
        <w:tblCellSpacing w:w="0" w:type="dxa"/>
        <w:tblCellMar>
          <w:top w:w="135" w:type="dxa"/>
          <w:left w:w="135" w:type="dxa"/>
          <w:bottom w:w="135" w:type="dxa"/>
          <w:right w:w="135" w:type="dxa"/>
        </w:tblCellMar>
        <w:tblLook w:val="04A0" w:firstRow="1" w:lastRow="0" w:firstColumn="1" w:lastColumn="0" w:noHBand="0" w:noVBand="1"/>
      </w:tblPr>
      <w:tblGrid>
        <w:gridCol w:w="1951"/>
        <w:gridCol w:w="5360"/>
      </w:tblGrid>
      <w:tr w:rsidR="005E5F1E" w:rsidRPr="005E5F1E" w:rsidTr="005E5F1E">
        <w:trPr>
          <w:tblCellSpacing w:w="0" w:type="dxa"/>
        </w:trPr>
        <w:tc>
          <w:tcPr>
            <w:tcW w:w="0" w:type="auto"/>
            <w:hideMark/>
          </w:tcPr>
          <w:p w:rsidR="005E5F1E" w:rsidRPr="005E5F1E" w:rsidRDefault="005E5F1E" w:rsidP="005E5F1E">
            <w:pPr>
              <w:spacing w:after="0" w:line="240" w:lineRule="auto"/>
              <w:jc w:val="center"/>
              <w:rPr>
                <w:rFonts w:ascii="Times New Roman" w:eastAsia="Times New Roman" w:hAnsi="Times New Roman" w:cs="Times New Roman"/>
                <w:sz w:val="24"/>
                <w:szCs w:val="24"/>
                <w:lang w:eastAsia="en-GB"/>
              </w:rPr>
            </w:pPr>
            <w:r w:rsidRPr="005E5F1E">
              <w:rPr>
                <w:rFonts w:ascii="Times New Roman" w:eastAsia="Times New Roman" w:hAnsi="Times New Roman" w:cs="Times New Roman"/>
                <w:b/>
                <w:bCs/>
                <w:sz w:val="27"/>
                <w:szCs w:val="27"/>
                <w:lang w:eastAsia="en-GB"/>
              </w:rPr>
              <w:t>The Meditation Room, </w:t>
            </w:r>
            <w:r w:rsidRPr="005E5F1E">
              <w:rPr>
                <w:rFonts w:ascii="Times New Roman" w:eastAsia="Times New Roman" w:hAnsi="Times New Roman" w:cs="Times New Roman"/>
                <w:sz w:val="24"/>
                <w:szCs w:val="24"/>
                <w:lang w:eastAsia="en-GB"/>
              </w:rPr>
              <w:br/>
            </w:r>
            <w:r w:rsidRPr="005E5F1E">
              <w:rPr>
                <w:rFonts w:ascii="Times New Roman" w:eastAsia="Times New Roman" w:hAnsi="Times New Roman" w:cs="Times New Roman"/>
                <w:b/>
                <w:bCs/>
                <w:sz w:val="27"/>
                <w:szCs w:val="27"/>
                <w:lang w:eastAsia="en-GB"/>
              </w:rPr>
              <w:t>United Nations Headquarters</w:t>
            </w:r>
          </w:p>
          <w:p w:rsidR="005E5F1E" w:rsidRPr="005E5F1E" w:rsidRDefault="005E5F1E" w:rsidP="005E5F1E">
            <w:pPr>
              <w:spacing w:before="100" w:beforeAutospacing="1" w:after="100" w:afterAutospacing="1" w:line="240" w:lineRule="auto"/>
              <w:rPr>
                <w:rFonts w:ascii="Times New Roman" w:eastAsia="Times New Roman" w:hAnsi="Times New Roman" w:cs="Times New Roman"/>
                <w:sz w:val="24"/>
                <w:szCs w:val="24"/>
                <w:lang w:eastAsia="en-GB"/>
              </w:rPr>
            </w:pPr>
            <w:r w:rsidRPr="005E5F1E">
              <w:rPr>
                <w:rFonts w:ascii="Times New Roman" w:eastAsia="Times New Roman" w:hAnsi="Times New Roman" w:cs="Times New Roman"/>
                <w:sz w:val="24"/>
                <w:szCs w:val="24"/>
                <w:lang w:eastAsia="en-GB"/>
              </w:rPr>
              <w:t>In the original plan for the new Headquarters, a tiny room had been provided as a place dedicated to silence, where people could withdraw into themselves, regardless of their faith, creed or religion, but Dag Hammarskjöld wanted something more dignified. In his efforts he was supported by a group, composed of Christians, Jews, and Moslems, the </w:t>
            </w:r>
            <w:r w:rsidRPr="005E5F1E">
              <w:rPr>
                <w:rFonts w:ascii="Times New Roman" w:eastAsia="Times New Roman" w:hAnsi="Times New Roman" w:cs="Times New Roman"/>
                <w:i/>
                <w:iCs/>
                <w:sz w:val="24"/>
                <w:szCs w:val="24"/>
                <w:lang w:eastAsia="en-GB"/>
              </w:rPr>
              <w:t>"Friends of the UN Meditation Room"</w:t>
            </w:r>
            <w:r w:rsidRPr="005E5F1E">
              <w:rPr>
                <w:rFonts w:ascii="Times New Roman" w:eastAsia="Times New Roman" w:hAnsi="Times New Roman" w:cs="Times New Roman"/>
                <w:sz w:val="24"/>
                <w:szCs w:val="24"/>
                <w:lang w:eastAsia="en-GB"/>
              </w:rPr>
              <w:t>, who combined their efforts and provided the money for a room worthy of a world organization. </w:t>
            </w:r>
          </w:p>
          <w:p w:rsidR="005E5F1E" w:rsidRPr="005E5F1E" w:rsidRDefault="005E5F1E" w:rsidP="005E5F1E">
            <w:pPr>
              <w:spacing w:before="100" w:beforeAutospacing="1" w:after="100" w:afterAutospacing="1" w:line="240" w:lineRule="auto"/>
              <w:rPr>
                <w:rFonts w:ascii="Times New Roman" w:eastAsia="Times New Roman" w:hAnsi="Times New Roman" w:cs="Times New Roman"/>
                <w:sz w:val="24"/>
                <w:szCs w:val="24"/>
                <w:lang w:eastAsia="en-GB"/>
              </w:rPr>
            </w:pPr>
            <w:r w:rsidRPr="005E5F1E">
              <w:rPr>
                <w:rFonts w:ascii="Times New Roman" w:eastAsia="Times New Roman" w:hAnsi="Times New Roman" w:cs="Times New Roman"/>
                <w:sz w:val="24"/>
                <w:szCs w:val="24"/>
                <w:lang w:eastAsia="en-GB"/>
              </w:rPr>
              <w:t xml:space="preserve">The work on the room began, and </w:t>
            </w:r>
            <w:proofErr w:type="spellStart"/>
            <w:r w:rsidRPr="005E5F1E">
              <w:rPr>
                <w:rFonts w:ascii="Times New Roman" w:eastAsia="Times New Roman" w:hAnsi="Times New Roman" w:cs="Times New Roman"/>
                <w:sz w:val="24"/>
                <w:szCs w:val="24"/>
                <w:lang w:eastAsia="en-GB"/>
              </w:rPr>
              <w:t>Mr.</w:t>
            </w:r>
            <w:proofErr w:type="spellEnd"/>
            <w:r w:rsidRPr="005E5F1E">
              <w:rPr>
                <w:rFonts w:ascii="Times New Roman" w:eastAsia="Times New Roman" w:hAnsi="Times New Roman" w:cs="Times New Roman"/>
                <w:sz w:val="24"/>
                <w:szCs w:val="24"/>
                <w:lang w:eastAsia="en-GB"/>
              </w:rPr>
              <w:t xml:space="preserve"> Hammarskjöld personally </w:t>
            </w:r>
            <w:r w:rsidRPr="005E5F1E">
              <w:rPr>
                <w:rFonts w:ascii="Times New Roman" w:eastAsia="Times New Roman" w:hAnsi="Times New Roman" w:cs="Times New Roman"/>
                <w:sz w:val="24"/>
                <w:szCs w:val="24"/>
                <w:lang w:eastAsia="en-GB"/>
              </w:rPr>
              <w:lastRenderedPageBreak/>
              <w:t>planned and supervised in every detail the creation of the </w:t>
            </w:r>
            <w:r w:rsidRPr="005E5F1E">
              <w:rPr>
                <w:rFonts w:ascii="Times New Roman" w:eastAsia="Times New Roman" w:hAnsi="Times New Roman" w:cs="Times New Roman"/>
                <w:i/>
                <w:iCs/>
                <w:sz w:val="24"/>
                <w:szCs w:val="24"/>
                <w:lang w:eastAsia="en-GB"/>
              </w:rPr>
              <w:t>"Meditation Room"</w:t>
            </w:r>
            <w:r w:rsidRPr="005E5F1E">
              <w:rPr>
                <w:rFonts w:ascii="Times New Roman" w:eastAsia="Times New Roman" w:hAnsi="Times New Roman" w:cs="Times New Roman"/>
                <w:sz w:val="24"/>
                <w:szCs w:val="24"/>
                <w:lang w:eastAsia="en-GB"/>
              </w:rPr>
              <w:t>.</w:t>
            </w:r>
          </w:p>
        </w:tc>
        <w:tc>
          <w:tcPr>
            <w:tcW w:w="0" w:type="auto"/>
            <w:hideMark/>
          </w:tcPr>
          <w:p w:rsidR="005E5F1E" w:rsidRPr="005E5F1E" w:rsidRDefault="005E5F1E" w:rsidP="005E5F1E">
            <w:pPr>
              <w:spacing w:after="0" w:line="240" w:lineRule="auto"/>
              <w:jc w:val="center"/>
              <w:rPr>
                <w:rFonts w:ascii="Times New Roman" w:eastAsia="Times New Roman" w:hAnsi="Times New Roman" w:cs="Times New Roman"/>
                <w:sz w:val="24"/>
                <w:szCs w:val="24"/>
                <w:lang w:eastAsia="en-GB"/>
              </w:rPr>
            </w:pPr>
            <w:r w:rsidRPr="005E5F1E">
              <w:rPr>
                <w:rFonts w:ascii="Times New Roman" w:eastAsia="Times New Roman" w:hAnsi="Times New Roman" w:cs="Times New Roman"/>
                <w:noProof/>
                <w:sz w:val="24"/>
                <w:szCs w:val="24"/>
                <w:lang w:eastAsia="en-GB"/>
              </w:rPr>
              <w:lastRenderedPageBreak/>
              <w:drawing>
                <wp:inline distT="0" distB="0" distL="0" distR="0" wp14:anchorId="53C2ACD4" wp14:editId="08672EE5">
                  <wp:extent cx="1905000" cy="1400175"/>
                  <wp:effectExtent l="0" t="0" r="0" b="9525"/>
                  <wp:docPr id="1" name="Picture 1" descr="https://www.un.org/depts/dhl/dag/images/1957/meditation_t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n.org/depts/dhl/dag/images/1957/meditation_tn.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05000" cy="1400175"/>
                          </a:xfrm>
                          <a:prstGeom prst="rect">
                            <a:avLst/>
                          </a:prstGeom>
                          <a:noFill/>
                          <a:ln>
                            <a:noFill/>
                          </a:ln>
                        </pic:spPr>
                      </pic:pic>
                    </a:graphicData>
                  </a:graphic>
                </wp:inline>
              </w:drawing>
            </w:r>
            <w:r w:rsidRPr="005E5F1E">
              <w:rPr>
                <w:rFonts w:ascii="Times New Roman" w:eastAsia="Times New Roman" w:hAnsi="Times New Roman" w:cs="Times New Roman"/>
                <w:sz w:val="24"/>
                <w:szCs w:val="24"/>
                <w:lang w:eastAsia="en-GB"/>
              </w:rPr>
              <w:br/>
            </w:r>
            <w:r w:rsidRPr="005E5F1E">
              <w:rPr>
                <w:rFonts w:ascii="Times New Roman" w:eastAsia="Times New Roman" w:hAnsi="Times New Roman" w:cs="Times New Roman"/>
                <w:sz w:val="15"/>
                <w:szCs w:val="15"/>
                <w:lang w:eastAsia="en-GB"/>
              </w:rPr>
              <w:t>Meditation Room, </w:t>
            </w:r>
            <w:r w:rsidRPr="005E5F1E">
              <w:rPr>
                <w:rFonts w:ascii="Times New Roman" w:eastAsia="Times New Roman" w:hAnsi="Times New Roman" w:cs="Times New Roman"/>
                <w:sz w:val="24"/>
                <w:szCs w:val="24"/>
                <w:lang w:eastAsia="en-GB"/>
              </w:rPr>
              <w:br/>
            </w:r>
            <w:r w:rsidRPr="005E5F1E">
              <w:rPr>
                <w:rFonts w:ascii="Times New Roman" w:eastAsia="Times New Roman" w:hAnsi="Times New Roman" w:cs="Times New Roman"/>
                <w:sz w:val="15"/>
                <w:szCs w:val="15"/>
                <w:lang w:eastAsia="en-GB"/>
              </w:rPr>
              <w:t>United Nations Headquarters </w:t>
            </w:r>
            <w:r w:rsidRPr="005E5F1E">
              <w:rPr>
                <w:rFonts w:ascii="Times New Roman" w:eastAsia="Times New Roman" w:hAnsi="Times New Roman" w:cs="Times New Roman"/>
                <w:sz w:val="24"/>
                <w:szCs w:val="24"/>
                <w:lang w:eastAsia="en-GB"/>
              </w:rPr>
              <w:br/>
            </w:r>
            <w:r w:rsidRPr="005E5F1E">
              <w:rPr>
                <w:rFonts w:ascii="Times New Roman" w:eastAsia="Times New Roman" w:hAnsi="Times New Roman" w:cs="Times New Roman"/>
                <w:sz w:val="15"/>
                <w:szCs w:val="15"/>
                <w:lang w:eastAsia="en-GB"/>
              </w:rPr>
              <w:t xml:space="preserve">( photo © F. </w:t>
            </w:r>
            <w:proofErr w:type="spellStart"/>
            <w:r w:rsidRPr="005E5F1E">
              <w:rPr>
                <w:rFonts w:ascii="Times New Roman" w:eastAsia="Times New Roman" w:hAnsi="Times New Roman" w:cs="Times New Roman"/>
                <w:sz w:val="15"/>
                <w:szCs w:val="15"/>
                <w:lang w:eastAsia="en-GB"/>
              </w:rPr>
              <w:t>Lère</w:t>
            </w:r>
            <w:proofErr w:type="spellEnd"/>
            <w:r w:rsidRPr="005E5F1E">
              <w:rPr>
                <w:rFonts w:ascii="Times New Roman" w:eastAsia="Times New Roman" w:hAnsi="Times New Roman" w:cs="Times New Roman"/>
                <w:sz w:val="15"/>
                <w:szCs w:val="15"/>
                <w:lang w:eastAsia="en-GB"/>
              </w:rPr>
              <w:t>)</w:t>
            </w:r>
          </w:p>
          <w:p w:rsidR="005E5F1E" w:rsidRPr="005E5F1E" w:rsidRDefault="005E5F1E" w:rsidP="005E5F1E">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5E5F1E">
              <w:rPr>
                <w:rFonts w:ascii="Times New Roman" w:eastAsia="Times New Roman" w:hAnsi="Times New Roman" w:cs="Times New Roman"/>
                <w:noProof/>
                <w:sz w:val="24"/>
                <w:szCs w:val="24"/>
                <w:lang w:eastAsia="en-GB"/>
              </w:rPr>
              <w:drawing>
                <wp:inline distT="0" distB="0" distL="0" distR="0" wp14:anchorId="6E6D2A23" wp14:editId="7D190996">
                  <wp:extent cx="1905000" cy="2476500"/>
                  <wp:effectExtent l="0" t="0" r="0" b="0"/>
                  <wp:docPr id="2" name="Picture 2" descr="https://www.un.org/depts/dhl/dag/images/1957/mural_t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un.org/depts/dhl/dag/images/1957/mural_t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476500"/>
                          </a:xfrm>
                          <a:prstGeom prst="rect">
                            <a:avLst/>
                          </a:prstGeom>
                          <a:noFill/>
                          <a:ln>
                            <a:noFill/>
                          </a:ln>
                        </pic:spPr>
                      </pic:pic>
                    </a:graphicData>
                  </a:graphic>
                </wp:inline>
              </w:drawing>
            </w:r>
            <w:r w:rsidRPr="005E5F1E">
              <w:rPr>
                <w:rFonts w:ascii="Times New Roman" w:eastAsia="Times New Roman" w:hAnsi="Times New Roman" w:cs="Times New Roman"/>
                <w:sz w:val="24"/>
                <w:szCs w:val="24"/>
                <w:lang w:eastAsia="en-GB"/>
              </w:rPr>
              <w:br/>
            </w:r>
            <w:r w:rsidRPr="005E5F1E">
              <w:rPr>
                <w:rFonts w:ascii="Times New Roman" w:eastAsia="Times New Roman" w:hAnsi="Times New Roman" w:cs="Times New Roman"/>
                <w:sz w:val="15"/>
                <w:szCs w:val="15"/>
                <w:lang w:eastAsia="en-GB"/>
              </w:rPr>
              <w:t>Abstract mural in the Meditation </w:t>
            </w:r>
            <w:r w:rsidRPr="005E5F1E">
              <w:rPr>
                <w:rFonts w:ascii="Times New Roman" w:eastAsia="Times New Roman" w:hAnsi="Times New Roman" w:cs="Times New Roman"/>
                <w:sz w:val="24"/>
                <w:szCs w:val="24"/>
                <w:lang w:eastAsia="en-GB"/>
              </w:rPr>
              <w:br/>
            </w:r>
            <w:r w:rsidRPr="005E5F1E">
              <w:rPr>
                <w:rFonts w:ascii="Times New Roman" w:eastAsia="Times New Roman" w:hAnsi="Times New Roman" w:cs="Times New Roman"/>
                <w:sz w:val="15"/>
                <w:szCs w:val="15"/>
                <w:lang w:eastAsia="en-GB"/>
              </w:rPr>
              <w:t xml:space="preserve">Room by painter Bo </w:t>
            </w:r>
            <w:proofErr w:type="spellStart"/>
            <w:r w:rsidRPr="005E5F1E">
              <w:rPr>
                <w:rFonts w:ascii="Times New Roman" w:eastAsia="Times New Roman" w:hAnsi="Times New Roman" w:cs="Times New Roman"/>
                <w:sz w:val="15"/>
                <w:szCs w:val="15"/>
                <w:lang w:eastAsia="en-GB"/>
              </w:rPr>
              <w:t>Beskow</w:t>
            </w:r>
            <w:proofErr w:type="spellEnd"/>
            <w:r w:rsidRPr="005E5F1E">
              <w:rPr>
                <w:rFonts w:ascii="Times New Roman" w:eastAsia="Times New Roman" w:hAnsi="Times New Roman" w:cs="Times New Roman"/>
                <w:sz w:val="24"/>
                <w:szCs w:val="24"/>
                <w:lang w:eastAsia="en-GB"/>
              </w:rPr>
              <w:br/>
            </w:r>
            <w:r w:rsidRPr="005E5F1E">
              <w:rPr>
                <w:rFonts w:ascii="Times New Roman" w:eastAsia="Times New Roman" w:hAnsi="Times New Roman" w:cs="Times New Roman"/>
                <w:sz w:val="15"/>
                <w:szCs w:val="15"/>
                <w:lang w:eastAsia="en-GB"/>
              </w:rPr>
              <w:t xml:space="preserve">( photo © F. </w:t>
            </w:r>
            <w:proofErr w:type="spellStart"/>
            <w:r w:rsidRPr="005E5F1E">
              <w:rPr>
                <w:rFonts w:ascii="Times New Roman" w:eastAsia="Times New Roman" w:hAnsi="Times New Roman" w:cs="Times New Roman"/>
                <w:sz w:val="15"/>
                <w:szCs w:val="15"/>
                <w:lang w:eastAsia="en-GB"/>
              </w:rPr>
              <w:t>Lère</w:t>
            </w:r>
            <w:proofErr w:type="spellEnd"/>
            <w:r w:rsidRPr="005E5F1E">
              <w:rPr>
                <w:rFonts w:ascii="Times New Roman" w:eastAsia="Times New Roman" w:hAnsi="Times New Roman" w:cs="Times New Roman"/>
                <w:sz w:val="15"/>
                <w:szCs w:val="15"/>
                <w:lang w:eastAsia="en-GB"/>
              </w:rPr>
              <w:t>)</w:t>
            </w:r>
          </w:p>
        </w:tc>
      </w:tr>
      <w:tr w:rsidR="005E5F1E" w:rsidRPr="005E5F1E" w:rsidTr="005E5F1E">
        <w:trPr>
          <w:tblCellSpacing w:w="0" w:type="dxa"/>
        </w:trPr>
        <w:tc>
          <w:tcPr>
            <w:tcW w:w="0" w:type="auto"/>
            <w:vAlign w:val="center"/>
            <w:hideMark/>
          </w:tcPr>
          <w:p w:rsidR="005E5F1E" w:rsidRPr="005E5F1E" w:rsidRDefault="005E5F1E" w:rsidP="005E5F1E">
            <w:pPr>
              <w:spacing w:after="0" w:line="240" w:lineRule="auto"/>
              <w:rPr>
                <w:rFonts w:ascii="Times New Roman" w:eastAsia="Times New Roman" w:hAnsi="Times New Roman" w:cs="Times New Roman"/>
                <w:sz w:val="24"/>
                <w:szCs w:val="24"/>
                <w:lang w:eastAsia="en-GB"/>
              </w:rPr>
            </w:pPr>
          </w:p>
        </w:tc>
        <w:tc>
          <w:tcPr>
            <w:tcW w:w="0" w:type="auto"/>
            <w:vAlign w:val="center"/>
            <w:hideMark/>
          </w:tcPr>
          <w:p w:rsidR="005E5F1E" w:rsidRPr="005E5F1E" w:rsidRDefault="005E5F1E" w:rsidP="005E5F1E">
            <w:pPr>
              <w:spacing w:after="0" w:line="240" w:lineRule="auto"/>
              <w:rPr>
                <w:rFonts w:ascii="Times New Roman" w:eastAsia="Times New Roman" w:hAnsi="Times New Roman" w:cs="Times New Roman"/>
                <w:sz w:val="24"/>
                <w:szCs w:val="24"/>
                <w:lang w:eastAsia="en-GB"/>
              </w:rPr>
            </w:pPr>
            <w:r w:rsidRPr="005E5F1E">
              <w:rPr>
                <w:rFonts w:ascii="Times New Roman" w:eastAsia="Times New Roman" w:hAnsi="Times New Roman" w:cs="Times New Roman"/>
                <w:sz w:val="24"/>
                <w:szCs w:val="24"/>
                <w:lang w:eastAsia="en-GB"/>
              </w:rPr>
              <w:t> An example of his interest is reflected in this </w:t>
            </w:r>
            <w:hyperlink r:id="rId6" w:history="1">
              <w:r w:rsidRPr="005E5F1E">
                <w:rPr>
                  <w:rFonts w:ascii="Times New Roman" w:eastAsia="Times New Roman" w:hAnsi="Times New Roman" w:cs="Times New Roman"/>
                  <w:color w:val="0000FF"/>
                  <w:sz w:val="24"/>
                  <w:szCs w:val="24"/>
                  <w:u w:val="single"/>
                  <w:lang w:eastAsia="en-GB"/>
                </w:rPr>
                <w:t>exchange of correspondence</w:t>
              </w:r>
            </w:hyperlink>
            <w:r w:rsidRPr="005E5F1E">
              <w:rPr>
                <w:rFonts w:ascii="Times New Roman" w:eastAsia="Times New Roman" w:hAnsi="Times New Roman" w:cs="Times New Roman"/>
                <w:sz w:val="24"/>
                <w:szCs w:val="24"/>
                <w:lang w:eastAsia="en-GB"/>
              </w:rPr>
              <w:t> in Swedish regarding the design of the fabric to be used for the carpeting. The letter by Dag Hammarskjöld is </w:t>
            </w:r>
            <w:hyperlink r:id="rId7" w:history="1">
              <w:r w:rsidRPr="005E5F1E">
                <w:rPr>
                  <w:rFonts w:ascii="Times New Roman" w:eastAsia="Times New Roman" w:hAnsi="Times New Roman" w:cs="Times New Roman"/>
                  <w:color w:val="0000FF"/>
                  <w:sz w:val="24"/>
                  <w:szCs w:val="24"/>
                  <w:u w:val="single"/>
                  <w:lang w:eastAsia="en-GB"/>
                </w:rPr>
                <w:t>translated</w:t>
              </w:r>
            </w:hyperlink>
            <w:r w:rsidRPr="005E5F1E">
              <w:rPr>
                <w:rFonts w:ascii="Times New Roman" w:eastAsia="Times New Roman" w:hAnsi="Times New Roman" w:cs="Times New Roman"/>
                <w:sz w:val="24"/>
                <w:szCs w:val="24"/>
                <w:lang w:eastAsia="en-GB"/>
              </w:rPr>
              <w:t>. </w:t>
            </w:r>
          </w:p>
          <w:p w:rsidR="005E5F1E" w:rsidRPr="005E5F1E" w:rsidRDefault="005E5F1E" w:rsidP="005E5F1E">
            <w:pPr>
              <w:spacing w:before="100" w:beforeAutospacing="1" w:after="100" w:afterAutospacing="1" w:line="240" w:lineRule="auto"/>
              <w:rPr>
                <w:rFonts w:ascii="Times New Roman" w:eastAsia="Times New Roman" w:hAnsi="Times New Roman" w:cs="Times New Roman"/>
                <w:sz w:val="24"/>
                <w:szCs w:val="24"/>
                <w:lang w:eastAsia="en-GB"/>
              </w:rPr>
            </w:pPr>
            <w:r w:rsidRPr="005E5F1E">
              <w:rPr>
                <w:rFonts w:ascii="Times New Roman" w:eastAsia="Times New Roman" w:hAnsi="Times New Roman" w:cs="Times New Roman"/>
                <w:sz w:val="24"/>
                <w:szCs w:val="24"/>
                <w:lang w:eastAsia="en-GB"/>
              </w:rPr>
              <w:t>Journalist Pauline Frederick gave another example of this interest in an </w:t>
            </w:r>
            <w:hyperlink r:id="rId8" w:history="1">
              <w:r w:rsidRPr="005E5F1E">
                <w:rPr>
                  <w:rFonts w:ascii="Times New Roman" w:eastAsia="Times New Roman" w:hAnsi="Times New Roman" w:cs="Times New Roman"/>
                  <w:color w:val="0000FF"/>
                  <w:sz w:val="24"/>
                  <w:szCs w:val="24"/>
                  <w:u w:val="single"/>
                  <w:lang w:eastAsia="en-GB"/>
                </w:rPr>
                <w:t>interview</w:t>
              </w:r>
            </w:hyperlink>
            <w:r w:rsidRPr="005E5F1E">
              <w:rPr>
                <w:rFonts w:ascii="Times New Roman" w:eastAsia="Times New Roman" w:hAnsi="Times New Roman" w:cs="Times New Roman"/>
                <w:sz w:val="24"/>
                <w:szCs w:val="24"/>
                <w:lang w:eastAsia="en-GB"/>
              </w:rPr>
              <w:t> for the UN Oral History Collection. </w:t>
            </w:r>
            <w:r w:rsidRPr="005E5F1E">
              <w:rPr>
                <w:rFonts w:ascii="Times New Roman" w:eastAsia="Times New Roman" w:hAnsi="Times New Roman" w:cs="Times New Roman"/>
                <w:i/>
                <w:iCs/>
                <w:sz w:val="24"/>
                <w:szCs w:val="24"/>
                <w:lang w:eastAsia="en-GB"/>
              </w:rPr>
              <w:t xml:space="preserve">"He was instrumental in creating what he called the Meditation Room. He said that "This House" - which he referred to the UN frequently... - This house must have one room dedicated to silence... I remember very distinctly one night, when I heard that he had been working most of the night, and about two o'clock in the morning, he called some of his aides in, and they assumed that there had been some bad news from one of the fronts where the United Nations Emergency Forces were then located, but he said, "I want to go down to the Meditation Room." And he took them down to the Meditation Room, and it was about, as I said, two o'clock in the morning, and there he spent considerable time directing the painters to put just the precise coat of paint on the walls of that Meditation Room, so the light would be just as he wanted it. So he had a very close feeling about the spiritual. And he felt that it should be the </w:t>
            </w:r>
            <w:proofErr w:type="spellStart"/>
            <w:r w:rsidRPr="005E5F1E">
              <w:rPr>
                <w:rFonts w:ascii="Times New Roman" w:eastAsia="Times New Roman" w:hAnsi="Times New Roman" w:cs="Times New Roman"/>
                <w:i/>
                <w:iCs/>
                <w:sz w:val="24"/>
                <w:szCs w:val="24"/>
                <w:lang w:eastAsia="en-GB"/>
              </w:rPr>
              <w:t>center</w:t>
            </w:r>
            <w:proofErr w:type="spellEnd"/>
            <w:r w:rsidRPr="005E5F1E">
              <w:rPr>
                <w:rFonts w:ascii="Times New Roman" w:eastAsia="Times New Roman" w:hAnsi="Times New Roman" w:cs="Times New Roman"/>
                <w:i/>
                <w:iCs/>
                <w:sz w:val="24"/>
                <w:szCs w:val="24"/>
                <w:lang w:eastAsia="en-GB"/>
              </w:rPr>
              <w:t xml:space="preserve"> of the United Nations. He had a special crew of painters working on the Meditation Room that evening. He said, "We want to bring back, in this room, the stillness which we have lost in our streets, and in our conference rooms, and to bring it back in a setting in which no noise would impinge on our imagination."</w:t>
            </w:r>
          </w:p>
          <w:p w:rsidR="005E5F1E" w:rsidRPr="005E5F1E" w:rsidRDefault="005E5F1E" w:rsidP="005E5F1E">
            <w:pPr>
              <w:spacing w:before="100" w:beforeAutospacing="1" w:after="100" w:afterAutospacing="1" w:line="240" w:lineRule="auto"/>
              <w:rPr>
                <w:rFonts w:ascii="Times New Roman" w:eastAsia="Times New Roman" w:hAnsi="Times New Roman" w:cs="Times New Roman"/>
                <w:sz w:val="24"/>
                <w:szCs w:val="24"/>
                <w:lang w:eastAsia="en-GB"/>
              </w:rPr>
            </w:pPr>
            <w:r w:rsidRPr="005E5F1E">
              <w:rPr>
                <w:rFonts w:ascii="Times New Roman" w:eastAsia="Times New Roman" w:hAnsi="Times New Roman" w:cs="Times New Roman"/>
                <w:sz w:val="24"/>
                <w:szCs w:val="24"/>
                <w:lang w:eastAsia="en-GB"/>
              </w:rPr>
              <w:t xml:space="preserve">He banned chairs and replaced them with benches; in the </w:t>
            </w:r>
            <w:proofErr w:type="spellStart"/>
            <w:r w:rsidRPr="005E5F1E">
              <w:rPr>
                <w:rFonts w:ascii="Times New Roman" w:eastAsia="Times New Roman" w:hAnsi="Times New Roman" w:cs="Times New Roman"/>
                <w:sz w:val="24"/>
                <w:szCs w:val="24"/>
                <w:lang w:eastAsia="en-GB"/>
              </w:rPr>
              <w:t>center</w:t>
            </w:r>
            <w:proofErr w:type="spellEnd"/>
            <w:r w:rsidRPr="005E5F1E">
              <w:rPr>
                <w:rFonts w:ascii="Times New Roman" w:eastAsia="Times New Roman" w:hAnsi="Times New Roman" w:cs="Times New Roman"/>
                <w:sz w:val="24"/>
                <w:szCs w:val="24"/>
                <w:lang w:eastAsia="en-GB"/>
              </w:rPr>
              <w:t xml:space="preserve"> of the room he placed a six-and-half-ton rectangular block of iron ore, polished on the top and illuminated from above by a single spotlight. This block, which was a gift of the King of Sweden and a Swedish mining company, was the only symbol in the Room.  </w:t>
            </w:r>
            <w:proofErr w:type="spellStart"/>
            <w:r w:rsidRPr="005E5F1E">
              <w:rPr>
                <w:rFonts w:ascii="Times New Roman" w:eastAsia="Times New Roman" w:hAnsi="Times New Roman" w:cs="Times New Roman"/>
                <w:sz w:val="24"/>
                <w:szCs w:val="24"/>
                <w:lang w:eastAsia="en-GB"/>
              </w:rPr>
              <w:t>Mr.</w:t>
            </w:r>
            <w:proofErr w:type="spellEnd"/>
            <w:r w:rsidRPr="005E5F1E">
              <w:rPr>
                <w:rFonts w:ascii="Times New Roman" w:eastAsia="Times New Roman" w:hAnsi="Times New Roman" w:cs="Times New Roman"/>
                <w:sz w:val="24"/>
                <w:szCs w:val="24"/>
                <w:lang w:eastAsia="en-GB"/>
              </w:rPr>
              <w:t xml:space="preserve"> Hammarskjöld described </w:t>
            </w:r>
            <w:r w:rsidRPr="005E5F1E">
              <w:rPr>
                <w:rFonts w:ascii="Times New Roman" w:eastAsia="Times New Roman" w:hAnsi="Times New Roman" w:cs="Times New Roman"/>
                <w:sz w:val="24"/>
                <w:szCs w:val="24"/>
                <w:lang w:eastAsia="en-GB"/>
              </w:rPr>
              <w:lastRenderedPageBreak/>
              <w:t>it as </w:t>
            </w:r>
            <w:r w:rsidRPr="005E5F1E">
              <w:rPr>
                <w:rFonts w:ascii="Times New Roman" w:eastAsia="Times New Roman" w:hAnsi="Times New Roman" w:cs="Times New Roman"/>
                <w:i/>
                <w:iCs/>
                <w:sz w:val="24"/>
                <w:szCs w:val="24"/>
                <w:lang w:eastAsia="en-GB"/>
              </w:rPr>
              <w:t>"...a meeting of the light, of the sky, and the earth... it is the altar to the God of all.... we want this massive altar to give the impression of something more than temporary...</w:t>
            </w:r>
            <w:proofErr w:type="gramStart"/>
            <w:r w:rsidRPr="005E5F1E">
              <w:rPr>
                <w:rFonts w:ascii="Times New Roman" w:eastAsia="Times New Roman" w:hAnsi="Times New Roman" w:cs="Times New Roman"/>
                <w:i/>
                <w:iCs/>
                <w:sz w:val="24"/>
                <w:szCs w:val="24"/>
                <w:lang w:eastAsia="en-GB"/>
              </w:rPr>
              <w:t>"</w:t>
            </w:r>
            <w:r w:rsidRPr="005E5F1E">
              <w:rPr>
                <w:rFonts w:ascii="Times New Roman" w:eastAsia="Times New Roman" w:hAnsi="Times New Roman" w:cs="Times New Roman"/>
                <w:sz w:val="24"/>
                <w:szCs w:val="24"/>
                <w:lang w:eastAsia="en-GB"/>
              </w:rPr>
              <w:t>.</w:t>
            </w:r>
            <w:proofErr w:type="gramEnd"/>
            <w:r w:rsidRPr="005E5F1E">
              <w:rPr>
                <w:rFonts w:ascii="Times New Roman" w:eastAsia="Times New Roman" w:hAnsi="Times New Roman" w:cs="Times New Roman"/>
                <w:sz w:val="24"/>
                <w:szCs w:val="24"/>
                <w:lang w:eastAsia="en-GB"/>
              </w:rPr>
              <w:t> </w:t>
            </w:r>
          </w:p>
          <w:p w:rsidR="005E5F1E" w:rsidRPr="005E5F1E" w:rsidRDefault="005E5F1E" w:rsidP="005E5F1E">
            <w:pPr>
              <w:spacing w:before="100" w:beforeAutospacing="1" w:after="100" w:afterAutospacing="1" w:line="240" w:lineRule="auto"/>
              <w:rPr>
                <w:rFonts w:ascii="Times New Roman" w:eastAsia="Times New Roman" w:hAnsi="Times New Roman" w:cs="Times New Roman"/>
                <w:sz w:val="24"/>
                <w:szCs w:val="24"/>
                <w:lang w:eastAsia="en-GB"/>
              </w:rPr>
            </w:pPr>
            <w:r w:rsidRPr="005E5F1E">
              <w:rPr>
                <w:rFonts w:ascii="Times New Roman" w:eastAsia="Times New Roman" w:hAnsi="Times New Roman" w:cs="Times New Roman"/>
                <w:sz w:val="24"/>
                <w:szCs w:val="24"/>
                <w:lang w:eastAsia="en-GB"/>
              </w:rPr>
              <w:t xml:space="preserve">In addition, an abstract mural, a composition of interlocking geometric patterns which is supposed to evoke a feeling of the essential oneness of God, was ordered by Dag Hammarskjöld from his artist friend Bo </w:t>
            </w:r>
            <w:proofErr w:type="spellStart"/>
            <w:r w:rsidRPr="005E5F1E">
              <w:rPr>
                <w:rFonts w:ascii="Times New Roman" w:eastAsia="Times New Roman" w:hAnsi="Times New Roman" w:cs="Times New Roman"/>
                <w:sz w:val="24"/>
                <w:szCs w:val="24"/>
                <w:lang w:eastAsia="en-GB"/>
              </w:rPr>
              <w:t>Beskow</w:t>
            </w:r>
            <w:proofErr w:type="spellEnd"/>
            <w:r w:rsidRPr="005E5F1E">
              <w:rPr>
                <w:rFonts w:ascii="Times New Roman" w:eastAsia="Times New Roman" w:hAnsi="Times New Roman" w:cs="Times New Roman"/>
                <w:sz w:val="24"/>
                <w:szCs w:val="24"/>
                <w:lang w:eastAsia="en-GB"/>
              </w:rPr>
              <w:t>. </w:t>
            </w:r>
          </w:p>
          <w:p w:rsidR="005E5F1E" w:rsidRPr="005E5F1E" w:rsidRDefault="005E5F1E" w:rsidP="005E5F1E">
            <w:pPr>
              <w:spacing w:before="100" w:beforeAutospacing="1" w:after="100" w:afterAutospacing="1" w:line="240" w:lineRule="auto"/>
              <w:rPr>
                <w:rFonts w:ascii="Times New Roman" w:eastAsia="Times New Roman" w:hAnsi="Times New Roman" w:cs="Times New Roman"/>
                <w:sz w:val="24"/>
                <w:szCs w:val="24"/>
                <w:lang w:eastAsia="en-GB"/>
              </w:rPr>
            </w:pPr>
            <w:r w:rsidRPr="005E5F1E">
              <w:rPr>
                <w:rFonts w:ascii="Times New Roman" w:eastAsia="Times New Roman" w:hAnsi="Times New Roman" w:cs="Times New Roman"/>
                <w:sz w:val="24"/>
                <w:szCs w:val="24"/>
                <w:lang w:eastAsia="en-GB"/>
              </w:rPr>
              <w:t>The room was re-opened in 1957. Dag Hammarskjöld wrote the following text to be distributed to the visitors of the room:</w:t>
            </w:r>
          </w:p>
          <w:tbl>
            <w:tblPr>
              <w:tblW w:w="4250" w:type="pct"/>
              <w:jc w:val="center"/>
              <w:tblCellSpacing w:w="15" w:type="dxa"/>
              <w:shd w:val="clear" w:color="auto" w:fill="FEF9E9"/>
              <w:tblCellMar>
                <w:top w:w="225" w:type="dxa"/>
                <w:left w:w="225" w:type="dxa"/>
                <w:bottom w:w="225" w:type="dxa"/>
                <w:right w:w="225" w:type="dxa"/>
              </w:tblCellMar>
              <w:tblLook w:val="04A0" w:firstRow="1" w:lastRow="0" w:firstColumn="1" w:lastColumn="0" w:noHBand="0" w:noVBand="1"/>
            </w:tblPr>
            <w:tblGrid>
              <w:gridCol w:w="5022"/>
            </w:tblGrid>
            <w:tr w:rsidR="005E5F1E" w:rsidRPr="005E5F1E">
              <w:trPr>
                <w:tblCellSpacing w:w="15" w:type="dxa"/>
                <w:jc w:val="center"/>
              </w:trPr>
              <w:tc>
                <w:tcPr>
                  <w:tcW w:w="0" w:type="auto"/>
                  <w:shd w:val="clear" w:color="auto" w:fill="FEF9E9"/>
                  <w:vAlign w:val="center"/>
                  <w:hideMark/>
                </w:tcPr>
                <w:p w:rsidR="005E5F1E" w:rsidRPr="005E5F1E" w:rsidRDefault="005E5F1E" w:rsidP="005E5F1E">
                  <w:pPr>
                    <w:spacing w:after="0" w:line="240" w:lineRule="auto"/>
                    <w:rPr>
                      <w:rFonts w:ascii="Times New Roman" w:eastAsia="Times New Roman" w:hAnsi="Times New Roman" w:cs="Times New Roman"/>
                      <w:sz w:val="24"/>
                      <w:szCs w:val="24"/>
                      <w:lang w:eastAsia="en-GB"/>
                    </w:rPr>
                  </w:pPr>
                  <w:r w:rsidRPr="005E5F1E">
                    <w:rPr>
                      <w:rFonts w:ascii="Times New Roman" w:eastAsia="Times New Roman" w:hAnsi="Times New Roman" w:cs="Times New Roman"/>
                      <w:i/>
                      <w:iCs/>
                      <w:sz w:val="24"/>
                      <w:szCs w:val="24"/>
                      <w:lang w:eastAsia="en-GB"/>
                    </w:rPr>
                    <w:t xml:space="preserve">"We all have within us a </w:t>
                  </w:r>
                  <w:proofErr w:type="spellStart"/>
                  <w:r w:rsidRPr="005E5F1E">
                    <w:rPr>
                      <w:rFonts w:ascii="Times New Roman" w:eastAsia="Times New Roman" w:hAnsi="Times New Roman" w:cs="Times New Roman"/>
                      <w:i/>
                      <w:iCs/>
                      <w:sz w:val="24"/>
                      <w:szCs w:val="24"/>
                      <w:lang w:eastAsia="en-GB"/>
                    </w:rPr>
                    <w:t>center</w:t>
                  </w:r>
                  <w:proofErr w:type="spellEnd"/>
                  <w:r w:rsidRPr="005E5F1E">
                    <w:rPr>
                      <w:rFonts w:ascii="Times New Roman" w:eastAsia="Times New Roman" w:hAnsi="Times New Roman" w:cs="Times New Roman"/>
                      <w:i/>
                      <w:iCs/>
                      <w:sz w:val="24"/>
                      <w:szCs w:val="24"/>
                      <w:lang w:eastAsia="en-GB"/>
                    </w:rPr>
                    <w:t xml:space="preserve"> of stillness surrounded by silence. </w:t>
                  </w:r>
                </w:p>
                <w:p w:rsidR="005E5F1E" w:rsidRPr="005E5F1E" w:rsidRDefault="005E5F1E" w:rsidP="005E5F1E">
                  <w:pPr>
                    <w:spacing w:before="100" w:beforeAutospacing="1" w:after="100" w:afterAutospacing="1" w:line="240" w:lineRule="auto"/>
                    <w:rPr>
                      <w:rFonts w:ascii="Times New Roman" w:eastAsia="Times New Roman" w:hAnsi="Times New Roman" w:cs="Times New Roman"/>
                      <w:sz w:val="24"/>
                      <w:szCs w:val="24"/>
                      <w:lang w:eastAsia="en-GB"/>
                    </w:rPr>
                  </w:pPr>
                  <w:r w:rsidRPr="005E5F1E">
                    <w:rPr>
                      <w:rFonts w:ascii="Times New Roman" w:eastAsia="Times New Roman" w:hAnsi="Times New Roman" w:cs="Times New Roman"/>
                      <w:i/>
                      <w:iCs/>
                      <w:sz w:val="24"/>
                      <w:szCs w:val="24"/>
                      <w:lang w:eastAsia="en-GB"/>
                    </w:rPr>
                    <w:t>This house, dedicated to work and debate in the service of peace, should have one room dedicated to silence in the outward sense and stillness in the inner sense. </w:t>
                  </w:r>
                </w:p>
                <w:p w:rsidR="005E5F1E" w:rsidRPr="005E5F1E" w:rsidRDefault="005E5F1E" w:rsidP="005E5F1E">
                  <w:pPr>
                    <w:spacing w:before="100" w:beforeAutospacing="1" w:after="100" w:afterAutospacing="1" w:line="240" w:lineRule="auto"/>
                    <w:rPr>
                      <w:rFonts w:ascii="Times New Roman" w:eastAsia="Times New Roman" w:hAnsi="Times New Roman" w:cs="Times New Roman"/>
                      <w:sz w:val="24"/>
                      <w:szCs w:val="24"/>
                      <w:lang w:eastAsia="en-GB"/>
                    </w:rPr>
                  </w:pPr>
                  <w:r w:rsidRPr="005E5F1E">
                    <w:rPr>
                      <w:rFonts w:ascii="Times New Roman" w:eastAsia="Times New Roman" w:hAnsi="Times New Roman" w:cs="Times New Roman"/>
                      <w:i/>
                      <w:iCs/>
                      <w:sz w:val="24"/>
                      <w:szCs w:val="24"/>
                      <w:lang w:eastAsia="en-GB"/>
                    </w:rPr>
                    <w:t>It has been the aim to create in this small room a place where the doors may be open to the infinite lands of thought and prayer. </w:t>
                  </w:r>
                </w:p>
                <w:p w:rsidR="005E5F1E" w:rsidRPr="005E5F1E" w:rsidRDefault="005E5F1E" w:rsidP="005E5F1E">
                  <w:pPr>
                    <w:spacing w:before="100" w:beforeAutospacing="1" w:after="100" w:afterAutospacing="1" w:line="240" w:lineRule="auto"/>
                    <w:rPr>
                      <w:rFonts w:ascii="Times New Roman" w:eastAsia="Times New Roman" w:hAnsi="Times New Roman" w:cs="Times New Roman"/>
                      <w:sz w:val="24"/>
                      <w:szCs w:val="24"/>
                      <w:lang w:eastAsia="en-GB"/>
                    </w:rPr>
                  </w:pPr>
                  <w:r w:rsidRPr="005E5F1E">
                    <w:rPr>
                      <w:rFonts w:ascii="Times New Roman" w:eastAsia="Times New Roman" w:hAnsi="Times New Roman" w:cs="Times New Roman"/>
                      <w:i/>
                      <w:iCs/>
                      <w:sz w:val="24"/>
                      <w:szCs w:val="24"/>
                      <w:lang w:eastAsia="en-GB"/>
                    </w:rPr>
                    <w:t>People of many faiths will meet here, and for that reason none of the symbols to which we are accustomed in our meditation could be used.</w:t>
                  </w:r>
                </w:p>
                <w:p w:rsidR="005E5F1E" w:rsidRPr="005E5F1E" w:rsidRDefault="005E5F1E" w:rsidP="005E5F1E">
                  <w:pPr>
                    <w:spacing w:before="100" w:beforeAutospacing="1" w:after="100" w:afterAutospacing="1" w:line="240" w:lineRule="auto"/>
                    <w:rPr>
                      <w:rFonts w:ascii="Times New Roman" w:eastAsia="Times New Roman" w:hAnsi="Times New Roman" w:cs="Times New Roman"/>
                      <w:sz w:val="24"/>
                      <w:szCs w:val="24"/>
                      <w:lang w:eastAsia="en-GB"/>
                    </w:rPr>
                  </w:pPr>
                  <w:r w:rsidRPr="005E5F1E">
                    <w:rPr>
                      <w:rFonts w:ascii="Times New Roman" w:eastAsia="Times New Roman" w:hAnsi="Times New Roman" w:cs="Times New Roman"/>
                      <w:i/>
                      <w:iCs/>
                      <w:sz w:val="24"/>
                      <w:szCs w:val="24"/>
                      <w:lang w:eastAsia="en-GB"/>
                    </w:rPr>
                    <w:t>However, there are simple things which speak to us all with the same language. We have sought for such things and we believe that we have found them in the shaft of light striking the shimmering surface of solid rock.</w:t>
                  </w:r>
                </w:p>
                <w:p w:rsidR="005E5F1E" w:rsidRPr="005E5F1E" w:rsidRDefault="005E5F1E" w:rsidP="005E5F1E">
                  <w:pPr>
                    <w:spacing w:before="100" w:beforeAutospacing="1" w:after="100" w:afterAutospacing="1" w:line="240" w:lineRule="auto"/>
                    <w:rPr>
                      <w:rFonts w:ascii="Times New Roman" w:eastAsia="Times New Roman" w:hAnsi="Times New Roman" w:cs="Times New Roman"/>
                      <w:sz w:val="24"/>
                      <w:szCs w:val="24"/>
                      <w:lang w:eastAsia="en-GB"/>
                    </w:rPr>
                  </w:pPr>
                  <w:r w:rsidRPr="005E5F1E">
                    <w:rPr>
                      <w:rFonts w:ascii="Times New Roman" w:eastAsia="Times New Roman" w:hAnsi="Times New Roman" w:cs="Times New Roman"/>
                      <w:i/>
                      <w:iCs/>
                      <w:sz w:val="24"/>
                      <w:szCs w:val="24"/>
                      <w:lang w:eastAsia="en-GB"/>
                    </w:rPr>
                    <w:t>So, in the middle of the room we see a symbol of how, daily, the light of the skies gives life to the earth on which we stand, a symbol to many of us of how the light of the spirit gives life to matter. </w:t>
                  </w:r>
                </w:p>
                <w:p w:rsidR="005E5F1E" w:rsidRPr="005E5F1E" w:rsidRDefault="005E5F1E" w:rsidP="005E5F1E">
                  <w:pPr>
                    <w:spacing w:before="100" w:beforeAutospacing="1" w:after="100" w:afterAutospacing="1" w:line="240" w:lineRule="auto"/>
                    <w:rPr>
                      <w:rFonts w:ascii="Times New Roman" w:eastAsia="Times New Roman" w:hAnsi="Times New Roman" w:cs="Times New Roman"/>
                      <w:sz w:val="24"/>
                      <w:szCs w:val="24"/>
                      <w:lang w:eastAsia="en-GB"/>
                    </w:rPr>
                  </w:pPr>
                  <w:r w:rsidRPr="005E5F1E">
                    <w:rPr>
                      <w:rFonts w:ascii="Times New Roman" w:eastAsia="Times New Roman" w:hAnsi="Times New Roman" w:cs="Times New Roman"/>
                      <w:i/>
                      <w:iCs/>
                      <w:sz w:val="24"/>
                      <w:szCs w:val="24"/>
                      <w:lang w:eastAsia="en-GB"/>
                    </w:rPr>
                    <w:t xml:space="preserve">But the stone in the middle of the room has more to tell us. We may see it as an altar, empty not because there is no God, not </w:t>
                  </w:r>
                  <w:r w:rsidRPr="005E5F1E">
                    <w:rPr>
                      <w:rFonts w:ascii="Times New Roman" w:eastAsia="Times New Roman" w:hAnsi="Times New Roman" w:cs="Times New Roman"/>
                      <w:i/>
                      <w:iCs/>
                      <w:sz w:val="24"/>
                      <w:szCs w:val="24"/>
                      <w:lang w:eastAsia="en-GB"/>
                    </w:rPr>
                    <w:lastRenderedPageBreak/>
                    <w:t>because it is an altar to an unknown god, but because it is dedicated to the God whom man worships under many names and in many forms. </w:t>
                  </w:r>
                </w:p>
                <w:p w:rsidR="005E5F1E" w:rsidRPr="005E5F1E" w:rsidRDefault="005E5F1E" w:rsidP="005E5F1E">
                  <w:pPr>
                    <w:spacing w:before="100" w:beforeAutospacing="1" w:after="100" w:afterAutospacing="1" w:line="240" w:lineRule="auto"/>
                    <w:rPr>
                      <w:rFonts w:ascii="Times New Roman" w:eastAsia="Times New Roman" w:hAnsi="Times New Roman" w:cs="Times New Roman"/>
                      <w:sz w:val="24"/>
                      <w:szCs w:val="24"/>
                      <w:lang w:eastAsia="en-GB"/>
                    </w:rPr>
                  </w:pPr>
                  <w:r w:rsidRPr="005E5F1E">
                    <w:rPr>
                      <w:rFonts w:ascii="Times New Roman" w:eastAsia="Times New Roman" w:hAnsi="Times New Roman" w:cs="Times New Roman"/>
                      <w:i/>
                      <w:iCs/>
                      <w:sz w:val="24"/>
                      <w:szCs w:val="24"/>
                      <w:lang w:eastAsia="en-GB"/>
                    </w:rPr>
                    <w:t>The stone in the middle of the room reminds us also of the firm and permanent in a world of movement and change. The block of iron ore has the weight and solidity of the everlasting. It is a reminder of that cornerstone of endurance and faith on which all human endeavour must be based. </w:t>
                  </w:r>
                </w:p>
                <w:p w:rsidR="005E5F1E" w:rsidRPr="005E5F1E" w:rsidRDefault="005E5F1E" w:rsidP="005E5F1E">
                  <w:pPr>
                    <w:spacing w:before="100" w:beforeAutospacing="1" w:after="100" w:afterAutospacing="1" w:line="240" w:lineRule="auto"/>
                    <w:rPr>
                      <w:rFonts w:ascii="Times New Roman" w:eastAsia="Times New Roman" w:hAnsi="Times New Roman" w:cs="Times New Roman"/>
                      <w:sz w:val="24"/>
                      <w:szCs w:val="24"/>
                      <w:lang w:eastAsia="en-GB"/>
                    </w:rPr>
                  </w:pPr>
                  <w:r w:rsidRPr="005E5F1E">
                    <w:rPr>
                      <w:rFonts w:ascii="Times New Roman" w:eastAsia="Times New Roman" w:hAnsi="Times New Roman" w:cs="Times New Roman"/>
                      <w:i/>
                      <w:iCs/>
                      <w:sz w:val="24"/>
                      <w:szCs w:val="24"/>
                      <w:lang w:eastAsia="en-GB"/>
                    </w:rPr>
                    <w:t>The material of the stone leads our thoughts to the necessity for choice between destruction and construction, between war and peace. Of iron man has forged his swords, of iron he has also made his ploughshares. Of iron he has constructed tanks, but of iron he has likewise built homes for man. The block of iron ore is part of the wealth we have inherited on this earth of ours. How are we to use it? </w:t>
                  </w:r>
                </w:p>
                <w:p w:rsidR="005E5F1E" w:rsidRPr="005E5F1E" w:rsidRDefault="005E5F1E" w:rsidP="005E5F1E">
                  <w:pPr>
                    <w:spacing w:before="100" w:beforeAutospacing="1" w:after="100" w:afterAutospacing="1" w:line="240" w:lineRule="auto"/>
                    <w:rPr>
                      <w:rFonts w:ascii="Times New Roman" w:eastAsia="Times New Roman" w:hAnsi="Times New Roman" w:cs="Times New Roman"/>
                      <w:sz w:val="24"/>
                      <w:szCs w:val="24"/>
                      <w:lang w:eastAsia="en-GB"/>
                    </w:rPr>
                  </w:pPr>
                  <w:r w:rsidRPr="005E5F1E">
                    <w:rPr>
                      <w:rFonts w:ascii="Times New Roman" w:eastAsia="Times New Roman" w:hAnsi="Times New Roman" w:cs="Times New Roman"/>
                      <w:i/>
                      <w:iCs/>
                      <w:sz w:val="24"/>
                      <w:szCs w:val="24"/>
                      <w:lang w:eastAsia="en-GB"/>
                    </w:rPr>
                    <w:t>The shaft of light strikes the stone in a room of utter simplicity. There are no other symbols, there is nothing to distract our attention or to break in on the stillness within ourselves. When our eyes travel from these symbols to the front wall, they meet a simple pattern opening up the room to the harmony, freedom and balance of space. </w:t>
                  </w:r>
                </w:p>
                <w:p w:rsidR="005E5F1E" w:rsidRPr="005E5F1E" w:rsidRDefault="005E5F1E" w:rsidP="005E5F1E">
                  <w:pPr>
                    <w:spacing w:before="100" w:beforeAutospacing="1" w:after="100" w:afterAutospacing="1" w:line="240" w:lineRule="auto"/>
                    <w:rPr>
                      <w:rFonts w:ascii="Times New Roman" w:eastAsia="Times New Roman" w:hAnsi="Times New Roman" w:cs="Times New Roman"/>
                      <w:sz w:val="24"/>
                      <w:szCs w:val="24"/>
                      <w:lang w:eastAsia="en-GB"/>
                    </w:rPr>
                  </w:pPr>
                  <w:r w:rsidRPr="005E5F1E">
                    <w:rPr>
                      <w:rFonts w:ascii="Times New Roman" w:eastAsia="Times New Roman" w:hAnsi="Times New Roman" w:cs="Times New Roman"/>
                      <w:i/>
                      <w:iCs/>
                      <w:sz w:val="24"/>
                      <w:szCs w:val="24"/>
                      <w:lang w:eastAsia="en-GB"/>
                    </w:rPr>
                    <w:t xml:space="preserve">There is an ancient saying that the sense of a vessel is not in its shell but in the void. So it is with this room. It is for those who come here to fill the void with what they find in their </w:t>
                  </w:r>
                  <w:proofErr w:type="spellStart"/>
                  <w:r w:rsidRPr="005E5F1E">
                    <w:rPr>
                      <w:rFonts w:ascii="Times New Roman" w:eastAsia="Times New Roman" w:hAnsi="Times New Roman" w:cs="Times New Roman"/>
                      <w:i/>
                      <w:iCs/>
                      <w:sz w:val="24"/>
                      <w:szCs w:val="24"/>
                      <w:lang w:eastAsia="en-GB"/>
                    </w:rPr>
                    <w:t>center</w:t>
                  </w:r>
                  <w:proofErr w:type="spellEnd"/>
                  <w:r w:rsidRPr="005E5F1E">
                    <w:rPr>
                      <w:rFonts w:ascii="Times New Roman" w:eastAsia="Times New Roman" w:hAnsi="Times New Roman" w:cs="Times New Roman"/>
                      <w:i/>
                      <w:iCs/>
                      <w:sz w:val="24"/>
                      <w:szCs w:val="24"/>
                      <w:lang w:eastAsia="en-GB"/>
                    </w:rPr>
                    <w:t xml:space="preserve"> of stillness."</w:t>
                  </w:r>
                </w:p>
              </w:tc>
            </w:tr>
            <w:tr w:rsidR="005E5F1E" w:rsidRPr="005E5F1E">
              <w:trPr>
                <w:tblCellSpacing w:w="15" w:type="dxa"/>
                <w:jc w:val="center"/>
              </w:trPr>
              <w:tc>
                <w:tcPr>
                  <w:tcW w:w="0" w:type="auto"/>
                  <w:shd w:val="clear" w:color="auto" w:fill="FEF9E9"/>
                  <w:vAlign w:val="center"/>
                </w:tcPr>
                <w:p w:rsidR="005E5F1E" w:rsidRDefault="005E5F1E" w:rsidP="005E5F1E">
                  <w:pPr>
                    <w:spacing w:after="0" w:line="240" w:lineRule="auto"/>
                    <w:rPr>
                      <w:rFonts w:ascii="Times New Roman" w:eastAsia="Times New Roman" w:hAnsi="Times New Roman" w:cs="Times New Roman"/>
                      <w:i/>
                      <w:iCs/>
                      <w:sz w:val="24"/>
                      <w:szCs w:val="24"/>
                      <w:lang w:eastAsia="en-GB"/>
                    </w:rPr>
                  </w:pPr>
                </w:p>
                <w:p w:rsidR="005E5F1E" w:rsidRPr="005E5F1E" w:rsidRDefault="005E5F1E" w:rsidP="005E5F1E">
                  <w:pPr>
                    <w:spacing w:after="0" w:line="240" w:lineRule="auto"/>
                    <w:ind w:right="750"/>
                    <w:textAlignment w:val="baseline"/>
                    <w:outlineLvl w:val="0"/>
                    <w:rPr>
                      <w:rFonts w:ascii="Helvetica Neue" w:eastAsia="Times New Roman" w:hAnsi="Helvetica Neue" w:cs="Times New Roman"/>
                      <w:b/>
                      <w:bCs/>
                      <w:color w:val="D7C2A8"/>
                      <w:kern w:val="36"/>
                      <w:sz w:val="48"/>
                      <w:szCs w:val="48"/>
                      <w:lang w:eastAsia="en-GB"/>
                    </w:rPr>
                  </w:pPr>
                  <w:r w:rsidRPr="005E5F1E">
                    <w:rPr>
                      <w:rFonts w:ascii="Helvetica Neue" w:eastAsia="Times New Roman" w:hAnsi="Helvetica Neue" w:cs="Times New Roman"/>
                      <w:b/>
                      <w:bCs/>
                      <w:color w:val="D7C2A8"/>
                      <w:kern w:val="36"/>
                      <w:sz w:val="48"/>
                      <w:szCs w:val="48"/>
                      <w:lang w:eastAsia="en-GB"/>
                    </w:rPr>
                    <w:t xml:space="preserve">United Nations </w:t>
                  </w:r>
                  <w:proofErr w:type="spellStart"/>
                  <w:r w:rsidRPr="005E5F1E">
                    <w:rPr>
                      <w:rFonts w:ascii="Helvetica Neue" w:eastAsia="Times New Roman" w:hAnsi="Helvetica Neue" w:cs="Times New Roman"/>
                      <w:b/>
                      <w:bCs/>
                      <w:color w:val="D7C2A8"/>
                      <w:kern w:val="36"/>
                      <w:sz w:val="48"/>
                      <w:szCs w:val="48"/>
                      <w:lang w:eastAsia="en-GB"/>
                    </w:rPr>
                    <w:t>Multifaith</w:t>
                  </w:r>
                  <w:proofErr w:type="spellEnd"/>
                  <w:r w:rsidRPr="005E5F1E">
                    <w:rPr>
                      <w:rFonts w:ascii="Helvetica Neue" w:eastAsia="Times New Roman" w:hAnsi="Helvetica Neue" w:cs="Times New Roman"/>
                      <w:b/>
                      <w:bCs/>
                      <w:color w:val="D7C2A8"/>
                      <w:kern w:val="36"/>
                      <w:sz w:val="48"/>
                      <w:szCs w:val="48"/>
                      <w:lang w:eastAsia="en-GB"/>
                    </w:rPr>
                    <w:t xml:space="preserve"> Occult Practices</w:t>
                  </w:r>
                </w:p>
                <w:p w:rsidR="005E5F1E" w:rsidRPr="005E5F1E" w:rsidRDefault="005E5F1E" w:rsidP="005E5F1E">
                  <w:pPr>
                    <w:spacing w:after="0" w:line="240" w:lineRule="auto"/>
                    <w:textAlignment w:val="baseline"/>
                    <w:rPr>
                      <w:rFonts w:ascii="inherit" w:eastAsia="Times New Roman" w:hAnsi="inherit" w:cs="Times New Roman"/>
                      <w:caps/>
                      <w:spacing w:val="12"/>
                      <w:sz w:val="24"/>
                      <w:szCs w:val="24"/>
                      <w:lang w:eastAsia="en-GB"/>
                    </w:rPr>
                  </w:pPr>
                  <w:r w:rsidRPr="005E5F1E">
                    <w:rPr>
                      <w:rFonts w:ascii="inherit" w:eastAsia="Times New Roman" w:hAnsi="inherit" w:cs="Times New Roman"/>
                      <w:caps/>
                      <w:spacing w:val="12"/>
                      <w:sz w:val="24"/>
                      <w:szCs w:val="24"/>
                      <w:lang w:eastAsia="en-GB"/>
                    </w:rPr>
                    <w:t> </w:t>
                  </w:r>
                  <w:hyperlink r:id="rId9" w:tooltip="2:43 pm" w:history="1">
                    <w:r w:rsidRPr="005E5F1E">
                      <w:rPr>
                        <w:rFonts w:ascii="inherit" w:eastAsia="Times New Roman" w:hAnsi="inherit" w:cs="Times New Roman"/>
                        <w:caps/>
                        <w:color w:val="B94F25"/>
                        <w:spacing w:val="12"/>
                        <w:sz w:val="17"/>
                        <w:szCs w:val="17"/>
                        <w:bdr w:val="none" w:sz="0" w:space="0" w:color="auto" w:frame="1"/>
                        <w:lang w:eastAsia="en-GB"/>
                      </w:rPr>
                      <w:t>AUGUST 21, 2013</w:t>
                    </w:r>
                  </w:hyperlink>
                  <w:r w:rsidRPr="005E5F1E">
                    <w:rPr>
                      <w:rFonts w:ascii="inherit" w:eastAsia="Times New Roman" w:hAnsi="inherit" w:cs="Times New Roman"/>
                      <w:caps/>
                      <w:spacing w:val="12"/>
                      <w:sz w:val="17"/>
                      <w:szCs w:val="17"/>
                      <w:bdr w:val="none" w:sz="0" w:space="0" w:color="auto" w:frame="1"/>
                      <w:lang w:eastAsia="en-GB"/>
                    </w:rPr>
                    <w:t> BY </w:t>
                  </w:r>
                  <w:hyperlink r:id="rId10" w:tooltip="View all posts by childofgodsgrace" w:history="1">
                    <w:r w:rsidRPr="005E5F1E">
                      <w:rPr>
                        <w:rFonts w:ascii="inherit" w:eastAsia="Times New Roman" w:hAnsi="inherit" w:cs="Times New Roman"/>
                        <w:caps/>
                        <w:color w:val="B94F25"/>
                        <w:spacing w:val="12"/>
                        <w:sz w:val="17"/>
                        <w:szCs w:val="17"/>
                        <w:bdr w:val="none" w:sz="0" w:space="0" w:color="auto" w:frame="1"/>
                        <w:lang w:eastAsia="en-GB"/>
                      </w:rPr>
                      <w:t>CHILDOFGODSGRACE</w:t>
                    </w:r>
                  </w:hyperlink>
                </w:p>
                <w:p w:rsidR="005E5F1E" w:rsidRPr="005E5F1E" w:rsidRDefault="005E5F1E" w:rsidP="005E5F1E">
                  <w:pPr>
                    <w:shd w:val="clear" w:color="auto" w:fill="292625"/>
                    <w:spacing w:after="388" w:line="240" w:lineRule="auto"/>
                    <w:textAlignment w:val="baseline"/>
                    <w:rPr>
                      <w:rFonts w:ascii="inherit" w:eastAsia="Times New Roman" w:hAnsi="inherit" w:cs="Times New Roman"/>
                      <w:color w:val="B29D85"/>
                      <w:sz w:val="20"/>
                      <w:szCs w:val="20"/>
                      <w:lang w:eastAsia="en-GB"/>
                    </w:rPr>
                  </w:pPr>
                  <w:r w:rsidRPr="005E5F1E">
                    <w:rPr>
                      <w:rFonts w:ascii="inherit" w:eastAsia="Times New Roman" w:hAnsi="inherit" w:cs="Times New Roman"/>
                      <w:color w:val="B29D85"/>
                      <w:sz w:val="20"/>
                      <w:szCs w:val="20"/>
                      <w:lang w:eastAsia="en-GB"/>
                    </w:rPr>
                    <w:lastRenderedPageBreak/>
                    <w:t>In the early 1950’s, Dag Hammarskjold, second Secretary-General of the United Nations, spearheaded a campaign, to revamp a prayer room in the New York UN Headquarters.</w:t>
                  </w:r>
                </w:p>
                <w:p w:rsidR="005E5F1E" w:rsidRPr="005E5F1E" w:rsidRDefault="005E5F1E" w:rsidP="005E5F1E">
                  <w:pPr>
                    <w:shd w:val="clear" w:color="auto" w:fill="292625"/>
                    <w:spacing w:after="388" w:line="240" w:lineRule="auto"/>
                    <w:textAlignment w:val="baseline"/>
                    <w:rPr>
                      <w:rFonts w:ascii="inherit" w:eastAsia="Times New Roman" w:hAnsi="inherit" w:cs="Times New Roman"/>
                      <w:color w:val="B29D85"/>
                      <w:sz w:val="20"/>
                      <w:szCs w:val="20"/>
                      <w:lang w:eastAsia="en-GB"/>
                    </w:rPr>
                  </w:pPr>
                  <w:r w:rsidRPr="005E5F1E">
                    <w:rPr>
                      <w:rFonts w:ascii="inherit" w:eastAsia="Times New Roman" w:hAnsi="inherit" w:cs="Times New Roman"/>
                      <w:color w:val="B29D85"/>
                      <w:sz w:val="20"/>
                      <w:szCs w:val="20"/>
                      <w:lang w:eastAsia="en-GB"/>
                    </w:rPr>
                    <w:t xml:space="preserve">Dag decided that since the members of the body of the United Nations were part of numerous religious backgrounds, that there would be a conflict in trying to create a prayer room that was </w:t>
                  </w:r>
                  <w:proofErr w:type="spellStart"/>
                  <w:r w:rsidRPr="005E5F1E">
                    <w:rPr>
                      <w:rFonts w:ascii="inherit" w:eastAsia="Times New Roman" w:hAnsi="inherit" w:cs="Times New Roman"/>
                      <w:color w:val="B29D85"/>
                      <w:sz w:val="20"/>
                      <w:szCs w:val="20"/>
                      <w:lang w:eastAsia="en-GB"/>
                    </w:rPr>
                    <w:t>accomodating</w:t>
                  </w:r>
                  <w:proofErr w:type="spellEnd"/>
                  <w:r w:rsidRPr="005E5F1E">
                    <w:rPr>
                      <w:rFonts w:ascii="inherit" w:eastAsia="Times New Roman" w:hAnsi="inherit" w:cs="Times New Roman"/>
                      <w:color w:val="B29D85"/>
                      <w:sz w:val="20"/>
                      <w:szCs w:val="20"/>
                      <w:lang w:eastAsia="en-GB"/>
                    </w:rPr>
                    <w:t xml:space="preserve"> to all, so in his attempt to resolve this issue in a way that was appeasing to man, rather than to our Lord Jesus Christ, he would resolve the issue by placing an idol in the middle of a trapezoidal room that the men of any religious background could look upon and imagine the God of their choice in whom they served to worship.</w:t>
                  </w:r>
                </w:p>
                <w:p w:rsidR="005E5F1E" w:rsidRPr="005E5F1E" w:rsidRDefault="005E5F1E" w:rsidP="005E5F1E">
                  <w:pPr>
                    <w:shd w:val="clear" w:color="auto" w:fill="292625"/>
                    <w:spacing w:after="388" w:line="240" w:lineRule="auto"/>
                    <w:textAlignment w:val="baseline"/>
                    <w:rPr>
                      <w:rFonts w:ascii="inherit" w:eastAsia="Times New Roman" w:hAnsi="inherit" w:cs="Times New Roman"/>
                      <w:color w:val="B29D85"/>
                      <w:sz w:val="20"/>
                      <w:szCs w:val="20"/>
                      <w:lang w:eastAsia="en-GB"/>
                    </w:rPr>
                  </w:pPr>
                  <w:r w:rsidRPr="005E5F1E">
                    <w:rPr>
                      <w:rFonts w:ascii="inherit" w:eastAsia="Times New Roman" w:hAnsi="inherit" w:cs="Times New Roman"/>
                      <w:color w:val="B29D85"/>
                      <w:sz w:val="20"/>
                      <w:szCs w:val="20"/>
                      <w:lang w:eastAsia="en-GB"/>
                    </w:rPr>
                    <w:t>In his note to visitors of the Meditation Room, Hammarskjold said this:</w:t>
                  </w:r>
                </w:p>
                <w:p w:rsidR="005E5F1E" w:rsidRPr="005E5F1E" w:rsidRDefault="005E5F1E" w:rsidP="005E5F1E">
                  <w:pPr>
                    <w:shd w:val="clear" w:color="auto" w:fill="292625"/>
                    <w:spacing w:after="388" w:line="240" w:lineRule="auto"/>
                    <w:textAlignment w:val="baseline"/>
                    <w:rPr>
                      <w:rFonts w:ascii="inherit" w:eastAsia="Times New Roman" w:hAnsi="inherit" w:cs="Times New Roman"/>
                      <w:color w:val="B29D85"/>
                      <w:sz w:val="20"/>
                      <w:szCs w:val="20"/>
                      <w:lang w:eastAsia="en-GB"/>
                    </w:rPr>
                  </w:pPr>
                  <w:r w:rsidRPr="005E5F1E">
                    <w:rPr>
                      <w:rFonts w:ascii="inherit" w:eastAsia="Times New Roman" w:hAnsi="inherit" w:cs="Times New Roman"/>
                      <w:color w:val="B29D85"/>
                      <w:sz w:val="20"/>
                      <w:szCs w:val="20"/>
                      <w:lang w:eastAsia="en-GB"/>
                    </w:rPr>
                    <w:t>“But the stone in the middle of the room has more to tell us. We may see it as an altar empty not because there is no God, not because it is an altar to an unknown god, but because it is dedicated to the God whom man worships under many names and in many forms”</w:t>
                  </w:r>
                </w:p>
                <w:p w:rsidR="005E5F1E" w:rsidRPr="005E5F1E" w:rsidRDefault="005E5F1E" w:rsidP="005E5F1E">
                  <w:pPr>
                    <w:shd w:val="clear" w:color="auto" w:fill="292625"/>
                    <w:spacing w:after="388" w:line="240" w:lineRule="auto"/>
                    <w:textAlignment w:val="baseline"/>
                    <w:rPr>
                      <w:rFonts w:ascii="inherit" w:eastAsia="Times New Roman" w:hAnsi="inherit" w:cs="Times New Roman"/>
                      <w:color w:val="B29D85"/>
                      <w:sz w:val="20"/>
                      <w:szCs w:val="20"/>
                      <w:lang w:eastAsia="en-GB"/>
                    </w:rPr>
                  </w:pPr>
                  <w:r w:rsidRPr="005E5F1E">
                    <w:rPr>
                      <w:rFonts w:ascii="inherit" w:eastAsia="Times New Roman" w:hAnsi="inherit" w:cs="Times New Roman"/>
                      <w:color w:val="B29D85"/>
                      <w:sz w:val="20"/>
                      <w:szCs w:val="20"/>
                      <w:lang w:eastAsia="en-GB"/>
                    </w:rPr>
                    <w:t>I guess he never read the scriptures that state:</w:t>
                  </w:r>
                </w:p>
                <w:p w:rsidR="005E5F1E" w:rsidRPr="005E5F1E" w:rsidRDefault="005E5F1E" w:rsidP="005E5F1E">
                  <w:pPr>
                    <w:shd w:val="clear" w:color="auto" w:fill="292625"/>
                    <w:spacing w:after="0" w:line="240" w:lineRule="auto"/>
                    <w:textAlignment w:val="baseline"/>
                    <w:rPr>
                      <w:rFonts w:ascii="inherit" w:eastAsia="Times New Roman" w:hAnsi="inherit" w:cs="Times New Roman"/>
                      <w:color w:val="B29D85"/>
                      <w:sz w:val="20"/>
                      <w:szCs w:val="20"/>
                      <w:lang w:eastAsia="en-GB"/>
                    </w:rPr>
                  </w:pPr>
                  <w:r w:rsidRPr="005E5F1E">
                    <w:rPr>
                      <w:rFonts w:ascii="inherit" w:eastAsia="Times New Roman" w:hAnsi="inherit" w:cs="Times New Roman"/>
                      <w:i/>
                      <w:iCs/>
                      <w:color w:val="B29D85"/>
                      <w:sz w:val="20"/>
                      <w:szCs w:val="20"/>
                      <w:bdr w:val="none" w:sz="0" w:space="0" w:color="auto" w:frame="1"/>
                      <w:lang w:eastAsia="en-GB"/>
                    </w:rPr>
                    <w:t>God is Spirit, and his worshippers must worship in the</w:t>
                  </w:r>
                  <w:r w:rsidRPr="005E5F1E">
                    <w:rPr>
                      <w:rFonts w:ascii="inherit" w:eastAsia="Times New Roman" w:hAnsi="inherit" w:cs="Times New Roman"/>
                      <w:b/>
                      <w:bCs/>
                      <w:i/>
                      <w:iCs/>
                      <w:color w:val="B29D85"/>
                      <w:sz w:val="20"/>
                      <w:szCs w:val="20"/>
                      <w:bdr w:val="none" w:sz="0" w:space="0" w:color="auto" w:frame="1"/>
                      <w:lang w:eastAsia="en-GB"/>
                    </w:rPr>
                    <w:t> Spirit</w:t>
                  </w:r>
                  <w:r w:rsidRPr="005E5F1E">
                    <w:rPr>
                      <w:rFonts w:ascii="inherit" w:eastAsia="Times New Roman" w:hAnsi="inherit" w:cs="Times New Roman"/>
                      <w:i/>
                      <w:iCs/>
                      <w:color w:val="B29D85"/>
                      <w:sz w:val="20"/>
                      <w:szCs w:val="20"/>
                      <w:bdr w:val="none" w:sz="0" w:space="0" w:color="auto" w:frame="1"/>
                      <w:lang w:eastAsia="en-GB"/>
                    </w:rPr>
                    <w:t> and in truth</w:t>
                  </w:r>
                  <w:r w:rsidRPr="005E5F1E">
                    <w:rPr>
                      <w:rFonts w:ascii="inherit" w:eastAsia="Times New Roman" w:hAnsi="inherit" w:cs="Times New Roman"/>
                      <w:color w:val="B29D85"/>
                      <w:sz w:val="20"/>
                      <w:szCs w:val="20"/>
                      <w:lang w:eastAsia="en-GB"/>
                    </w:rPr>
                    <w:br/>
                  </w:r>
                  <w:r w:rsidRPr="005E5F1E">
                    <w:rPr>
                      <w:rFonts w:ascii="inherit" w:eastAsia="Times New Roman" w:hAnsi="inherit" w:cs="Times New Roman"/>
                      <w:b/>
                      <w:bCs/>
                      <w:i/>
                      <w:iCs/>
                      <w:color w:val="B29D85"/>
                      <w:sz w:val="20"/>
                      <w:szCs w:val="20"/>
                      <w:bdr w:val="none" w:sz="0" w:space="0" w:color="auto" w:frame="1"/>
                      <w:lang w:eastAsia="en-GB"/>
                    </w:rPr>
                    <w:t>John 4:24</w:t>
                  </w:r>
                </w:p>
                <w:p w:rsidR="005E5F1E" w:rsidRPr="005E5F1E" w:rsidRDefault="005E5F1E" w:rsidP="005E5F1E">
                  <w:pPr>
                    <w:shd w:val="clear" w:color="auto" w:fill="292625"/>
                    <w:spacing w:after="388" w:line="240" w:lineRule="auto"/>
                    <w:textAlignment w:val="baseline"/>
                    <w:rPr>
                      <w:rFonts w:ascii="inherit" w:eastAsia="Times New Roman" w:hAnsi="inherit" w:cs="Times New Roman"/>
                      <w:color w:val="B29D85"/>
                      <w:sz w:val="20"/>
                      <w:szCs w:val="20"/>
                      <w:lang w:eastAsia="en-GB"/>
                    </w:rPr>
                  </w:pPr>
                  <w:r w:rsidRPr="005E5F1E">
                    <w:rPr>
                      <w:rFonts w:ascii="inherit" w:eastAsia="Times New Roman" w:hAnsi="inherit" w:cs="Times New Roman"/>
                      <w:color w:val="B29D85"/>
                      <w:sz w:val="20"/>
                      <w:szCs w:val="20"/>
                      <w:lang w:eastAsia="en-GB"/>
                    </w:rPr>
                    <w:t>The “spirituality” promoted in the UN Meditation Room is the same as that promoted by many of the UN’s influences; the coming of a universal religion to satisfy all religions but is not what is taught in the Word of God found in the Bible.</w:t>
                  </w:r>
                </w:p>
                <w:p w:rsidR="005E5F1E" w:rsidRPr="005E5F1E" w:rsidRDefault="005E5F1E" w:rsidP="005E5F1E">
                  <w:pPr>
                    <w:shd w:val="clear" w:color="auto" w:fill="292625"/>
                    <w:spacing w:after="388" w:line="240" w:lineRule="auto"/>
                    <w:textAlignment w:val="baseline"/>
                    <w:rPr>
                      <w:rFonts w:ascii="inherit" w:eastAsia="Times New Roman" w:hAnsi="inherit" w:cs="Times New Roman"/>
                      <w:color w:val="B29D85"/>
                      <w:sz w:val="20"/>
                      <w:szCs w:val="20"/>
                      <w:lang w:eastAsia="en-GB"/>
                    </w:rPr>
                  </w:pPr>
                  <w:r w:rsidRPr="005E5F1E">
                    <w:rPr>
                      <w:rFonts w:ascii="inherit" w:eastAsia="Times New Roman" w:hAnsi="inherit" w:cs="Times New Roman"/>
                      <w:color w:val="B29D85"/>
                      <w:sz w:val="20"/>
                      <w:szCs w:val="20"/>
                      <w:lang w:eastAsia="en-GB"/>
                    </w:rPr>
                    <w:t>This certainly comes as an insult to any true Bible believing Christian who believe in God’s second commandment:</w:t>
                  </w:r>
                </w:p>
                <w:p w:rsidR="005E5F1E" w:rsidRPr="005E5F1E" w:rsidRDefault="005E5F1E" w:rsidP="005E5F1E">
                  <w:pPr>
                    <w:shd w:val="clear" w:color="auto" w:fill="292625"/>
                    <w:spacing w:after="0" w:line="240" w:lineRule="auto"/>
                    <w:textAlignment w:val="baseline"/>
                    <w:rPr>
                      <w:rFonts w:ascii="inherit" w:eastAsia="Times New Roman" w:hAnsi="inherit" w:cs="Times New Roman"/>
                      <w:color w:val="B29D85"/>
                      <w:sz w:val="20"/>
                      <w:szCs w:val="20"/>
                      <w:lang w:eastAsia="en-GB"/>
                    </w:rPr>
                  </w:pPr>
                  <w:r w:rsidRPr="005E5F1E">
                    <w:rPr>
                      <w:rFonts w:ascii="inherit" w:eastAsia="Times New Roman" w:hAnsi="inherit" w:cs="Times New Roman"/>
                      <w:i/>
                      <w:iCs/>
                      <w:color w:val="B29D85"/>
                      <w:sz w:val="20"/>
                      <w:szCs w:val="20"/>
                      <w:bdr w:val="none" w:sz="0" w:space="0" w:color="auto" w:frame="1"/>
                      <w:lang w:eastAsia="en-GB"/>
                    </w:rPr>
                    <w:t xml:space="preserve">Thou shalt not make unto thee any graven image, or any likeness of </w:t>
                  </w:r>
                  <w:proofErr w:type="spellStart"/>
                  <w:r w:rsidRPr="005E5F1E">
                    <w:rPr>
                      <w:rFonts w:ascii="inherit" w:eastAsia="Times New Roman" w:hAnsi="inherit" w:cs="Times New Roman"/>
                      <w:i/>
                      <w:iCs/>
                      <w:color w:val="B29D85"/>
                      <w:sz w:val="20"/>
                      <w:szCs w:val="20"/>
                      <w:bdr w:val="none" w:sz="0" w:space="0" w:color="auto" w:frame="1"/>
                      <w:lang w:eastAsia="en-GB"/>
                    </w:rPr>
                    <w:t>any thing</w:t>
                  </w:r>
                  <w:proofErr w:type="spellEnd"/>
                  <w:r w:rsidRPr="005E5F1E">
                    <w:rPr>
                      <w:rFonts w:ascii="inherit" w:eastAsia="Times New Roman" w:hAnsi="inherit" w:cs="Times New Roman"/>
                      <w:i/>
                      <w:iCs/>
                      <w:color w:val="B29D85"/>
                      <w:sz w:val="20"/>
                      <w:szCs w:val="20"/>
                      <w:bdr w:val="none" w:sz="0" w:space="0" w:color="auto" w:frame="1"/>
                      <w:lang w:eastAsia="en-GB"/>
                    </w:rPr>
                    <w:t xml:space="preserve"> that is in the heaven above, or that is in the Earth beneath, or that is in the water under the earth. Thou shalt not bow down to them, nor serve them: for I the Lord am a jealous God, visiting the iniquity of the fathers upon the children unto the third and fourth generation of them that hate me; and </w:t>
                  </w:r>
                  <w:proofErr w:type="spellStart"/>
                  <w:r w:rsidRPr="005E5F1E">
                    <w:rPr>
                      <w:rFonts w:ascii="inherit" w:eastAsia="Times New Roman" w:hAnsi="inherit" w:cs="Times New Roman"/>
                      <w:i/>
                      <w:iCs/>
                      <w:color w:val="B29D85"/>
                      <w:sz w:val="20"/>
                      <w:szCs w:val="20"/>
                      <w:bdr w:val="none" w:sz="0" w:space="0" w:color="auto" w:frame="1"/>
                      <w:lang w:eastAsia="en-GB"/>
                    </w:rPr>
                    <w:t>shewing</w:t>
                  </w:r>
                  <w:proofErr w:type="spellEnd"/>
                  <w:r w:rsidRPr="005E5F1E">
                    <w:rPr>
                      <w:rFonts w:ascii="inherit" w:eastAsia="Times New Roman" w:hAnsi="inherit" w:cs="Times New Roman"/>
                      <w:i/>
                      <w:iCs/>
                      <w:color w:val="B29D85"/>
                      <w:sz w:val="20"/>
                      <w:szCs w:val="20"/>
                      <w:bdr w:val="none" w:sz="0" w:space="0" w:color="auto" w:frame="1"/>
                      <w:lang w:eastAsia="en-GB"/>
                    </w:rPr>
                    <w:t xml:space="preserve"> mercy unto thousands of them that love me, and keep my commandments.</w:t>
                  </w:r>
                  <w:r w:rsidRPr="005E5F1E">
                    <w:rPr>
                      <w:rFonts w:ascii="inherit" w:eastAsia="Times New Roman" w:hAnsi="inherit" w:cs="Times New Roman"/>
                      <w:color w:val="B29D85"/>
                      <w:sz w:val="20"/>
                      <w:szCs w:val="20"/>
                      <w:lang w:eastAsia="en-GB"/>
                    </w:rPr>
                    <w:br/>
                  </w:r>
                  <w:r w:rsidRPr="005E5F1E">
                    <w:rPr>
                      <w:rFonts w:ascii="inherit" w:eastAsia="Times New Roman" w:hAnsi="inherit" w:cs="Times New Roman"/>
                      <w:b/>
                      <w:bCs/>
                      <w:i/>
                      <w:iCs/>
                      <w:color w:val="B29D85"/>
                      <w:sz w:val="20"/>
                      <w:szCs w:val="20"/>
                      <w:bdr w:val="none" w:sz="0" w:space="0" w:color="auto" w:frame="1"/>
                      <w:lang w:eastAsia="en-GB"/>
                    </w:rPr>
                    <w:t>Exodus 20:4</w:t>
                  </w:r>
                </w:p>
                <w:p w:rsidR="005E5F1E" w:rsidRPr="005E5F1E" w:rsidRDefault="005E5F1E" w:rsidP="005E5F1E">
                  <w:pPr>
                    <w:shd w:val="clear" w:color="auto" w:fill="292625"/>
                    <w:spacing w:after="0" w:line="240" w:lineRule="auto"/>
                    <w:textAlignment w:val="baseline"/>
                    <w:rPr>
                      <w:rFonts w:ascii="inherit" w:eastAsia="Times New Roman" w:hAnsi="inherit" w:cs="Times New Roman"/>
                      <w:color w:val="B29D85"/>
                      <w:sz w:val="20"/>
                      <w:szCs w:val="20"/>
                      <w:lang w:eastAsia="en-GB"/>
                    </w:rPr>
                  </w:pPr>
                  <w:r w:rsidRPr="005E5F1E">
                    <w:rPr>
                      <w:rFonts w:ascii="inherit" w:eastAsia="Times New Roman" w:hAnsi="inherit" w:cs="Times New Roman"/>
                      <w:b/>
                      <w:bCs/>
                      <w:color w:val="B29D85"/>
                      <w:sz w:val="20"/>
                      <w:szCs w:val="20"/>
                      <w:bdr w:val="none" w:sz="0" w:space="0" w:color="auto" w:frame="1"/>
                      <w:lang w:eastAsia="en-GB"/>
                    </w:rPr>
                    <w:t>Hints of the Occult</w:t>
                  </w:r>
                </w:p>
                <w:p w:rsidR="005E5F1E" w:rsidRPr="005E5F1E" w:rsidRDefault="005E5F1E" w:rsidP="005E5F1E">
                  <w:pPr>
                    <w:shd w:val="clear" w:color="auto" w:fill="292625"/>
                    <w:spacing w:after="388" w:line="240" w:lineRule="auto"/>
                    <w:textAlignment w:val="baseline"/>
                    <w:rPr>
                      <w:rFonts w:ascii="inherit" w:eastAsia="Times New Roman" w:hAnsi="inherit" w:cs="Times New Roman"/>
                      <w:color w:val="B29D85"/>
                      <w:sz w:val="20"/>
                      <w:szCs w:val="20"/>
                      <w:lang w:eastAsia="en-GB"/>
                    </w:rPr>
                  </w:pPr>
                  <w:r w:rsidRPr="005E5F1E">
                    <w:rPr>
                      <w:rFonts w:ascii="inherit" w:eastAsia="Times New Roman" w:hAnsi="inherit" w:cs="Times New Roman"/>
                      <w:color w:val="B29D85"/>
                      <w:sz w:val="20"/>
                      <w:szCs w:val="20"/>
                      <w:lang w:eastAsia="en-GB"/>
                    </w:rPr>
                    <w:lastRenderedPageBreak/>
                    <w:t xml:space="preserve">The main features of this room are its trapezoidal shape, its lighting, and its decoration: A mural and a large block of iron. </w:t>
                  </w:r>
                  <w:proofErr w:type="spellStart"/>
                  <w:r w:rsidRPr="005E5F1E">
                    <w:rPr>
                      <w:rFonts w:ascii="inherit" w:eastAsia="Times New Roman" w:hAnsi="inherit" w:cs="Times New Roman"/>
                      <w:color w:val="B29D85"/>
                      <w:sz w:val="20"/>
                      <w:szCs w:val="20"/>
                      <w:lang w:eastAsia="en-GB"/>
                    </w:rPr>
                    <w:t>Texe</w:t>
                  </w:r>
                  <w:proofErr w:type="spellEnd"/>
                  <w:r w:rsidRPr="005E5F1E">
                    <w:rPr>
                      <w:rFonts w:ascii="inherit" w:eastAsia="Times New Roman" w:hAnsi="inherit" w:cs="Times New Roman"/>
                      <w:color w:val="B29D85"/>
                      <w:sz w:val="20"/>
                      <w:szCs w:val="20"/>
                      <w:lang w:eastAsia="en-GB"/>
                    </w:rPr>
                    <w:t xml:space="preserve"> Marrs explains the occult nature of these features:</w:t>
                  </w:r>
                </w:p>
                <w:p w:rsidR="005E5F1E" w:rsidRPr="005E5F1E" w:rsidRDefault="005E5F1E" w:rsidP="005E5F1E">
                  <w:pPr>
                    <w:shd w:val="clear" w:color="auto" w:fill="292625"/>
                    <w:spacing w:after="388" w:line="240" w:lineRule="auto"/>
                    <w:textAlignment w:val="baseline"/>
                    <w:rPr>
                      <w:rFonts w:ascii="inherit" w:eastAsia="Times New Roman" w:hAnsi="inherit" w:cs="Times New Roman"/>
                      <w:color w:val="B29D85"/>
                      <w:sz w:val="20"/>
                      <w:szCs w:val="20"/>
                      <w:lang w:eastAsia="en-GB"/>
                    </w:rPr>
                  </w:pPr>
                  <w:r w:rsidRPr="005E5F1E">
                    <w:rPr>
                      <w:rFonts w:ascii="inherit" w:eastAsia="Times New Roman" w:hAnsi="inherit" w:cs="Times New Roman"/>
                      <w:color w:val="B29D85"/>
                      <w:sz w:val="20"/>
                      <w:szCs w:val="20"/>
                      <w:lang w:eastAsia="en-GB"/>
                    </w:rPr>
                    <w:t xml:space="preserve">“The best way to comprehend what the all-seeing eye represents is to examine the architecture of the </w:t>
                  </w:r>
                  <w:proofErr w:type="spellStart"/>
                  <w:r w:rsidRPr="005E5F1E">
                    <w:rPr>
                      <w:rFonts w:ascii="inherit" w:eastAsia="Times New Roman" w:hAnsi="inherit" w:cs="Times New Roman"/>
                      <w:color w:val="B29D85"/>
                      <w:sz w:val="20"/>
                      <w:szCs w:val="20"/>
                      <w:lang w:eastAsia="en-GB"/>
                    </w:rPr>
                    <w:t>Mediatation</w:t>
                  </w:r>
                  <w:proofErr w:type="spellEnd"/>
                  <w:r w:rsidRPr="005E5F1E">
                    <w:rPr>
                      <w:rFonts w:ascii="inherit" w:eastAsia="Times New Roman" w:hAnsi="inherit" w:cs="Times New Roman"/>
                      <w:color w:val="B29D85"/>
                      <w:sz w:val="20"/>
                      <w:szCs w:val="20"/>
                      <w:lang w:eastAsia="en-GB"/>
                    </w:rPr>
                    <w:t xml:space="preserve"> Room of the UN Building in New York City. The Meditation Room is</w:t>
                  </w:r>
                  <w:proofErr w:type="gramStart"/>
                  <w:r w:rsidRPr="005E5F1E">
                    <w:rPr>
                      <w:rFonts w:ascii="inherit" w:eastAsia="Times New Roman" w:hAnsi="inherit" w:cs="Times New Roman"/>
                      <w:color w:val="B29D85"/>
                      <w:sz w:val="20"/>
                      <w:szCs w:val="20"/>
                      <w:lang w:eastAsia="en-GB"/>
                    </w:rPr>
                    <w:t>..</w:t>
                  </w:r>
                  <w:proofErr w:type="gramEnd"/>
                  <w:r w:rsidRPr="005E5F1E">
                    <w:rPr>
                      <w:rFonts w:ascii="inherit" w:eastAsia="Times New Roman" w:hAnsi="inherit" w:cs="Times New Roman"/>
                      <w:color w:val="B29D85"/>
                      <w:sz w:val="20"/>
                      <w:szCs w:val="20"/>
                      <w:lang w:eastAsia="en-GB"/>
                    </w:rPr>
                    <w:t xml:space="preserve"> </w:t>
                  </w:r>
                  <w:proofErr w:type="gramStart"/>
                  <w:r w:rsidRPr="005E5F1E">
                    <w:rPr>
                      <w:rFonts w:ascii="inherit" w:eastAsia="Times New Roman" w:hAnsi="inherit" w:cs="Times New Roman"/>
                      <w:color w:val="B29D85"/>
                      <w:sz w:val="20"/>
                      <w:szCs w:val="20"/>
                      <w:lang w:eastAsia="en-GB"/>
                    </w:rPr>
                    <w:t>shaped</w:t>
                  </w:r>
                  <w:proofErr w:type="gramEnd"/>
                  <w:r w:rsidRPr="005E5F1E">
                    <w:rPr>
                      <w:rFonts w:ascii="inherit" w:eastAsia="Times New Roman" w:hAnsi="inherit" w:cs="Times New Roman"/>
                      <w:color w:val="B29D85"/>
                      <w:sz w:val="20"/>
                      <w:szCs w:val="20"/>
                      <w:lang w:eastAsia="en-GB"/>
                    </w:rPr>
                    <w:t xml:space="preserve"> as a pyramid without a capstone. Inside, the room is dimly lit, but coming from the ceiling is a narrow but concentrated pinpoint beam </w:t>
                  </w:r>
                  <w:proofErr w:type="spellStart"/>
                  <w:r w:rsidRPr="005E5F1E">
                    <w:rPr>
                      <w:rFonts w:ascii="inherit" w:eastAsia="Times New Roman" w:hAnsi="inherit" w:cs="Times New Roman"/>
                      <w:color w:val="B29D85"/>
                      <w:sz w:val="20"/>
                      <w:szCs w:val="20"/>
                      <w:lang w:eastAsia="en-GB"/>
                    </w:rPr>
                    <w:t>oflight</w:t>
                  </w:r>
                  <w:proofErr w:type="spellEnd"/>
                  <w:r w:rsidRPr="005E5F1E">
                    <w:rPr>
                      <w:rFonts w:ascii="inherit" w:eastAsia="Times New Roman" w:hAnsi="inherit" w:cs="Times New Roman"/>
                      <w:color w:val="B29D85"/>
                      <w:sz w:val="20"/>
                      <w:szCs w:val="20"/>
                      <w:lang w:eastAsia="en-GB"/>
                    </w:rPr>
                    <w:t xml:space="preserve"> which radiates down to a bleak stone altar.</w:t>
                  </w:r>
                </w:p>
                <w:p w:rsidR="005E5F1E" w:rsidRPr="005E5F1E" w:rsidRDefault="005E5F1E" w:rsidP="005E5F1E">
                  <w:pPr>
                    <w:shd w:val="clear" w:color="auto" w:fill="292625"/>
                    <w:spacing w:after="388" w:line="240" w:lineRule="auto"/>
                    <w:textAlignment w:val="baseline"/>
                    <w:rPr>
                      <w:rFonts w:ascii="inherit" w:eastAsia="Times New Roman" w:hAnsi="inherit" w:cs="Times New Roman"/>
                      <w:color w:val="B29D85"/>
                      <w:sz w:val="20"/>
                      <w:szCs w:val="20"/>
                      <w:lang w:eastAsia="en-GB"/>
                    </w:rPr>
                  </w:pPr>
                  <w:r w:rsidRPr="005E5F1E">
                    <w:rPr>
                      <w:rFonts w:ascii="inherit" w:eastAsia="Times New Roman" w:hAnsi="inherit" w:cs="Times New Roman"/>
                      <w:color w:val="B29D85"/>
                      <w:sz w:val="20"/>
                      <w:szCs w:val="20"/>
                      <w:lang w:eastAsia="en-GB"/>
                    </w:rPr>
                    <w:t xml:space="preserve">On the wall straight ahead is a modernistic mural that is dynamically endowed with occult symbolism, containing twenty-seven triangles in various configurations, a mixture of black and white and </w:t>
                  </w:r>
                  <w:proofErr w:type="spellStart"/>
                  <w:r w:rsidRPr="005E5F1E">
                    <w:rPr>
                      <w:rFonts w:ascii="inherit" w:eastAsia="Times New Roman" w:hAnsi="inherit" w:cs="Times New Roman"/>
                      <w:color w:val="B29D85"/>
                      <w:sz w:val="20"/>
                      <w:szCs w:val="20"/>
                      <w:lang w:eastAsia="en-GB"/>
                    </w:rPr>
                    <w:t>colored</w:t>
                  </w:r>
                  <w:proofErr w:type="spellEnd"/>
                  <w:r w:rsidRPr="005E5F1E">
                    <w:rPr>
                      <w:rFonts w:ascii="inherit" w:eastAsia="Times New Roman" w:hAnsi="inherit" w:cs="Times New Roman"/>
                      <w:color w:val="B29D85"/>
                      <w:sz w:val="20"/>
                      <w:szCs w:val="20"/>
                      <w:lang w:eastAsia="en-GB"/>
                    </w:rPr>
                    <w:t xml:space="preserve"> backgrounds, and a snake-like vertical line. At the </w:t>
                  </w:r>
                  <w:proofErr w:type="spellStart"/>
                  <w:r w:rsidRPr="005E5F1E">
                    <w:rPr>
                      <w:rFonts w:ascii="inherit" w:eastAsia="Times New Roman" w:hAnsi="inherit" w:cs="Times New Roman"/>
                      <w:color w:val="B29D85"/>
                      <w:sz w:val="20"/>
                      <w:szCs w:val="20"/>
                      <w:lang w:eastAsia="en-GB"/>
                    </w:rPr>
                    <w:t>center</w:t>
                  </w:r>
                  <w:proofErr w:type="spellEnd"/>
                  <w:r w:rsidRPr="005E5F1E">
                    <w:rPr>
                      <w:rFonts w:ascii="inherit" w:eastAsia="Times New Roman" w:hAnsi="inherit" w:cs="Times New Roman"/>
                      <w:color w:val="B29D85"/>
                      <w:sz w:val="20"/>
                      <w:szCs w:val="20"/>
                      <w:lang w:eastAsia="en-GB"/>
                    </w:rPr>
                    <w:t xml:space="preserve"> is the all-seeing eye which grips the millions of annual visitors with its stark, </w:t>
                  </w:r>
                  <w:proofErr w:type="spellStart"/>
                  <w:r w:rsidRPr="005E5F1E">
                    <w:rPr>
                      <w:rFonts w:ascii="inherit" w:eastAsia="Times New Roman" w:hAnsi="inherit" w:cs="Times New Roman"/>
                      <w:color w:val="B29D85"/>
                      <w:sz w:val="20"/>
                      <w:szCs w:val="20"/>
                      <w:lang w:eastAsia="en-GB"/>
                    </w:rPr>
                    <w:t>beconing</w:t>
                  </w:r>
                  <w:proofErr w:type="spellEnd"/>
                  <w:r w:rsidRPr="005E5F1E">
                    <w:rPr>
                      <w:rFonts w:ascii="inherit" w:eastAsia="Times New Roman" w:hAnsi="inherit" w:cs="Times New Roman"/>
                      <w:color w:val="B29D85"/>
                      <w:sz w:val="20"/>
                      <w:szCs w:val="20"/>
                      <w:lang w:eastAsia="en-GB"/>
                    </w:rPr>
                    <w:t xml:space="preserve"> image of suspicion.”</w:t>
                  </w:r>
                </w:p>
                <w:p w:rsidR="005E5F1E" w:rsidRPr="005E5F1E" w:rsidRDefault="005E5F1E" w:rsidP="005E5F1E">
                  <w:pPr>
                    <w:shd w:val="clear" w:color="auto" w:fill="292625"/>
                    <w:spacing w:after="0" w:line="240" w:lineRule="auto"/>
                    <w:textAlignment w:val="baseline"/>
                    <w:rPr>
                      <w:rFonts w:ascii="inherit" w:eastAsia="Times New Roman" w:hAnsi="inherit" w:cs="Times New Roman"/>
                      <w:color w:val="B29D85"/>
                      <w:sz w:val="20"/>
                      <w:szCs w:val="20"/>
                      <w:lang w:eastAsia="en-GB"/>
                    </w:rPr>
                  </w:pPr>
                  <w:r w:rsidRPr="005E5F1E">
                    <w:rPr>
                      <w:rFonts w:ascii="inherit" w:eastAsia="Times New Roman" w:hAnsi="inherit" w:cs="Times New Roman"/>
                      <w:noProof/>
                      <w:color w:val="FCB03E"/>
                      <w:sz w:val="20"/>
                      <w:szCs w:val="20"/>
                      <w:bdr w:val="none" w:sz="0" w:space="0" w:color="auto" w:frame="1"/>
                      <w:lang w:eastAsia="en-GB"/>
                    </w:rPr>
                    <w:drawing>
                      <wp:inline distT="0" distB="0" distL="0" distR="0">
                        <wp:extent cx="2857500" cy="2143125"/>
                        <wp:effectExtent l="0" t="0" r="0" b="9525"/>
                        <wp:docPr id="3" name="Picture 3" descr="UN-Meditation-Room">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Meditation-Room">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inline>
                    </w:drawing>
                  </w:r>
                </w:p>
                <w:p w:rsidR="005E5F1E" w:rsidRPr="005E5F1E" w:rsidRDefault="005E5F1E" w:rsidP="005E5F1E">
                  <w:pPr>
                    <w:shd w:val="clear" w:color="auto" w:fill="292625"/>
                    <w:spacing w:after="388" w:line="240" w:lineRule="auto"/>
                    <w:textAlignment w:val="baseline"/>
                    <w:rPr>
                      <w:rFonts w:ascii="inherit" w:eastAsia="Times New Roman" w:hAnsi="inherit" w:cs="Times New Roman"/>
                      <w:color w:val="B29D85"/>
                      <w:sz w:val="20"/>
                      <w:szCs w:val="20"/>
                      <w:lang w:eastAsia="en-GB"/>
                    </w:rPr>
                  </w:pPr>
                  <w:r w:rsidRPr="005E5F1E">
                    <w:rPr>
                      <w:rFonts w:ascii="inherit" w:eastAsia="Times New Roman" w:hAnsi="inherit" w:cs="Times New Roman"/>
                      <w:color w:val="B29D85"/>
                      <w:sz w:val="20"/>
                      <w:szCs w:val="20"/>
                      <w:lang w:eastAsia="en-GB"/>
                    </w:rPr>
                    <w:t xml:space="preserve">The trapezoid is of interest because of its dark spiritual connections. Anton </w:t>
                  </w:r>
                  <w:proofErr w:type="spellStart"/>
                  <w:r w:rsidRPr="005E5F1E">
                    <w:rPr>
                      <w:rFonts w:ascii="inherit" w:eastAsia="Times New Roman" w:hAnsi="inherit" w:cs="Times New Roman"/>
                      <w:color w:val="B29D85"/>
                      <w:sz w:val="20"/>
                      <w:szCs w:val="20"/>
                      <w:lang w:eastAsia="en-GB"/>
                    </w:rPr>
                    <w:t>Lavey</w:t>
                  </w:r>
                  <w:proofErr w:type="spellEnd"/>
                  <w:r w:rsidRPr="005E5F1E">
                    <w:rPr>
                      <w:rFonts w:ascii="inherit" w:eastAsia="Times New Roman" w:hAnsi="inherit" w:cs="Times New Roman"/>
                      <w:color w:val="B29D85"/>
                      <w:sz w:val="20"/>
                      <w:szCs w:val="20"/>
                      <w:lang w:eastAsia="en-GB"/>
                    </w:rPr>
                    <w:t xml:space="preserve">, the founder of the Church of Satan, refers to an occult principle </w:t>
                  </w:r>
                  <w:proofErr w:type="spellStart"/>
                  <w:r w:rsidRPr="005E5F1E">
                    <w:rPr>
                      <w:rFonts w:ascii="inherit" w:eastAsia="Times New Roman" w:hAnsi="inherit" w:cs="Times New Roman"/>
                      <w:color w:val="B29D85"/>
                      <w:sz w:val="20"/>
                      <w:szCs w:val="20"/>
                      <w:lang w:eastAsia="en-GB"/>
                    </w:rPr>
                    <w:t>know</w:t>
                  </w:r>
                  <w:proofErr w:type="spellEnd"/>
                  <w:r w:rsidRPr="005E5F1E">
                    <w:rPr>
                      <w:rFonts w:ascii="inherit" w:eastAsia="Times New Roman" w:hAnsi="inherit" w:cs="Times New Roman"/>
                      <w:color w:val="B29D85"/>
                      <w:sz w:val="20"/>
                      <w:szCs w:val="20"/>
                      <w:lang w:eastAsia="en-GB"/>
                    </w:rPr>
                    <w:t xml:space="preserve"> as the “law of the trapezoid” and that, the middle order of the satanic brotherhood is called “The Order of the Trapezoid”</w:t>
                  </w:r>
                </w:p>
                <w:p w:rsidR="005E5F1E" w:rsidRPr="005E5F1E" w:rsidRDefault="005E5F1E" w:rsidP="005E5F1E">
                  <w:pPr>
                    <w:shd w:val="clear" w:color="auto" w:fill="292625"/>
                    <w:spacing w:after="388" w:line="240" w:lineRule="auto"/>
                    <w:textAlignment w:val="baseline"/>
                    <w:rPr>
                      <w:rFonts w:ascii="inherit" w:eastAsia="Times New Roman" w:hAnsi="inherit" w:cs="Times New Roman"/>
                      <w:color w:val="B29D85"/>
                      <w:sz w:val="20"/>
                      <w:szCs w:val="20"/>
                      <w:lang w:eastAsia="en-GB"/>
                    </w:rPr>
                  </w:pPr>
                  <w:r w:rsidRPr="005E5F1E">
                    <w:rPr>
                      <w:rFonts w:ascii="inherit" w:eastAsia="Times New Roman" w:hAnsi="inherit" w:cs="Times New Roman"/>
                      <w:color w:val="B29D85"/>
                      <w:sz w:val="20"/>
                      <w:szCs w:val="20"/>
                      <w:lang w:eastAsia="en-GB"/>
                    </w:rPr>
                    <w:t xml:space="preserve">Idolatry, satanic symbolism, the “all-seeing eye”, and intentions to engage in practices that lead people away from serving the real God in their own attempts to create a united religion of their own, is just another indication of man’s belief that in eating from the Tree of Knowledge as the serpent promised them, “they will become like god”. </w:t>
                  </w:r>
                  <w:proofErr w:type="gramStart"/>
                  <w:r w:rsidRPr="005E5F1E">
                    <w:rPr>
                      <w:rFonts w:ascii="inherit" w:eastAsia="Times New Roman" w:hAnsi="inherit" w:cs="Times New Roman"/>
                      <w:color w:val="B29D85"/>
                      <w:sz w:val="20"/>
                      <w:szCs w:val="20"/>
                      <w:lang w:eastAsia="en-GB"/>
                    </w:rPr>
                    <w:t>and</w:t>
                  </w:r>
                  <w:proofErr w:type="gramEnd"/>
                  <w:r w:rsidRPr="005E5F1E">
                    <w:rPr>
                      <w:rFonts w:ascii="inherit" w:eastAsia="Times New Roman" w:hAnsi="inherit" w:cs="Times New Roman"/>
                      <w:color w:val="B29D85"/>
                      <w:sz w:val="20"/>
                      <w:szCs w:val="20"/>
                      <w:lang w:eastAsia="en-GB"/>
                    </w:rPr>
                    <w:t xml:space="preserve"> be able to make decisions of their own.</w:t>
                  </w:r>
                </w:p>
                <w:p w:rsidR="005E5F1E" w:rsidRPr="005E5F1E" w:rsidRDefault="005E5F1E" w:rsidP="005E5F1E">
                  <w:pPr>
                    <w:shd w:val="clear" w:color="auto" w:fill="292625"/>
                    <w:spacing w:after="0" w:line="240" w:lineRule="auto"/>
                    <w:textAlignment w:val="baseline"/>
                    <w:rPr>
                      <w:rFonts w:ascii="inherit" w:eastAsia="Times New Roman" w:hAnsi="inherit" w:cs="Times New Roman"/>
                      <w:color w:val="B29D85"/>
                      <w:sz w:val="20"/>
                      <w:szCs w:val="20"/>
                      <w:lang w:eastAsia="en-GB"/>
                    </w:rPr>
                  </w:pPr>
                  <w:r w:rsidRPr="005E5F1E">
                    <w:rPr>
                      <w:rFonts w:ascii="inherit" w:eastAsia="Times New Roman" w:hAnsi="inherit" w:cs="Times New Roman"/>
                      <w:b/>
                      <w:bCs/>
                      <w:color w:val="B29D85"/>
                      <w:sz w:val="20"/>
                      <w:szCs w:val="20"/>
                      <w:bdr w:val="none" w:sz="0" w:space="0" w:color="auto" w:frame="1"/>
                      <w:lang w:eastAsia="en-GB"/>
                    </w:rPr>
                    <w:t>Abomination</w:t>
                  </w:r>
                  <w:r w:rsidRPr="005E5F1E">
                    <w:rPr>
                      <w:rFonts w:ascii="inherit" w:eastAsia="Times New Roman" w:hAnsi="inherit" w:cs="Times New Roman"/>
                      <w:color w:val="B29D85"/>
                      <w:sz w:val="20"/>
                      <w:szCs w:val="20"/>
                      <w:lang w:eastAsia="en-GB"/>
                    </w:rPr>
                    <w:t> – A thing that causes disgust or hatred</w:t>
                  </w:r>
                </w:p>
                <w:p w:rsidR="005E5F1E" w:rsidRPr="005E5F1E" w:rsidRDefault="005E5F1E" w:rsidP="005E5F1E">
                  <w:pPr>
                    <w:shd w:val="clear" w:color="auto" w:fill="292625"/>
                    <w:spacing w:after="388" w:line="240" w:lineRule="auto"/>
                    <w:textAlignment w:val="baseline"/>
                    <w:rPr>
                      <w:rFonts w:ascii="inherit" w:eastAsia="Times New Roman" w:hAnsi="inherit" w:cs="Times New Roman"/>
                      <w:color w:val="B29D85"/>
                      <w:sz w:val="20"/>
                      <w:szCs w:val="20"/>
                      <w:lang w:eastAsia="en-GB"/>
                    </w:rPr>
                  </w:pPr>
                  <w:r w:rsidRPr="005E5F1E">
                    <w:rPr>
                      <w:rFonts w:ascii="inherit" w:eastAsia="Times New Roman" w:hAnsi="inherit" w:cs="Times New Roman"/>
                      <w:color w:val="B29D85"/>
                      <w:sz w:val="20"/>
                      <w:szCs w:val="20"/>
                      <w:lang w:eastAsia="en-GB"/>
                    </w:rPr>
                    <w:lastRenderedPageBreak/>
                    <w:t>Maybe those with their bible’s handy would like to refer to the story of Hezekiah in 2 Kings 18.</w:t>
                  </w:r>
                </w:p>
                <w:p w:rsidR="005E5F1E" w:rsidRPr="005E5F1E" w:rsidRDefault="005E5F1E" w:rsidP="005E5F1E">
                  <w:pPr>
                    <w:shd w:val="clear" w:color="auto" w:fill="292625"/>
                    <w:spacing w:after="0" w:line="240" w:lineRule="auto"/>
                    <w:textAlignment w:val="baseline"/>
                    <w:rPr>
                      <w:rFonts w:ascii="inherit" w:eastAsia="Times New Roman" w:hAnsi="inherit" w:cs="Times New Roman"/>
                      <w:color w:val="B29D85"/>
                      <w:sz w:val="20"/>
                      <w:szCs w:val="20"/>
                      <w:lang w:eastAsia="en-GB"/>
                    </w:rPr>
                  </w:pPr>
                  <w:r w:rsidRPr="005E5F1E">
                    <w:rPr>
                      <w:rFonts w:ascii="inherit" w:eastAsia="Times New Roman" w:hAnsi="inherit" w:cs="Times New Roman"/>
                      <w:i/>
                      <w:iCs/>
                      <w:color w:val="B29D85"/>
                      <w:sz w:val="20"/>
                      <w:szCs w:val="20"/>
                      <w:bdr w:val="none" w:sz="0" w:space="0" w:color="auto" w:frame="1"/>
                      <w:lang w:eastAsia="en-GB"/>
                    </w:rPr>
                    <w:t xml:space="preserve">In the third year of </w:t>
                  </w:r>
                  <w:proofErr w:type="spellStart"/>
                  <w:r w:rsidRPr="005E5F1E">
                    <w:rPr>
                      <w:rFonts w:ascii="inherit" w:eastAsia="Times New Roman" w:hAnsi="inherit" w:cs="Times New Roman"/>
                      <w:i/>
                      <w:iCs/>
                      <w:color w:val="B29D85"/>
                      <w:sz w:val="20"/>
                      <w:szCs w:val="20"/>
                      <w:bdr w:val="none" w:sz="0" w:space="0" w:color="auto" w:frame="1"/>
                      <w:lang w:eastAsia="en-GB"/>
                    </w:rPr>
                    <w:t>Hoshea</w:t>
                  </w:r>
                  <w:proofErr w:type="spellEnd"/>
                  <w:r w:rsidRPr="005E5F1E">
                    <w:rPr>
                      <w:rFonts w:ascii="inherit" w:eastAsia="Times New Roman" w:hAnsi="inherit" w:cs="Times New Roman"/>
                      <w:i/>
                      <w:iCs/>
                      <w:color w:val="B29D85"/>
                      <w:sz w:val="20"/>
                      <w:szCs w:val="20"/>
                      <w:bdr w:val="none" w:sz="0" w:space="0" w:color="auto" w:frame="1"/>
                      <w:lang w:eastAsia="en-GB"/>
                    </w:rPr>
                    <w:t xml:space="preserve"> son of </w:t>
                  </w:r>
                  <w:proofErr w:type="spellStart"/>
                  <w:r w:rsidRPr="005E5F1E">
                    <w:rPr>
                      <w:rFonts w:ascii="inherit" w:eastAsia="Times New Roman" w:hAnsi="inherit" w:cs="Times New Roman"/>
                      <w:i/>
                      <w:iCs/>
                      <w:color w:val="B29D85"/>
                      <w:sz w:val="20"/>
                      <w:szCs w:val="20"/>
                      <w:bdr w:val="none" w:sz="0" w:space="0" w:color="auto" w:frame="1"/>
                      <w:lang w:eastAsia="en-GB"/>
                    </w:rPr>
                    <w:t>Elah</w:t>
                  </w:r>
                  <w:proofErr w:type="spellEnd"/>
                  <w:r w:rsidRPr="005E5F1E">
                    <w:rPr>
                      <w:rFonts w:ascii="inherit" w:eastAsia="Times New Roman" w:hAnsi="inherit" w:cs="Times New Roman"/>
                      <w:i/>
                      <w:iCs/>
                      <w:color w:val="B29D85"/>
                      <w:sz w:val="20"/>
                      <w:szCs w:val="20"/>
                      <w:bdr w:val="none" w:sz="0" w:space="0" w:color="auto" w:frame="1"/>
                      <w:lang w:eastAsia="en-GB"/>
                    </w:rPr>
                    <w:t xml:space="preserve"> king of Israel, Hezekiah son of </w:t>
                  </w:r>
                  <w:proofErr w:type="spellStart"/>
                  <w:r w:rsidRPr="005E5F1E">
                    <w:rPr>
                      <w:rFonts w:ascii="inherit" w:eastAsia="Times New Roman" w:hAnsi="inherit" w:cs="Times New Roman"/>
                      <w:i/>
                      <w:iCs/>
                      <w:color w:val="B29D85"/>
                      <w:sz w:val="20"/>
                      <w:szCs w:val="20"/>
                      <w:bdr w:val="none" w:sz="0" w:space="0" w:color="auto" w:frame="1"/>
                      <w:lang w:eastAsia="en-GB"/>
                    </w:rPr>
                    <w:t>Ahaz</w:t>
                  </w:r>
                  <w:proofErr w:type="spellEnd"/>
                  <w:r w:rsidRPr="005E5F1E">
                    <w:rPr>
                      <w:rFonts w:ascii="inherit" w:eastAsia="Times New Roman" w:hAnsi="inherit" w:cs="Times New Roman"/>
                      <w:i/>
                      <w:iCs/>
                      <w:color w:val="B29D85"/>
                      <w:sz w:val="20"/>
                      <w:szCs w:val="20"/>
                      <w:bdr w:val="none" w:sz="0" w:space="0" w:color="auto" w:frame="1"/>
                      <w:lang w:eastAsia="en-GB"/>
                    </w:rPr>
                    <w:t xml:space="preserve"> king of Judah began to reign. He was twenty-five years old when he became king, and he reigned in Jerusalem twenty-nine years. His mother’s name was </w:t>
                  </w:r>
                  <w:proofErr w:type="spellStart"/>
                  <w:r w:rsidRPr="005E5F1E">
                    <w:rPr>
                      <w:rFonts w:ascii="inherit" w:eastAsia="Times New Roman" w:hAnsi="inherit" w:cs="Times New Roman"/>
                      <w:i/>
                      <w:iCs/>
                      <w:color w:val="B29D85"/>
                      <w:sz w:val="20"/>
                      <w:szCs w:val="20"/>
                      <w:bdr w:val="none" w:sz="0" w:space="0" w:color="auto" w:frame="1"/>
                      <w:lang w:eastAsia="en-GB"/>
                    </w:rPr>
                    <w:t>Abijah</w:t>
                  </w:r>
                  <w:proofErr w:type="spellEnd"/>
                  <w:r w:rsidRPr="005E5F1E">
                    <w:rPr>
                      <w:rFonts w:ascii="inherit" w:eastAsia="Times New Roman" w:hAnsi="inherit" w:cs="Times New Roman"/>
                      <w:i/>
                      <w:iCs/>
                      <w:color w:val="B29D85"/>
                      <w:sz w:val="20"/>
                      <w:szCs w:val="20"/>
                      <w:bdr w:val="none" w:sz="0" w:space="0" w:color="auto" w:frame="1"/>
                      <w:lang w:eastAsia="en-GB"/>
                    </w:rPr>
                    <w:t xml:space="preserve"> daughter of Zechariah. He did what was right in the eyes of the Lord, just as his father David had done. </w:t>
                  </w:r>
                  <w:r w:rsidRPr="005E5F1E">
                    <w:rPr>
                      <w:rFonts w:ascii="inherit" w:eastAsia="Times New Roman" w:hAnsi="inherit" w:cs="Times New Roman"/>
                      <w:b/>
                      <w:bCs/>
                      <w:i/>
                      <w:iCs/>
                      <w:color w:val="B29D85"/>
                      <w:sz w:val="20"/>
                      <w:szCs w:val="20"/>
                      <w:bdr w:val="none" w:sz="0" w:space="0" w:color="auto" w:frame="1"/>
                      <w:lang w:eastAsia="en-GB"/>
                    </w:rPr>
                    <w:t xml:space="preserve">He removed the high places, smashed the sacred stones and cut down the </w:t>
                  </w:r>
                  <w:proofErr w:type="spellStart"/>
                  <w:r w:rsidRPr="005E5F1E">
                    <w:rPr>
                      <w:rFonts w:ascii="inherit" w:eastAsia="Times New Roman" w:hAnsi="inherit" w:cs="Times New Roman"/>
                      <w:b/>
                      <w:bCs/>
                      <w:i/>
                      <w:iCs/>
                      <w:color w:val="B29D85"/>
                      <w:sz w:val="20"/>
                      <w:szCs w:val="20"/>
                      <w:bdr w:val="none" w:sz="0" w:space="0" w:color="auto" w:frame="1"/>
                      <w:lang w:eastAsia="en-GB"/>
                    </w:rPr>
                    <w:t>Asherah</w:t>
                  </w:r>
                  <w:proofErr w:type="spellEnd"/>
                  <w:r w:rsidRPr="005E5F1E">
                    <w:rPr>
                      <w:rFonts w:ascii="inherit" w:eastAsia="Times New Roman" w:hAnsi="inherit" w:cs="Times New Roman"/>
                      <w:b/>
                      <w:bCs/>
                      <w:i/>
                      <w:iCs/>
                      <w:color w:val="B29D85"/>
                      <w:sz w:val="20"/>
                      <w:szCs w:val="20"/>
                      <w:bdr w:val="none" w:sz="0" w:space="0" w:color="auto" w:frame="1"/>
                      <w:lang w:eastAsia="en-GB"/>
                    </w:rPr>
                    <w:t xml:space="preserve"> poles</w:t>
                  </w:r>
                  <w:r w:rsidRPr="005E5F1E">
                    <w:rPr>
                      <w:rFonts w:ascii="inherit" w:eastAsia="Times New Roman" w:hAnsi="inherit" w:cs="Times New Roman"/>
                      <w:i/>
                      <w:iCs/>
                      <w:color w:val="B29D85"/>
                      <w:sz w:val="20"/>
                      <w:szCs w:val="20"/>
                      <w:bdr w:val="none" w:sz="0" w:space="0" w:color="auto" w:frame="1"/>
                      <w:lang w:eastAsia="en-GB"/>
                    </w:rPr>
                    <w:t>. </w:t>
                  </w:r>
                  <w:r w:rsidRPr="005E5F1E">
                    <w:rPr>
                      <w:rFonts w:ascii="inherit" w:eastAsia="Times New Roman" w:hAnsi="inherit" w:cs="Times New Roman"/>
                      <w:b/>
                      <w:bCs/>
                      <w:i/>
                      <w:iCs/>
                      <w:color w:val="B29D85"/>
                      <w:sz w:val="20"/>
                      <w:szCs w:val="20"/>
                      <w:bdr w:val="none" w:sz="0" w:space="0" w:color="auto" w:frame="1"/>
                      <w:lang w:eastAsia="en-GB"/>
                    </w:rPr>
                    <w:t>He broke into pieces the bronze snake Moses had made, for up to that time the Israelites had been burning incense to it</w:t>
                  </w:r>
                  <w:r w:rsidRPr="005E5F1E">
                    <w:rPr>
                      <w:rFonts w:ascii="inherit" w:eastAsia="Times New Roman" w:hAnsi="inherit" w:cs="Times New Roman"/>
                      <w:i/>
                      <w:iCs/>
                      <w:color w:val="B29D85"/>
                      <w:sz w:val="20"/>
                      <w:szCs w:val="20"/>
                      <w:bdr w:val="none" w:sz="0" w:space="0" w:color="auto" w:frame="1"/>
                      <w:lang w:eastAsia="en-GB"/>
                    </w:rPr>
                    <w:t xml:space="preserve">. (It was called </w:t>
                  </w:r>
                  <w:proofErr w:type="spellStart"/>
                  <w:r w:rsidRPr="005E5F1E">
                    <w:rPr>
                      <w:rFonts w:ascii="inherit" w:eastAsia="Times New Roman" w:hAnsi="inherit" w:cs="Times New Roman"/>
                      <w:i/>
                      <w:iCs/>
                      <w:color w:val="B29D85"/>
                      <w:sz w:val="20"/>
                      <w:szCs w:val="20"/>
                      <w:bdr w:val="none" w:sz="0" w:space="0" w:color="auto" w:frame="1"/>
                      <w:lang w:eastAsia="en-GB"/>
                    </w:rPr>
                    <w:t>Nehushtan</w:t>
                  </w:r>
                  <w:proofErr w:type="spellEnd"/>
                  <w:r w:rsidRPr="005E5F1E">
                    <w:rPr>
                      <w:rFonts w:ascii="inherit" w:eastAsia="Times New Roman" w:hAnsi="inherit" w:cs="Times New Roman"/>
                      <w:i/>
                      <w:iCs/>
                      <w:color w:val="B29D85"/>
                      <w:sz w:val="20"/>
                      <w:szCs w:val="20"/>
                      <w:bdr w:val="none" w:sz="0" w:space="0" w:color="auto" w:frame="1"/>
                      <w:lang w:eastAsia="en-GB"/>
                    </w:rPr>
                    <w:t>.)</w:t>
                  </w:r>
                </w:p>
                <w:p w:rsidR="005E5F1E" w:rsidRPr="005E5F1E" w:rsidRDefault="005E5F1E" w:rsidP="005E5F1E">
                  <w:pPr>
                    <w:shd w:val="clear" w:color="auto" w:fill="292625"/>
                    <w:spacing w:after="0" w:line="240" w:lineRule="auto"/>
                    <w:textAlignment w:val="baseline"/>
                    <w:rPr>
                      <w:rFonts w:ascii="inherit" w:eastAsia="Times New Roman" w:hAnsi="inherit" w:cs="Times New Roman"/>
                      <w:color w:val="B29D85"/>
                      <w:sz w:val="20"/>
                      <w:szCs w:val="20"/>
                      <w:lang w:eastAsia="en-GB"/>
                    </w:rPr>
                  </w:pPr>
                  <w:r w:rsidRPr="005E5F1E">
                    <w:rPr>
                      <w:rFonts w:ascii="inherit" w:eastAsia="Times New Roman" w:hAnsi="inherit" w:cs="Times New Roman"/>
                      <w:i/>
                      <w:iCs/>
                      <w:color w:val="B29D85"/>
                      <w:sz w:val="20"/>
                      <w:szCs w:val="20"/>
                      <w:bdr w:val="none" w:sz="0" w:space="0" w:color="auto" w:frame="1"/>
                      <w:lang w:eastAsia="en-GB"/>
                    </w:rPr>
                    <w:t>Hezekiah trusted in the Lord, the God of Israel. There was no one like him among all the kings of Judah, either before him or after him.</w:t>
                  </w:r>
                  <w:r w:rsidRPr="005E5F1E">
                    <w:rPr>
                      <w:rFonts w:ascii="inherit" w:eastAsia="Times New Roman" w:hAnsi="inherit" w:cs="Times New Roman"/>
                      <w:i/>
                      <w:iCs/>
                      <w:color w:val="B29D85"/>
                      <w:sz w:val="15"/>
                      <w:szCs w:val="15"/>
                      <w:bdr w:val="none" w:sz="0" w:space="0" w:color="auto" w:frame="1"/>
                      <w:vertAlign w:val="superscript"/>
                      <w:lang w:eastAsia="en-GB"/>
                    </w:rPr>
                    <w:t> </w:t>
                  </w:r>
                  <w:r w:rsidRPr="005E5F1E">
                    <w:rPr>
                      <w:rFonts w:ascii="inherit" w:eastAsia="Times New Roman" w:hAnsi="inherit" w:cs="Times New Roman"/>
                      <w:i/>
                      <w:iCs/>
                      <w:color w:val="B29D85"/>
                      <w:sz w:val="20"/>
                      <w:szCs w:val="20"/>
                      <w:bdr w:val="none" w:sz="0" w:space="0" w:color="auto" w:frame="1"/>
                      <w:lang w:eastAsia="en-GB"/>
                    </w:rPr>
                    <w:t>He held fast to the Lord and did not stop following him; he kept the commands the Lord had given Moses. And the Lord was with him; he was successful in whatever he undertook. He rebelled against the king of Assyria and did not serve him. From watchtower to fortified city, he defeated the Philistines, as far as Gaza and its territory.</w:t>
                  </w:r>
                  <w:r w:rsidRPr="005E5F1E">
                    <w:rPr>
                      <w:rFonts w:ascii="inherit" w:eastAsia="Times New Roman" w:hAnsi="inherit" w:cs="Times New Roman"/>
                      <w:color w:val="B29D85"/>
                      <w:sz w:val="20"/>
                      <w:szCs w:val="20"/>
                      <w:lang w:eastAsia="en-GB"/>
                    </w:rPr>
                    <w:br/>
                  </w:r>
                  <w:r w:rsidRPr="005E5F1E">
                    <w:rPr>
                      <w:rFonts w:ascii="inherit" w:eastAsia="Times New Roman" w:hAnsi="inherit" w:cs="Times New Roman"/>
                      <w:b/>
                      <w:bCs/>
                      <w:i/>
                      <w:iCs/>
                      <w:color w:val="B29D85"/>
                      <w:sz w:val="20"/>
                      <w:szCs w:val="20"/>
                      <w:bdr w:val="none" w:sz="0" w:space="0" w:color="auto" w:frame="1"/>
                      <w:lang w:eastAsia="en-GB"/>
                    </w:rPr>
                    <w:t>2 Kings 18:1-7</w:t>
                  </w:r>
                </w:p>
                <w:p w:rsidR="005E5F1E" w:rsidRPr="005E5F1E" w:rsidRDefault="005E5F1E" w:rsidP="005E5F1E">
                  <w:pPr>
                    <w:shd w:val="clear" w:color="auto" w:fill="292625"/>
                    <w:spacing w:after="0" w:line="240" w:lineRule="auto"/>
                    <w:textAlignment w:val="baseline"/>
                    <w:rPr>
                      <w:rFonts w:ascii="inherit" w:eastAsia="Times New Roman" w:hAnsi="inherit" w:cs="Times New Roman"/>
                      <w:color w:val="B29D85"/>
                      <w:sz w:val="20"/>
                      <w:szCs w:val="20"/>
                      <w:lang w:eastAsia="en-GB"/>
                    </w:rPr>
                  </w:pPr>
                  <w:r w:rsidRPr="005E5F1E">
                    <w:rPr>
                      <w:rFonts w:ascii="inherit" w:eastAsia="Times New Roman" w:hAnsi="inherit" w:cs="Times New Roman"/>
                      <w:color w:val="B29D85"/>
                      <w:sz w:val="20"/>
                      <w:szCs w:val="20"/>
                      <w:lang w:eastAsia="en-GB"/>
                    </w:rPr>
                    <w:t>For a visual, check out this Bible study cartoon video:</w:t>
                  </w:r>
                  <w:r w:rsidRPr="005E5F1E">
                    <w:rPr>
                      <w:rFonts w:ascii="inherit" w:eastAsia="Times New Roman" w:hAnsi="inherit" w:cs="Times New Roman"/>
                      <w:color w:val="B29D85"/>
                      <w:sz w:val="20"/>
                      <w:szCs w:val="20"/>
                      <w:lang w:eastAsia="en-GB"/>
                    </w:rPr>
                    <w:br/>
                  </w:r>
                  <w:hyperlink r:id="rId13" w:history="1">
                    <w:r w:rsidRPr="005E5F1E">
                      <w:rPr>
                        <w:rFonts w:ascii="inherit" w:eastAsia="Times New Roman" w:hAnsi="inherit" w:cs="Times New Roman"/>
                        <w:color w:val="FCB03E"/>
                        <w:sz w:val="20"/>
                        <w:szCs w:val="20"/>
                        <w:bdr w:val="none" w:sz="0" w:space="0" w:color="auto" w:frame="1"/>
                        <w:lang w:eastAsia="en-GB"/>
                      </w:rPr>
                      <w:t>http://www.youtube.com/watch?v=YNxRMo6FPqU</w:t>
                    </w:r>
                  </w:hyperlink>
                </w:p>
                <w:p w:rsidR="005E5F1E" w:rsidRPr="005E5F1E" w:rsidRDefault="005E5F1E" w:rsidP="005E5F1E">
                  <w:pPr>
                    <w:shd w:val="clear" w:color="auto" w:fill="292625"/>
                    <w:spacing w:after="0" w:line="240" w:lineRule="auto"/>
                    <w:textAlignment w:val="baseline"/>
                    <w:rPr>
                      <w:rFonts w:ascii="inherit" w:eastAsia="Times New Roman" w:hAnsi="inherit" w:cs="Times New Roman"/>
                      <w:color w:val="B29D85"/>
                      <w:sz w:val="20"/>
                      <w:szCs w:val="20"/>
                      <w:lang w:eastAsia="en-GB"/>
                    </w:rPr>
                  </w:pPr>
                  <w:r w:rsidRPr="005E5F1E">
                    <w:rPr>
                      <w:rFonts w:ascii="inherit" w:eastAsia="Times New Roman" w:hAnsi="inherit" w:cs="Times New Roman"/>
                      <w:i/>
                      <w:iCs/>
                      <w:color w:val="B29D85"/>
                      <w:sz w:val="20"/>
                      <w:szCs w:val="20"/>
                      <w:bdr w:val="none" w:sz="0" w:space="0" w:color="auto" w:frame="1"/>
                      <w:lang w:eastAsia="en-GB"/>
                    </w:rPr>
                    <w:t>Therefore be careful how you walk, not as unwise men but as wise, making the most of your time, because the days are evil. So then do not be foolish, but understand what the will of the LORD is</w:t>
                  </w:r>
                  <w:r w:rsidRPr="005E5F1E">
                    <w:rPr>
                      <w:rFonts w:ascii="inherit" w:eastAsia="Times New Roman" w:hAnsi="inherit" w:cs="Times New Roman"/>
                      <w:color w:val="B29D85"/>
                      <w:sz w:val="20"/>
                      <w:szCs w:val="20"/>
                      <w:lang w:eastAsia="en-GB"/>
                    </w:rPr>
                    <w:br/>
                  </w:r>
                  <w:r w:rsidRPr="005E5F1E">
                    <w:rPr>
                      <w:rFonts w:ascii="inherit" w:eastAsia="Times New Roman" w:hAnsi="inherit" w:cs="Times New Roman"/>
                      <w:b/>
                      <w:bCs/>
                      <w:i/>
                      <w:iCs/>
                      <w:color w:val="B29D85"/>
                      <w:sz w:val="20"/>
                      <w:szCs w:val="20"/>
                      <w:bdr w:val="none" w:sz="0" w:space="0" w:color="auto" w:frame="1"/>
                      <w:lang w:eastAsia="en-GB"/>
                    </w:rPr>
                    <w:t>Ephesians 5:16</w:t>
                  </w:r>
                </w:p>
                <w:p w:rsidR="005E5F1E" w:rsidRPr="005E5F1E" w:rsidRDefault="005E5F1E" w:rsidP="005E5F1E">
                  <w:pPr>
                    <w:spacing w:after="0" w:line="240" w:lineRule="auto"/>
                    <w:rPr>
                      <w:rFonts w:ascii="Times New Roman" w:eastAsia="Times New Roman" w:hAnsi="Times New Roman" w:cs="Times New Roman"/>
                      <w:i/>
                      <w:iCs/>
                      <w:sz w:val="24"/>
                      <w:szCs w:val="24"/>
                      <w:lang w:eastAsia="en-GB"/>
                    </w:rPr>
                  </w:pPr>
                  <w:bookmarkStart w:id="0" w:name="_GoBack"/>
                  <w:bookmarkEnd w:id="0"/>
                </w:p>
              </w:tc>
            </w:tr>
          </w:tbl>
          <w:p w:rsidR="005E5F1E" w:rsidRPr="005E5F1E" w:rsidRDefault="005E5F1E" w:rsidP="005E5F1E">
            <w:pPr>
              <w:spacing w:after="0" w:line="240" w:lineRule="auto"/>
              <w:jc w:val="center"/>
              <w:rPr>
                <w:rFonts w:ascii="Times New Roman" w:eastAsia="Times New Roman" w:hAnsi="Times New Roman" w:cs="Times New Roman"/>
                <w:sz w:val="24"/>
                <w:szCs w:val="24"/>
                <w:lang w:eastAsia="en-GB"/>
              </w:rPr>
            </w:pPr>
          </w:p>
        </w:tc>
      </w:tr>
    </w:tbl>
    <w:p w:rsidR="005A06B7" w:rsidRDefault="005A06B7"/>
    <w:sectPr w:rsidR="005A06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charset w:val="00"/>
    <w:family w:val="auto"/>
    <w:pitch w:val="variable"/>
    <w:sig w:usb0="80000067" w:usb1="00000000" w:usb2="00000000" w:usb3="00000000" w:csb0="00000001"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F1E"/>
    <w:rsid w:val="005A06B7"/>
    <w:rsid w:val="005E5F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B28676-1C54-4C1F-B379-32809D74A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E5F1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F1E"/>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semiHidden/>
    <w:unhideWhenUsed/>
    <w:rsid w:val="005E5F1E"/>
    <w:rPr>
      <w:color w:val="0000FF"/>
      <w:u w:val="single"/>
    </w:rPr>
  </w:style>
  <w:style w:type="character" w:customStyle="1" w:styleId="byline">
    <w:name w:val="byline"/>
    <w:basedOn w:val="DefaultParagraphFont"/>
    <w:rsid w:val="005E5F1E"/>
  </w:style>
  <w:style w:type="character" w:customStyle="1" w:styleId="author">
    <w:name w:val="author"/>
    <w:basedOn w:val="DefaultParagraphFont"/>
    <w:rsid w:val="005E5F1E"/>
  </w:style>
  <w:style w:type="paragraph" w:styleId="NormalWeb">
    <w:name w:val="Normal (Web)"/>
    <w:basedOn w:val="Normal"/>
    <w:uiPriority w:val="99"/>
    <w:semiHidden/>
    <w:unhideWhenUsed/>
    <w:rsid w:val="005E5F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5E5F1E"/>
    <w:rPr>
      <w:i/>
      <w:iCs/>
    </w:rPr>
  </w:style>
  <w:style w:type="character" w:styleId="Strong">
    <w:name w:val="Strong"/>
    <w:basedOn w:val="DefaultParagraphFont"/>
    <w:uiPriority w:val="22"/>
    <w:qFormat/>
    <w:rsid w:val="005E5F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497996">
      <w:bodyDiv w:val="1"/>
      <w:marLeft w:val="0"/>
      <w:marRight w:val="0"/>
      <w:marTop w:val="0"/>
      <w:marBottom w:val="0"/>
      <w:divBdr>
        <w:top w:val="none" w:sz="0" w:space="0" w:color="auto"/>
        <w:left w:val="none" w:sz="0" w:space="0" w:color="auto"/>
        <w:bottom w:val="none" w:sz="0" w:space="0" w:color="auto"/>
        <w:right w:val="none" w:sz="0" w:space="0" w:color="auto"/>
      </w:divBdr>
      <w:divsChild>
        <w:div w:id="153488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2879765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499146">
      <w:bodyDiv w:val="1"/>
      <w:marLeft w:val="0"/>
      <w:marRight w:val="0"/>
      <w:marTop w:val="0"/>
      <w:marBottom w:val="0"/>
      <w:divBdr>
        <w:top w:val="none" w:sz="0" w:space="0" w:color="auto"/>
        <w:left w:val="none" w:sz="0" w:space="0" w:color="auto"/>
        <w:bottom w:val="none" w:sz="0" w:space="0" w:color="auto"/>
        <w:right w:val="none" w:sz="0" w:space="0" w:color="auto"/>
      </w:divBdr>
      <w:divsChild>
        <w:div w:id="1172791240">
          <w:marLeft w:val="0"/>
          <w:marRight w:val="0"/>
          <w:marTop w:val="120"/>
          <w:marBottom w:val="0"/>
          <w:divBdr>
            <w:top w:val="none" w:sz="0" w:space="0" w:color="auto"/>
            <w:left w:val="none" w:sz="0" w:space="0" w:color="auto"/>
            <w:bottom w:val="none" w:sz="0" w:space="0" w:color="auto"/>
            <w:right w:val="none" w:sz="0" w:space="0" w:color="auto"/>
          </w:divBdr>
        </w:div>
        <w:div w:id="222373869">
          <w:marLeft w:val="0"/>
          <w:marRight w:val="0"/>
          <w:marTop w:val="388"/>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depts/dhl/dag/docs/history/frederick1.pdf" TargetMode="External"/><Relationship Id="rId13" Type="http://schemas.openxmlformats.org/officeDocument/2006/relationships/hyperlink" Target="http://www.youtube.com/watch?v=YNxRMo6FPqU" TargetMode="External"/><Relationship Id="rId3" Type="http://schemas.openxmlformats.org/officeDocument/2006/relationships/webSettings" Target="webSettings.xml"/><Relationship Id="rId7" Type="http://schemas.openxmlformats.org/officeDocument/2006/relationships/hyperlink" Target="https://www.un.org/depts/dhl/dag/meditationcarpet.htm" TargetMode="External"/><Relationship Id="rId12"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org/depts/dhl/dag/docs/meditationcarpet.pdf" TargetMode="External"/><Relationship Id="rId11" Type="http://schemas.openxmlformats.org/officeDocument/2006/relationships/hyperlink" Target="https://childofgodsgrace.files.wordpress.com/2013/08/un-meditation-room.jpg" TargetMode="External"/><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hyperlink" Target="https://childofgodsgrace.wordpress.com/author/childofgodsgrace/" TargetMode="External"/><Relationship Id="rId4" Type="http://schemas.openxmlformats.org/officeDocument/2006/relationships/image" Target="media/image1.jpeg"/><Relationship Id="rId9" Type="http://schemas.openxmlformats.org/officeDocument/2006/relationships/hyperlink" Target="https://childofgodsgrace.wordpress.com/2013/08/21/united-nations-multifaith-occult-practi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1705</Words>
  <Characters>9719</Characters>
  <Application>Microsoft Office Word</Application>
  <DocSecurity>0</DocSecurity>
  <Lines>80</Lines>
  <Paragraphs>22</Paragraphs>
  <ScaleCrop>false</ScaleCrop>
  <Company>Microsoft</Company>
  <LinksUpToDate>false</LinksUpToDate>
  <CharactersWithSpaces>11402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2020-05-19T08:26:00Z</dcterms:created>
  <dcterms:modified xsi:type="dcterms:W3CDTF">2020-05-19T08:28:00Z</dcterms:modified>
</cp:coreProperties>
</file>