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20" w:type="dxa"/>
        <w:tblCellSpacing w:w="0" w:type="dxa"/>
        <w:tblCellMar>
          <w:top w:w="24" w:type="dxa"/>
          <w:left w:w="24" w:type="dxa"/>
          <w:bottom w:w="24" w:type="dxa"/>
          <w:right w:w="24" w:type="dxa"/>
        </w:tblCellMar>
        <w:tblLook w:val="04A0"/>
      </w:tblPr>
      <w:tblGrid>
        <w:gridCol w:w="5220"/>
      </w:tblGrid>
      <w:tr w:rsidR="00EF3FF6" w:rsidRPr="00EF3FF6" w:rsidTr="008C3EC8">
        <w:trPr>
          <w:tblCellSpacing w:w="0" w:type="dxa"/>
        </w:trPr>
        <w:tc>
          <w:tcPr>
            <w:tcW w:w="0" w:type="auto"/>
            <w:vAlign w:val="center"/>
            <w:hideMark/>
          </w:tcPr>
          <w:p w:rsidR="00EF3FF6" w:rsidRPr="00EF3FF6" w:rsidRDefault="008C3EC8" w:rsidP="008C3EC8">
            <w:pPr>
              <w:jc w:val="center"/>
              <w:rPr>
                <w:rFonts w:ascii="Times New Roman" w:eastAsia="Times New Roman" w:hAnsi="Times New Roman" w:cs="Times New Roman"/>
                <w:b/>
                <w:sz w:val="36"/>
                <w:szCs w:val="36"/>
              </w:rPr>
            </w:pPr>
            <w:r w:rsidRPr="008C3EC8">
              <w:rPr>
                <w:rStyle w:val="Emphasis"/>
                <w:b/>
                <w:sz w:val="36"/>
                <w:szCs w:val="36"/>
              </w:rPr>
              <w:t>Ten questions to the Zionists</w:t>
            </w:r>
            <w:r w:rsidRPr="008C3EC8">
              <w:rPr>
                <w:rStyle w:val="st"/>
                <w:b/>
                <w:sz w:val="36"/>
                <w:szCs w:val="36"/>
              </w:rPr>
              <w:t xml:space="preserve">, by Rabbi Michael </w:t>
            </w:r>
            <w:proofErr w:type="spellStart"/>
            <w:r w:rsidRPr="008C3EC8">
              <w:rPr>
                <w:rStyle w:val="st"/>
                <w:b/>
                <w:sz w:val="36"/>
                <w:szCs w:val="36"/>
              </w:rPr>
              <w:t>Dov</w:t>
            </w:r>
            <w:proofErr w:type="spellEnd"/>
            <w:r w:rsidRPr="008C3EC8">
              <w:rPr>
                <w:rStyle w:val="st"/>
                <w:b/>
                <w:sz w:val="36"/>
                <w:szCs w:val="36"/>
              </w:rPr>
              <w:t xml:space="preserve"> </w:t>
            </w:r>
            <w:proofErr w:type="spellStart"/>
            <w:r w:rsidRPr="008C3EC8">
              <w:rPr>
                <w:rStyle w:val="st"/>
                <w:b/>
                <w:sz w:val="36"/>
                <w:szCs w:val="36"/>
              </w:rPr>
              <w:t>Weissmand</w:t>
            </w:r>
            <w:proofErr w:type="spellEnd"/>
          </w:p>
        </w:tc>
      </w:tr>
    </w:tbl>
    <w:p w:rsidR="00EF3FF6" w:rsidRDefault="00EF3FF6" w:rsidP="00EF3FF6">
      <w:pPr>
        <w:jc w:val="center"/>
      </w:pPr>
      <w:r>
        <w:rPr>
          <w:noProof/>
        </w:rPr>
        <w:drawing>
          <wp:inline distT="0" distB="0" distL="0" distR="0">
            <wp:extent cx="2030556" cy="3429000"/>
            <wp:effectExtent l="19050" t="0" r="7794" b="0"/>
            <wp:docPr id="3" name="Picture 3" descr="http://www.nkusa.org/Historical_Documents/images/weissman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kusa.org/Historical_Documents/images/weissmandl.jpg"/>
                    <pic:cNvPicPr>
                      <a:picLocks noChangeAspect="1" noChangeArrowheads="1"/>
                    </pic:cNvPicPr>
                  </pic:nvPicPr>
                  <pic:blipFill>
                    <a:blip r:embed="rId4" cstate="print"/>
                    <a:srcRect/>
                    <a:stretch>
                      <a:fillRect/>
                    </a:stretch>
                  </pic:blipFill>
                  <pic:spPr bwMode="auto">
                    <a:xfrm>
                      <a:off x="0" y="0"/>
                      <a:ext cx="2030556" cy="3429000"/>
                    </a:xfrm>
                    <a:prstGeom prst="rect">
                      <a:avLst/>
                    </a:prstGeom>
                    <a:noFill/>
                    <a:ln w="9525">
                      <a:noFill/>
                      <a:miter lim="800000"/>
                      <a:headEnd/>
                      <a:tailEnd/>
                    </a:ln>
                  </pic:spPr>
                </pic:pic>
              </a:graphicData>
            </a:graphic>
          </wp:inline>
        </w:drawing>
      </w:r>
    </w:p>
    <w:tbl>
      <w:tblPr>
        <w:tblW w:w="5000" w:type="pct"/>
        <w:tblCellSpacing w:w="0" w:type="dxa"/>
        <w:tblCellMar>
          <w:top w:w="72" w:type="dxa"/>
          <w:left w:w="72" w:type="dxa"/>
          <w:bottom w:w="72" w:type="dxa"/>
          <w:right w:w="72" w:type="dxa"/>
        </w:tblCellMar>
        <w:tblLook w:val="04A0"/>
      </w:tblPr>
      <w:tblGrid>
        <w:gridCol w:w="444"/>
        <w:gridCol w:w="8887"/>
        <w:gridCol w:w="173"/>
      </w:tblGrid>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1. </w:t>
            </w:r>
          </w:p>
        </w:tc>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IS IT TRUE that in 1941 and again in 1942, the German Gestapo offered all European Jews transit to Spain, if they would relinquish all their property in Germany and Occupied France; on condition that:</w:t>
            </w:r>
            <w:r w:rsidRPr="00EF3FF6">
              <w:rPr>
                <w:rFonts w:ascii="Times New Roman" w:eastAsia="Times New Roman" w:hAnsi="Times New Roman" w:cs="Times New Roman"/>
                <w:sz w:val="24"/>
                <w:szCs w:val="24"/>
              </w:rPr>
              <w:br/>
              <w:t>a) none of the deportees travel from Spain to Palestine; and</w:t>
            </w:r>
            <w:r w:rsidRPr="00EF3FF6">
              <w:rPr>
                <w:rFonts w:ascii="Times New Roman" w:eastAsia="Times New Roman" w:hAnsi="Times New Roman" w:cs="Times New Roman"/>
                <w:sz w:val="24"/>
                <w:szCs w:val="24"/>
              </w:rPr>
              <w:br/>
              <w:t>b) all the deportees be transported from Spain to the USA or British colonies, and there to remain; with entry visas to be arranged by the Jews living there; and</w:t>
            </w:r>
            <w:r w:rsidRPr="00EF3FF6">
              <w:rPr>
                <w:rFonts w:ascii="Times New Roman" w:eastAsia="Times New Roman" w:hAnsi="Times New Roman" w:cs="Times New Roman"/>
                <w:sz w:val="24"/>
                <w:szCs w:val="24"/>
              </w:rPr>
              <w:br/>
              <w:t xml:space="preserve">c) $1000.00 ransom for each family to be furnished by the Agency, payable upon the arrival of the family at the Spanish border at the rate of 1000 families daily. </w:t>
            </w:r>
          </w:p>
        </w:tc>
        <w:tc>
          <w:tcPr>
            <w:tcW w:w="0" w:type="auto"/>
            <w:hideMark/>
          </w:tcPr>
          <w:p w:rsidR="00EF3FF6" w:rsidRPr="00EF3FF6" w:rsidRDefault="00EF3FF6" w:rsidP="00EF3FF6">
            <w:pPr>
              <w:spacing w:after="0" w:line="240" w:lineRule="auto"/>
              <w:jc w:val="right"/>
              <w:rPr>
                <w:rFonts w:ascii="Times New Roman" w:eastAsia="Times New Roman" w:hAnsi="Times New Roman" w:cs="Times New Roman"/>
                <w:sz w:val="24"/>
                <w:szCs w:val="24"/>
              </w:rPr>
            </w:pP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2.</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the Zionist leaders in Switzerland and Turkey received this offer with the clear understanding that the exclusion of Palestine as a destination for the deportees was based on an agreement between the Gestapo and the Mufti.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3.</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IS IT TRUE that the answer of the Zionist leaders was negative, with the following comments:</w:t>
            </w:r>
            <w:r w:rsidRPr="00EF3FF6">
              <w:rPr>
                <w:rFonts w:ascii="Times New Roman" w:eastAsia="Times New Roman" w:hAnsi="Times New Roman" w:cs="Times New Roman"/>
                <w:sz w:val="24"/>
                <w:szCs w:val="24"/>
              </w:rPr>
              <w:br/>
              <w:t>a) ONLY Palestine would be considered as a destination for the deportees.</w:t>
            </w:r>
            <w:r w:rsidRPr="00EF3FF6">
              <w:rPr>
                <w:rFonts w:ascii="Times New Roman" w:eastAsia="Times New Roman" w:hAnsi="Times New Roman" w:cs="Times New Roman"/>
                <w:sz w:val="24"/>
                <w:szCs w:val="24"/>
              </w:rPr>
              <w:br/>
              <w:t>b) The European Jews must accede to suffering and death greater in measure than the other nations, in order that the victorious allies agree to a "Jewish State" at the end of the war.</w:t>
            </w:r>
            <w:r w:rsidRPr="00EF3FF6">
              <w:rPr>
                <w:rFonts w:ascii="Times New Roman" w:eastAsia="Times New Roman" w:hAnsi="Times New Roman" w:cs="Times New Roman"/>
                <w:sz w:val="24"/>
                <w:szCs w:val="24"/>
              </w:rPr>
              <w:br/>
              <w:t xml:space="preserve">c) No ransom will be paid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4.</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this response to the Gestapo's offer was made with the full knowledge that the alternative to this offer was the gas chamber.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5.</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in 1944, at the time of the Hungarian deportations, a similar offer was made, whereby all Hungarian Jewry could be saved.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6.</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the same Zionist hierarchy again refused this offer (after the gas chambers had already taken a toll of millions).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7.</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during the height of the killings in the war, 270 Members of the British Parliament proposed to evacuate 500,000 Jews from Europe, and resettle them in British colonies, as a part of diplomatic negotiations with Germany.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8.</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this offer was rejected by the Zionist leaders with the observation "Only to Palestine!"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9.</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the British government granted visas to 300 rabbis and their families to the Colony of Mauritius, with passage for the evacuees through Turkey. The "Jewish Agency" leaders sabotaged this plan with the observation that the plan was disloyal to Palestine, and the 300 rabbis and their families should be gassed. </w:t>
            </w:r>
          </w:p>
        </w:tc>
      </w:tr>
      <w:tr w:rsidR="00EF3FF6" w:rsidRPr="00EF3FF6" w:rsidTr="00EF3FF6">
        <w:trPr>
          <w:tblCellSpacing w:w="0" w:type="dxa"/>
        </w:trPr>
        <w:tc>
          <w:tcPr>
            <w:tcW w:w="0" w:type="auto"/>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10.</w:t>
            </w:r>
          </w:p>
        </w:tc>
        <w:tc>
          <w:tcPr>
            <w:tcW w:w="0" w:type="auto"/>
            <w:gridSpan w:val="2"/>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IS IT TRUE that during the course of the negotiations mentioned above, </w:t>
            </w:r>
            <w:proofErr w:type="spellStart"/>
            <w:r w:rsidRPr="00EF3FF6">
              <w:rPr>
                <w:rFonts w:ascii="Times New Roman" w:eastAsia="Times New Roman" w:hAnsi="Times New Roman" w:cs="Times New Roman"/>
                <w:sz w:val="24"/>
                <w:szCs w:val="24"/>
              </w:rPr>
              <w:t>Chaim</w:t>
            </w:r>
            <w:proofErr w:type="spellEnd"/>
            <w:r w:rsidRPr="00EF3FF6">
              <w:rPr>
                <w:rFonts w:ascii="Times New Roman" w:eastAsia="Times New Roman" w:hAnsi="Times New Roman" w:cs="Times New Roman"/>
                <w:sz w:val="24"/>
                <w:szCs w:val="24"/>
              </w:rPr>
              <w:t xml:space="preserve"> Weitzman, the first "Jewish statesman" stated: "The most valuable part of the Jewish nation is already in Palestine, and those Jews living outside Palestine are not too important". Weitzman's cohort, </w:t>
            </w:r>
            <w:proofErr w:type="spellStart"/>
            <w:r w:rsidRPr="00EF3FF6">
              <w:rPr>
                <w:rFonts w:ascii="Times New Roman" w:eastAsia="Times New Roman" w:hAnsi="Times New Roman" w:cs="Times New Roman"/>
                <w:sz w:val="24"/>
                <w:szCs w:val="24"/>
              </w:rPr>
              <w:t>Greenbaum</w:t>
            </w:r>
            <w:proofErr w:type="spellEnd"/>
            <w:r w:rsidRPr="00EF3FF6">
              <w:rPr>
                <w:rFonts w:ascii="Times New Roman" w:eastAsia="Times New Roman" w:hAnsi="Times New Roman" w:cs="Times New Roman"/>
                <w:sz w:val="24"/>
                <w:szCs w:val="24"/>
              </w:rPr>
              <w:t xml:space="preserve">, amplified this statement with the observation "One cow in Palestine is worth more than all the Jews in Europe". </w:t>
            </w:r>
          </w:p>
        </w:tc>
      </w:tr>
      <w:tr w:rsidR="00EF3FF6" w:rsidRPr="00EF3FF6" w:rsidTr="00EF3FF6">
        <w:trPr>
          <w:tblCellSpacing w:w="0" w:type="dxa"/>
        </w:trPr>
        <w:tc>
          <w:tcPr>
            <w:tcW w:w="0" w:type="auto"/>
            <w:gridSpan w:val="3"/>
            <w:hideMark/>
          </w:tcPr>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There are additional similar questions to be asked of these atheist degenerates known as "Jewish statesmen", but for the time being let them respond to the ten questions.</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These Zionist "statesmen" with their great foresight, sought to bring an end two two-thousand years of Divinely ordained Jewish subservience and political tractability. With their offensive militancy, they fanned the fires of anti-Semitism in Europe, and succeeded in forging a bond of Jew-hatred between Nazi-Germany and the surrounding countries.</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These are the "statesmen" who organized the irresponsible boycott against Germany in 1933. This boycott hurt Germany like a fly attacking an elephant - but it brought calamity upon the Jews of Europe. At a time when America and England were at peace with the mad-dog Hitler, the Zionist "statesmen" forsook the only plausible method of political amenability; and with their boycott incensed the leader of Germany to a frenzy. And then, after the bitterest episode in Jewish history, these Zionist "statesmen" lured the broken refugees in the DP camps to remain in hunger and deprivation, and to refuse relocation to any place but Palestine; only for the purpose of building their State.</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The Zionist "statesmen" have incited and continue to incite an embittered Jewish youth to futile wars against world powers like England, and against masses of hundreds of millions of Arabs.</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AND THESE SAME ZIONIST "STATESMEN" HEEDLESSLY PUSH THE WORLD TO THE BRINK OF ANOTHER TOTAL WAR - REVOLVING ENTIRELY AROUND THE HOLY LAND.</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What may befall the Jewish inhabitants of Palestine, of the Arab crescent, Europe, or the USA; is of no concern to these Zionist leaders. The rising anti-Semitism in the Western World is the product of their "statesmanship".</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Under the guise of "love of Israel", the Zionist "statesmen" seduced many Jews to replace devotion to the Torah and its Sages with devotion to the scoundrel who founded Zionism. It is of no little significance that Herzl originally sought conversion of the Jews as a solution to the problems of the Diaspora. When he realized that this was not acceptable to the Jewish masses, he contrived Zionism as a satisfactory alternative!</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A look into history reveals that this very same type of "statesmen" opposed the call of Jeremiah the prophet to yield to the minions of Nebuchadnezzar at the destruction of the first Temple. Five centuries later, Rabbi </w:t>
            </w:r>
            <w:proofErr w:type="spellStart"/>
            <w:r w:rsidRPr="00EF3FF6">
              <w:rPr>
                <w:rFonts w:ascii="Times New Roman" w:eastAsia="Times New Roman" w:hAnsi="Times New Roman" w:cs="Times New Roman"/>
                <w:sz w:val="24"/>
                <w:szCs w:val="24"/>
              </w:rPr>
              <w:t>Yochonon</w:t>
            </w:r>
            <w:proofErr w:type="spellEnd"/>
            <w:r w:rsidRPr="00EF3FF6">
              <w:rPr>
                <w:rFonts w:ascii="Times New Roman" w:eastAsia="Times New Roman" w:hAnsi="Times New Roman" w:cs="Times New Roman"/>
                <w:sz w:val="24"/>
                <w:szCs w:val="24"/>
              </w:rPr>
              <w:t xml:space="preserve"> Ben </w:t>
            </w:r>
            <w:proofErr w:type="spellStart"/>
            <w:r w:rsidRPr="00EF3FF6">
              <w:rPr>
                <w:rFonts w:ascii="Times New Roman" w:eastAsia="Times New Roman" w:hAnsi="Times New Roman" w:cs="Times New Roman"/>
                <w:sz w:val="24"/>
                <w:szCs w:val="24"/>
              </w:rPr>
              <w:t>Zakai</w:t>
            </w:r>
            <w:proofErr w:type="spellEnd"/>
            <w:r w:rsidRPr="00EF3FF6">
              <w:rPr>
                <w:rFonts w:ascii="Times New Roman" w:eastAsia="Times New Roman" w:hAnsi="Times New Roman" w:cs="Times New Roman"/>
                <w:sz w:val="24"/>
                <w:szCs w:val="24"/>
              </w:rPr>
              <w:t xml:space="preserve"> appealed to the people to surrender to Titus the Roman to avoid bloodshed. The "statesmen" rejected this appeal, and the second Temple was destroyed by the Romans. --- And now for the past fifty years, the Zionist "statesmen" rebuff the leadership of our Sages; and continue in their policy of fomenting anti-Semitism. When will they stop?? Must every Jew in America also suffer?? - Even the Nazi monsters had more sense, and gave up their war before all Germany was destroyed. The Zionist "statesmen" ridicule the sacred oath which the Creator placed upon the Jews in the Diaspora. Our Torah, in Tractate </w:t>
            </w:r>
            <w:proofErr w:type="spellStart"/>
            <w:r w:rsidRPr="00EF3FF6">
              <w:rPr>
                <w:rFonts w:ascii="Times New Roman" w:eastAsia="Times New Roman" w:hAnsi="Times New Roman" w:cs="Times New Roman"/>
                <w:sz w:val="24"/>
                <w:szCs w:val="24"/>
              </w:rPr>
              <w:t>Ksubos</w:t>
            </w:r>
            <w:proofErr w:type="spellEnd"/>
            <w:r w:rsidRPr="00EF3FF6">
              <w:rPr>
                <w:rFonts w:ascii="Times New Roman" w:eastAsia="Times New Roman" w:hAnsi="Times New Roman" w:cs="Times New Roman"/>
                <w:sz w:val="24"/>
                <w:szCs w:val="24"/>
              </w:rPr>
              <w:t>, folio 111, specifies that the Creator, blessed be He, swore the Jews not to occupy the Holy Land by force, even if it appears that they have the force to do so; and not rebel against the Nations. And the Creator warned that if His oath be desecrated, Jewish flesh would be "open property", like the animals in the forest!! These are words of our Torah; and these concepts have been cited in Maimonides' "</w:t>
            </w:r>
            <w:proofErr w:type="spellStart"/>
            <w:r w:rsidRPr="00EF3FF6">
              <w:rPr>
                <w:rFonts w:ascii="Times New Roman" w:eastAsia="Times New Roman" w:hAnsi="Times New Roman" w:cs="Times New Roman"/>
                <w:sz w:val="24"/>
                <w:szCs w:val="24"/>
              </w:rPr>
              <w:t>Igeres</w:t>
            </w:r>
            <w:proofErr w:type="spellEnd"/>
            <w:r w:rsidRPr="00EF3FF6">
              <w:rPr>
                <w:rFonts w:ascii="Times New Roman" w:eastAsia="Times New Roman" w:hAnsi="Times New Roman" w:cs="Times New Roman"/>
                <w:sz w:val="24"/>
                <w:szCs w:val="24"/>
              </w:rPr>
              <w:t xml:space="preserve"> </w:t>
            </w:r>
            <w:proofErr w:type="spellStart"/>
            <w:r w:rsidRPr="00EF3FF6">
              <w:rPr>
                <w:rFonts w:ascii="Times New Roman" w:eastAsia="Times New Roman" w:hAnsi="Times New Roman" w:cs="Times New Roman"/>
                <w:sz w:val="24"/>
                <w:szCs w:val="24"/>
              </w:rPr>
              <w:t>Teimon</w:t>
            </w:r>
            <w:proofErr w:type="spellEnd"/>
            <w:r w:rsidRPr="00EF3FF6">
              <w:rPr>
                <w:rFonts w:ascii="Times New Roman" w:eastAsia="Times New Roman" w:hAnsi="Times New Roman" w:cs="Times New Roman"/>
                <w:sz w:val="24"/>
                <w:szCs w:val="24"/>
              </w:rPr>
              <w:t>", "</w:t>
            </w:r>
            <w:proofErr w:type="spellStart"/>
            <w:r w:rsidRPr="00EF3FF6">
              <w:rPr>
                <w:rFonts w:ascii="Times New Roman" w:eastAsia="Times New Roman" w:hAnsi="Times New Roman" w:cs="Times New Roman"/>
                <w:sz w:val="24"/>
                <w:szCs w:val="24"/>
              </w:rPr>
              <w:t>Be'er</w:t>
            </w:r>
            <w:proofErr w:type="spellEnd"/>
            <w:r w:rsidRPr="00EF3FF6">
              <w:rPr>
                <w:rFonts w:ascii="Times New Roman" w:eastAsia="Times New Roman" w:hAnsi="Times New Roman" w:cs="Times New Roman"/>
                <w:sz w:val="24"/>
                <w:szCs w:val="24"/>
              </w:rPr>
              <w:t xml:space="preserve"> </w:t>
            </w:r>
            <w:proofErr w:type="spellStart"/>
            <w:r w:rsidRPr="00EF3FF6">
              <w:rPr>
                <w:rFonts w:ascii="Times New Roman" w:eastAsia="Times New Roman" w:hAnsi="Times New Roman" w:cs="Times New Roman"/>
                <w:sz w:val="24"/>
                <w:szCs w:val="24"/>
              </w:rPr>
              <w:t>HaGola</w:t>
            </w:r>
            <w:proofErr w:type="spellEnd"/>
            <w:r w:rsidRPr="00EF3FF6">
              <w:rPr>
                <w:rFonts w:ascii="Times New Roman" w:eastAsia="Times New Roman" w:hAnsi="Times New Roman" w:cs="Times New Roman"/>
                <w:sz w:val="24"/>
                <w:szCs w:val="24"/>
              </w:rPr>
              <w:t>", "</w:t>
            </w:r>
            <w:proofErr w:type="spellStart"/>
            <w:r w:rsidRPr="00EF3FF6">
              <w:rPr>
                <w:rFonts w:ascii="Times New Roman" w:eastAsia="Times New Roman" w:hAnsi="Times New Roman" w:cs="Times New Roman"/>
                <w:sz w:val="24"/>
                <w:szCs w:val="24"/>
              </w:rPr>
              <w:t>Ahavas</w:t>
            </w:r>
            <w:proofErr w:type="spellEnd"/>
            <w:r w:rsidRPr="00EF3FF6">
              <w:rPr>
                <w:rFonts w:ascii="Times New Roman" w:eastAsia="Times New Roman" w:hAnsi="Times New Roman" w:cs="Times New Roman"/>
                <w:sz w:val="24"/>
                <w:szCs w:val="24"/>
              </w:rPr>
              <w:t xml:space="preserve"> </w:t>
            </w:r>
            <w:proofErr w:type="spellStart"/>
            <w:r w:rsidRPr="00EF3FF6">
              <w:rPr>
                <w:rFonts w:ascii="Times New Roman" w:eastAsia="Times New Roman" w:hAnsi="Times New Roman" w:cs="Times New Roman"/>
                <w:sz w:val="24"/>
                <w:szCs w:val="24"/>
              </w:rPr>
              <w:t>Yehonosson</w:t>
            </w:r>
            <w:proofErr w:type="spellEnd"/>
            <w:r w:rsidRPr="00EF3FF6">
              <w:rPr>
                <w:rFonts w:ascii="Times New Roman" w:eastAsia="Times New Roman" w:hAnsi="Times New Roman" w:cs="Times New Roman"/>
                <w:sz w:val="24"/>
                <w:szCs w:val="24"/>
              </w:rPr>
              <w:t>", and in "</w:t>
            </w:r>
            <w:proofErr w:type="spellStart"/>
            <w:r w:rsidRPr="00EF3FF6">
              <w:rPr>
                <w:rFonts w:ascii="Times New Roman" w:eastAsia="Times New Roman" w:hAnsi="Times New Roman" w:cs="Times New Roman"/>
                <w:sz w:val="24"/>
                <w:szCs w:val="24"/>
              </w:rPr>
              <w:t>Toras</w:t>
            </w:r>
            <w:proofErr w:type="spellEnd"/>
            <w:r w:rsidRPr="00EF3FF6">
              <w:rPr>
                <w:rFonts w:ascii="Times New Roman" w:eastAsia="Times New Roman" w:hAnsi="Times New Roman" w:cs="Times New Roman"/>
                <w:sz w:val="24"/>
                <w:szCs w:val="24"/>
              </w:rPr>
              <w:t xml:space="preserve"> Moshe" of the </w:t>
            </w:r>
            <w:proofErr w:type="spellStart"/>
            <w:r w:rsidRPr="00EF3FF6">
              <w:rPr>
                <w:rFonts w:ascii="Times New Roman" w:eastAsia="Times New Roman" w:hAnsi="Times New Roman" w:cs="Times New Roman"/>
                <w:sz w:val="24"/>
                <w:szCs w:val="24"/>
              </w:rPr>
              <w:t>Chasam</w:t>
            </w:r>
            <w:proofErr w:type="spellEnd"/>
            <w:r w:rsidRPr="00EF3FF6">
              <w:rPr>
                <w:rFonts w:ascii="Times New Roman" w:eastAsia="Times New Roman" w:hAnsi="Times New Roman" w:cs="Times New Roman"/>
                <w:sz w:val="24"/>
                <w:szCs w:val="24"/>
              </w:rPr>
              <w:t xml:space="preserve"> </w:t>
            </w:r>
            <w:proofErr w:type="spellStart"/>
            <w:r w:rsidRPr="00EF3FF6">
              <w:rPr>
                <w:rFonts w:ascii="Times New Roman" w:eastAsia="Times New Roman" w:hAnsi="Times New Roman" w:cs="Times New Roman"/>
                <w:sz w:val="24"/>
                <w:szCs w:val="24"/>
              </w:rPr>
              <w:t>Sofer</w:t>
            </w:r>
            <w:proofErr w:type="spellEnd"/>
            <w:r w:rsidRPr="00EF3FF6">
              <w:rPr>
                <w:rFonts w:ascii="Times New Roman" w:eastAsia="Times New Roman" w:hAnsi="Times New Roman" w:cs="Times New Roman"/>
                <w:sz w:val="24"/>
                <w:szCs w:val="24"/>
              </w:rPr>
              <w:t>.</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IT IS COMMON KNOWLEDGE THAT ALL THE SAGES AND SAINTS IN EUROPE AT THE TIME OF HITLER'S RISE DECLARED THAT HE WAS A MESSENGER OF DIVINE WRATH, SENT TO CHASTEN THE JEWS BECAUSE OF THE BITTER APOSTASY OF ZIONISM AGAINST THE BELIEF IN THE EVENTUAL MESSIANIC REDEMPTION.</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proofErr w:type="spellStart"/>
            <w:r w:rsidRPr="00EF3FF6">
              <w:rPr>
                <w:rFonts w:ascii="Times New Roman" w:eastAsia="Times New Roman" w:hAnsi="Times New Roman" w:cs="Times New Roman"/>
                <w:sz w:val="24"/>
                <w:szCs w:val="24"/>
              </w:rPr>
              <w:t>Yidden</w:t>
            </w:r>
            <w:proofErr w:type="spellEnd"/>
            <w:r w:rsidRPr="00EF3FF6">
              <w:rPr>
                <w:rFonts w:ascii="Times New Roman" w:eastAsia="Times New Roman" w:hAnsi="Times New Roman" w:cs="Times New Roman"/>
                <w:sz w:val="24"/>
                <w:szCs w:val="24"/>
              </w:rPr>
              <w:t xml:space="preserve"> - merciful sons of merciful fathers - how much longer must holy Jewish blood continue to be shed??</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The only solution is: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The Jewish people must reject, outright, a "Jewish State".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The Jewish people should accept the US compromise.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We must depose the atheist-Zionist "statesmen" from their role as Jewish leaders, and return to the faithful leadership of our sages.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We beseech the Nations to open all doors to immigration - not only the doors of Palestine.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Peaceful, non-Zionist religious personalities in Palestine, (particularly from the native population) and their counterparts in the Diaspora, should engage in responsible, face-to face negotiations on behalf of the Jewish people, with the British and the Arabs; with an aim of amicable settlement of the Palestine issue.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Every Jew is obliged to pray to the Blessed creator, for in Him lies all our strength. Let us bear in mind that our prayers be forthright. One should not entreat the Creator to provide a banquet on Yom Kippur, and one </w:t>
            </w:r>
            <w:proofErr w:type="spellStart"/>
            <w:r w:rsidRPr="00EF3FF6">
              <w:rPr>
                <w:rFonts w:ascii="Times New Roman" w:eastAsia="Times New Roman" w:hAnsi="Times New Roman" w:cs="Times New Roman"/>
                <w:sz w:val="24"/>
                <w:szCs w:val="24"/>
              </w:rPr>
              <w:t>can not</w:t>
            </w:r>
            <w:proofErr w:type="spellEnd"/>
            <w:r w:rsidRPr="00EF3FF6">
              <w:rPr>
                <w:rFonts w:ascii="Times New Roman" w:eastAsia="Times New Roman" w:hAnsi="Times New Roman" w:cs="Times New Roman"/>
                <w:sz w:val="24"/>
                <w:szCs w:val="24"/>
              </w:rPr>
              <w:t xml:space="preserve"> perform a ritual ablution with a dead bug in his hand. Similarly, we should avoid the untenable position of the robber who prays for Divine help in carrying out his crime. We should pray that Zionism and its fruits vanish from the Earth, and that we be redeemed by the Messiah with dispatch.</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A prisoner is released only when he has served his time, or if he is pardoned by the President for good behavior. If he attempts escape and is apprehended, his term is lengthened, besides the beating he receives when he is caught.</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Faithful Jews- for over three and one-half thousand years, in all parts of the world, through all trials, our grandfathers and grandmothers marched through seas of blood and tears in order to keep the Faith of the Torah unswervingly. If we have compassion for ourselves, for our women and children, and for the Jewish people, we will maintain our golden legacy today. We have been sentenced to exile by the King of Kings because of our sins. The eternal blessed be He, has decreed that we accept the exile with humble gratitude until the time comes, or until we merit His pardon through repentance if we seek to end the exile with force, G-d will catch us, as our sages have forewarned, and our sentence becomes longer and more difficult.</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Many times in the past have segments of our people been defrauded by false messiahs - but none of the false messiahs has been as fallacious and delusory as the lie of Zionism. With our historical experience as our guide, no retribution has been or will be greater than the retribution for giving credence to Zionism. If we wish our exile-sentence commuted, we must appeal through repentance; and through total physical and spiritual observance of the Sabbath, laws of family purity, and study of Torah.</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Let it be clearly understood that never in Jewish history (even in the time of Jeroboam or </w:t>
            </w:r>
            <w:proofErr w:type="spellStart"/>
            <w:r w:rsidRPr="00EF3FF6">
              <w:rPr>
                <w:rFonts w:ascii="Times New Roman" w:eastAsia="Times New Roman" w:hAnsi="Times New Roman" w:cs="Times New Roman"/>
                <w:sz w:val="24"/>
                <w:szCs w:val="24"/>
              </w:rPr>
              <w:t>Achav</w:t>
            </w:r>
            <w:proofErr w:type="spellEnd"/>
            <w:r w:rsidRPr="00EF3FF6">
              <w:rPr>
                <w:rFonts w:ascii="Times New Roman" w:eastAsia="Times New Roman" w:hAnsi="Times New Roman" w:cs="Times New Roman"/>
                <w:sz w:val="24"/>
                <w:szCs w:val="24"/>
              </w:rPr>
              <w:t xml:space="preserve">) have such hostile atheists stood at the helm of </w:t>
            </w:r>
            <w:proofErr w:type="spellStart"/>
            <w:r w:rsidRPr="00EF3FF6">
              <w:rPr>
                <w:rFonts w:ascii="Times New Roman" w:eastAsia="Times New Roman" w:hAnsi="Times New Roman" w:cs="Times New Roman"/>
                <w:sz w:val="24"/>
                <w:szCs w:val="24"/>
              </w:rPr>
              <w:t>he</w:t>
            </w:r>
            <w:proofErr w:type="spellEnd"/>
            <w:r w:rsidRPr="00EF3FF6">
              <w:rPr>
                <w:rFonts w:ascii="Times New Roman" w:eastAsia="Times New Roman" w:hAnsi="Times New Roman" w:cs="Times New Roman"/>
                <w:sz w:val="24"/>
                <w:szCs w:val="24"/>
              </w:rPr>
              <w:t xml:space="preserve"> Jewish people as today.</w:t>
            </w:r>
          </w:p>
          <w:p w:rsidR="00EF3FF6" w:rsidRPr="00EF3FF6" w:rsidRDefault="00EF3FF6" w:rsidP="00EF3FF6">
            <w:pPr>
              <w:spacing w:before="100" w:beforeAutospacing="1" w:after="100" w:afterAutospacing="1" w:line="240" w:lineRule="auto"/>
              <w:rPr>
                <w:rFonts w:ascii="Times New Roman" w:eastAsia="Times New Roman" w:hAnsi="Times New Roman" w:cs="Times New Roman"/>
                <w:sz w:val="24"/>
                <w:szCs w:val="24"/>
              </w:rPr>
            </w:pPr>
            <w:r w:rsidRPr="00EF3FF6">
              <w:rPr>
                <w:rFonts w:ascii="Times New Roman" w:eastAsia="Times New Roman" w:hAnsi="Times New Roman" w:cs="Times New Roman"/>
                <w:sz w:val="24"/>
                <w:szCs w:val="24"/>
              </w:rPr>
              <w:t xml:space="preserve">How can we plead to the Almighty for mercy while we tolerate these vile, "wicked" leaders as spokesmen! Beloved brothers - let us cleanse our ranks and cleanse our midst; let us entreat the Almighty through prayer, repentance, and fulfillment of </w:t>
            </w:r>
            <w:proofErr w:type="spellStart"/>
            <w:r w:rsidRPr="00EF3FF6">
              <w:rPr>
                <w:rFonts w:ascii="Times New Roman" w:eastAsia="Times New Roman" w:hAnsi="Times New Roman" w:cs="Times New Roman"/>
                <w:sz w:val="24"/>
                <w:szCs w:val="24"/>
              </w:rPr>
              <w:t>mitzvos</w:t>
            </w:r>
            <w:proofErr w:type="spellEnd"/>
            <w:r w:rsidRPr="00EF3FF6">
              <w:rPr>
                <w:rFonts w:ascii="Times New Roman" w:eastAsia="Times New Roman" w:hAnsi="Times New Roman" w:cs="Times New Roman"/>
                <w:sz w:val="24"/>
                <w:szCs w:val="24"/>
              </w:rPr>
              <w:t xml:space="preserve"> that He alone redeem us, immediately.</w:t>
            </w:r>
          </w:p>
        </w:tc>
      </w:tr>
    </w:tbl>
    <w:p w:rsidR="00EF3FF6" w:rsidRDefault="00EF3FF6" w:rsidP="00EF3FF6"/>
    <w:p w:rsidR="00EF3FF6" w:rsidRPr="00EF3FF6" w:rsidRDefault="00EF3FF6" w:rsidP="00EF3FF6">
      <w:r>
        <w:t>=========================================================================================================================================================================</w:t>
      </w:r>
    </w:p>
    <w:sectPr w:rsidR="00EF3FF6" w:rsidRPr="00EF3FF6" w:rsidSect="00EA6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20"/>
  <w:characterSpacingControl w:val="doNotCompress"/>
  <w:compat/>
  <w:rsids>
    <w:rsidRoot w:val="00EF3FF6"/>
    <w:rsid w:val="00603C5F"/>
    <w:rsid w:val="008C3EC8"/>
    <w:rsid w:val="00EA6CA8"/>
    <w:rsid w:val="00EF3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A8"/>
  </w:style>
  <w:style w:type="paragraph" w:styleId="Heading1">
    <w:name w:val="heading 1"/>
    <w:basedOn w:val="Normal"/>
    <w:link w:val="Heading1Char"/>
    <w:uiPriority w:val="9"/>
    <w:qFormat/>
    <w:rsid w:val="00EF3F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03C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F3FF6"/>
    <w:rPr>
      <w:i/>
      <w:iCs/>
    </w:rPr>
  </w:style>
  <w:style w:type="paragraph" w:styleId="NormalWeb">
    <w:name w:val="Normal (Web)"/>
    <w:basedOn w:val="Normal"/>
    <w:uiPriority w:val="99"/>
    <w:unhideWhenUsed/>
    <w:rsid w:val="00EF3F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3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FF6"/>
    <w:rPr>
      <w:rFonts w:ascii="Tahoma" w:hAnsi="Tahoma" w:cs="Tahoma"/>
      <w:sz w:val="16"/>
      <w:szCs w:val="16"/>
    </w:rPr>
  </w:style>
  <w:style w:type="character" w:customStyle="1" w:styleId="Heading3Char">
    <w:name w:val="Heading 3 Char"/>
    <w:basedOn w:val="DefaultParagraphFont"/>
    <w:link w:val="Heading3"/>
    <w:uiPriority w:val="9"/>
    <w:rsid w:val="00603C5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603C5F"/>
    <w:rPr>
      <w:color w:val="0000FF"/>
      <w:u w:val="single"/>
    </w:rPr>
  </w:style>
  <w:style w:type="character" w:customStyle="1" w:styleId="st">
    <w:name w:val="st"/>
    <w:basedOn w:val="DefaultParagraphFont"/>
    <w:rsid w:val="008C3EC8"/>
  </w:style>
</w:styles>
</file>

<file path=word/webSettings.xml><?xml version="1.0" encoding="utf-8"?>
<w:webSettings xmlns:r="http://schemas.openxmlformats.org/officeDocument/2006/relationships" xmlns:w="http://schemas.openxmlformats.org/wordprocessingml/2006/main">
  <w:divs>
    <w:div w:id="288123816">
      <w:bodyDiv w:val="1"/>
      <w:marLeft w:val="0"/>
      <w:marRight w:val="0"/>
      <w:marTop w:val="0"/>
      <w:marBottom w:val="0"/>
      <w:divBdr>
        <w:top w:val="none" w:sz="0" w:space="0" w:color="auto"/>
        <w:left w:val="none" w:sz="0" w:space="0" w:color="auto"/>
        <w:bottom w:val="none" w:sz="0" w:space="0" w:color="auto"/>
        <w:right w:val="none" w:sz="0" w:space="0" w:color="auto"/>
      </w:divBdr>
    </w:div>
    <w:div w:id="353657670">
      <w:bodyDiv w:val="1"/>
      <w:marLeft w:val="0"/>
      <w:marRight w:val="0"/>
      <w:marTop w:val="0"/>
      <w:marBottom w:val="0"/>
      <w:divBdr>
        <w:top w:val="none" w:sz="0" w:space="0" w:color="auto"/>
        <w:left w:val="none" w:sz="0" w:space="0" w:color="auto"/>
        <w:bottom w:val="none" w:sz="0" w:space="0" w:color="auto"/>
        <w:right w:val="none" w:sz="0" w:space="0" w:color="auto"/>
      </w:divBdr>
    </w:div>
    <w:div w:id="656225912">
      <w:bodyDiv w:val="1"/>
      <w:marLeft w:val="0"/>
      <w:marRight w:val="0"/>
      <w:marTop w:val="0"/>
      <w:marBottom w:val="0"/>
      <w:divBdr>
        <w:top w:val="none" w:sz="0" w:space="0" w:color="auto"/>
        <w:left w:val="none" w:sz="0" w:space="0" w:color="auto"/>
        <w:bottom w:val="none" w:sz="0" w:space="0" w:color="auto"/>
        <w:right w:val="none" w:sz="0" w:space="0" w:color="auto"/>
      </w:divBdr>
    </w:div>
    <w:div w:id="1881283601">
      <w:bodyDiv w:val="1"/>
      <w:marLeft w:val="0"/>
      <w:marRight w:val="0"/>
      <w:marTop w:val="0"/>
      <w:marBottom w:val="0"/>
      <w:divBdr>
        <w:top w:val="none" w:sz="0" w:space="0" w:color="auto"/>
        <w:left w:val="none" w:sz="0" w:space="0" w:color="auto"/>
        <w:bottom w:val="none" w:sz="0" w:space="0" w:color="auto"/>
        <w:right w:val="none" w:sz="0" w:space="0" w:color="auto"/>
      </w:divBdr>
    </w:div>
    <w:div w:id="19652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2015-10-31T17:05:00Z</dcterms:created>
  <dcterms:modified xsi:type="dcterms:W3CDTF">2015-10-31T17:18:00Z</dcterms:modified>
</cp:coreProperties>
</file>