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748" w:rsidRPr="00EA0748" w:rsidRDefault="00EA0748" w:rsidP="00EA0748">
      <w:pPr>
        <w:spacing w:after="300" w:line="240" w:lineRule="auto"/>
        <w:textAlignment w:val="baseline"/>
        <w:outlineLvl w:val="0"/>
        <w:rPr>
          <w:rFonts w:ascii="Helvetica" w:eastAsia="Times New Roman" w:hAnsi="Helvetica" w:cs="Helvetica"/>
          <w:color w:val="1F1E1E"/>
          <w:kern w:val="36"/>
          <w:sz w:val="48"/>
          <w:szCs w:val="48"/>
          <w:lang w:eastAsia="en-GB"/>
        </w:rPr>
      </w:pPr>
      <w:r w:rsidRPr="00EA0748">
        <w:rPr>
          <w:rFonts w:ascii="Helvetica" w:eastAsia="Times New Roman" w:hAnsi="Helvetica" w:cs="Helvetica"/>
          <w:color w:val="1F1E1E"/>
          <w:kern w:val="36"/>
          <w:sz w:val="48"/>
          <w:szCs w:val="48"/>
          <w:lang w:eastAsia="en-GB"/>
        </w:rPr>
        <w:t> Death of John Wheeler and the New Manhattan Project</w:t>
      </w:r>
    </w:p>
    <w:p w:rsidR="00EA0748" w:rsidRPr="00EA0748" w:rsidRDefault="00EA0748" w:rsidP="00EA0748">
      <w:pPr>
        <w:spacing w:after="0" w:line="240" w:lineRule="auto"/>
        <w:textAlignment w:val="baseline"/>
        <w:rPr>
          <w:rFonts w:ascii="inherit" w:eastAsia="Times New Roman" w:hAnsi="inherit" w:cs="Times New Roman"/>
          <w:sz w:val="24"/>
          <w:szCs w:val="24"/>
          <w:lang w:eastAsia="en-GB"/>
        </w:rPr>
      </w:pPr>
      <w:proofErr w:type="spellStart"/>
      <w:r w:rsidRPr="00EA0748">
        <w:rPr>
          <w:rFonts w:ascii="inherit" w:eastAsia="Times New Roman" w:hAnsi="inherit" w:cs="Times New Roman"/>
          <w:b/>
          <w:bCs/>
          <w:sz w:val="24"/>
          <w:szCs w:val="24"/>
          <w:bdr w:val="none" w:sz="0" w:space="0" w:color="auto" w:frame="1"/>
          <w:lang w:eastAsia="en-GB"/>
        </w:rPr>
        <w:t>TOPICS</w:t>
      </w:r>
      <w:proofErr w:type="gramStart"/>
      <w:r w:rsidRPr="00EA0748">
        <w:rPr>
          <w:rFonts w:ascii="inherit" w:eastAsia="Times New Roman" w:hAnsi="inherit" w:cs="Times New Roman"/>
          <w:b/>
          <w:bCs/>
          <w:sz w:val="24"/>
          <w:szCs w:val="24"/>
          <w:bdr w:val="none" w:sz="0" w:space="0" w:color="auto" w:frame="1"/>
          <w:lang w:eastAsia="en-GB"/>
        </w:rPr>
        <w:t>:</w:t>
      </w:r>
      <w:proofErr w:type="gramEnd"/>
      <w:r w:rsidRPr="00EA0748">
        <w:rPr>
          <w:rFonts w:ascii="inherit" w:eastAsia="Times New Roman" w:hAnsi="inherit" w:cs="Times New Roman"/>
          <w:sz w:val="24"/>
          <w:szCs w:val="24"/>
          <w:lang w:eastAsia="en-GB"/>
        </w:rPr>
        <w:fldChar w:fldCharType="begin"/>
      </w:r>
      <w:r w:rsidRPr="00EA0748">
        <w:rPr>
          <w:rFonts w:ascii="inherit" w:eastAsia="Times New Roman" w:hAnsi="inherit" w:cs="Times New Roman"/>
          <w:sz w:val="24"/>
          <w:szCs w:val="24"/>
          <w:lang w:eastAsia="en-GB"/>
        </w:rPr>
        <w:instrText xml:space="preserve"> HYPERLINK "https://www.activistpost.com/tag/chemtrails" </w:instrText>
      </w:r>
      <w:r w:rsidRPr="00EA0748">
        <w:rPr>
          <w:rFonts w:ascii="inherit" w:eastAsia="Times New Roman" w:hAnsi="inherit" w:cs="Times New Roman"/>
          <w:sz w:val="24"/>
          <w:szCs w:val="24"/>
          <w:lang w:eastAsia="en-GB"/>
        </w:rPr>
        <w:fldChar w:fldCharType="separate"/>
      </w:r>
      <w:r w:rsidRPr="00EA0748">
        <w:rPr>
          <w:rFonts w:ascii="inherit" w:eastAsia="Times New Roman" w:hAnsi="inherit" w:cs="Times New Roman"/>
          <w:color w:val="1F1E1E"/>
          <w:sz w:val="24"/>
          <w:szCs w:val="24"/>
          <w:u w:val="single"/>
          <w:bdr w:val="none" w:sz="0" w:space="0" w:color="auto" w:frame="1"/>
          <w:lang w:eastAsia="en-GB"/>
        </w:rPr>
        <w:t>Chemtrails</w:t>
      </w:r>
      <w:r w:rsidRPr="00EA0748">
        <w:rPr>
          <w:rFonts w:ascii="inherit" w:eastAsia="Times New Roman" w:hAnsi="inherit" w:cs="Times New Roman"/>
          <w:sz w:val="24"/>
          <w:szCs w:val="24"/>
          <w:lang w:eastAsia="en-GB"/>
        </w:rPr>
        <w:fldChar w:fldCharType="end"/>
      </w:r>
      <w:hyperlink r:id="rId4" w:history="1">
        <w:r w:rsidRPr="00EA0748">
          <w:rPr>
            <w:rFonts w:ascii="inherit" w:eastAsia="Times New Roman" w:hAnsi="inherit" w:cs="Times New Roman"/>
            <w:color w:val="1F1E1E"/>
            <w:sz w:val="24"/>
            <w:szCs w:val="24"/>
            <w:u w:val="single"/>
            <w:bdr w:val="none" w:sz="0" w:space="0" w:color="auto" w:frame="1"/>
            <w:lang w:eastAsia="en-GB"/>
          </w:rPr>
          <w:t>Geoengineering</w:t>
        </w:r>
      </w:hyperlink>
      <w:hyperlink r:id="rId5" w:history="1">
        <w:r w:rsidRPr="00EA0748">
          <w:rPr>
            <w:rFonts w:ascii="inherit" w:eastAsia="Times New Roman" w:hAnsi="inherit" w:cs="Times New Roman"/>
            <w:color w:val="1F1E1E"/>
            <w:sz w:val="24"/>
            <w:szCs w:val="24"/>
            <w:u w:val="single"/>
            <w:bdr w:val="none" w:sz="0" w:space="0" w:color="auto" w:frame="1"/>
            <w:lang w:eastAsia="en-GB"/>
          </w:rPr>
          <w:t>History</w:t>
        </w:r>
      </w:hyperlink>
      <w:hyperlink r:id="rId6" w:history="1">
        <w:r w:rsidRPr="00EA0748">
          <w:rPr>
            <w:rFonts w:ascii="inherit" w:eastAsia="Times New Roman" w:hAnsi="inherit" w:cs="Times New Roman"/>
            <w:color w:val="1F1E1E"/>
            <w:sz w:val="24"/>
            <w:szCs w:val="24"/>
            <w:u w:val="single"/>
            <w:bdr w:val="none" w:sz="0" w:space="0" w:color="auto" w:frame="1"/>
            <w:lang w:eastAsia="en-GB"/>
          </w:rPr>
          <w:t>Military</w:t>
        </w:r>
      </w:hyperlink>
      <w:hyperlink r:id="rId7" w:history="1">
        <w:r w:rsidRPr="00EA0748">
          <w:rPr>
            <w:rFonts w:ascii="inherit" w:eastAsia="Times New Roman" w:hAnsi="inherit" w:cs="Times New Roman"/>
            <w:color w:val="1F1E1E"/>
            <w:sz w:val="24"/>
            <w:szCs w:val="24"/>
            <w:u w:val="single"/>
            <w:bdr w:val="none" w:sz="0" w:space="0" w:color="auto" w:frame="1"/>
            <w:lang w:eastAsia="en-GB"/>
          </w:rPr>
          <w:t>Peter</w:t>
        </w:r>
        <w:proofErr w:type="spellEnd"/>
        <w:r w:rsidRPr="00EA0748">
          <w:rPr>
            <w:rFonts w:ascii="inherit" w:eastAsia="Times New Roman" w:hAnsi="inherit" w:cs="Times New Roman"/>
            <w:color w:val="1F1E1E"/>
            <w:sz w:val="24"/>
            <w:szCs w:val="24"/>
            <w:u w:val="single"/>
            <w:bdr w:val="none" w:sz="0" w:space="0" w:color="auto" w:frame="1"/>
            <w:lang w:eastAsia="en-GB"/>
          </w:rPr>
          <w:t xml:space="preserve"> </w:t>
        </w:r>
        <w:proofErr w:type="spellStart"/>
        <w:r w:rsidRPr="00EA0748">
          <w:rPr>
            <w:rFonts w:ascii="inherit" w:eastAsia="Times New Roman" w:hAnsi="inherit" w:cs="Times New Roman"/>
            <w:color w:val="1F1E1E"/>
            <w:sz w:val="24"/>
            <w:szCs w:val="24"/>
            <w:u w:val="single"/>
            <w:bdr w:val="none" w:sz="0" w:space="0" w:color="auto" w:frame="1"/>
            <w:lang w:eastAsia="en-GB"/>
          </w:rPr>
          <w:t>Kirby</w:t>
        </w:r>
      </w:hyperlink>
      <w:hyperlink r:id="rId8" w:history="1">
        <w:r w:rsidRPr="00EA0748">
          <w:rPr>
            <w:rFonts w:ascii="inherit" w:eastAsia="Times New Roman" w:hAnsi="inherit" w:cs="Times New Roman"/>
            <w:color w:val="1F1E1E"/>
            <w:sz w:val="24"/>
            <w:szCs w:val="24"/>
            <w:u w:val="single"/>
            <w:bdr w:val="none" w:sz="0" w:space="0" w:color="auto" w:frame="1"/>
            <w:lang w:eastAsia="en-GB"/>
          </w:rPr>
          <w:t>Weather</w:t>
        </w:r>
        <w:proofErr w:type="spellEnd"/>
        <w:r w:rsidRPr="00EA0748">
          <w:rPr>
            <w:rFonts w:ascii="inherit" w:eastAsia="Times New Roman" w:hAnsi="inherit" w:cs="Times New Roman"/>
            <w:color w:val="1F1E1E"/>
            <w:sz w:val="24"/>
            <w:szCs w:val="24"/>
            <w:u w:val="single"/>
            <w:bdr w:val="none" w:sz="0" w:space="0" w:color="auto" w:frame="1"/>
            <w:lang w:eastAsia="en-GB"/>
          </w:rPr>
          <w:t xml:space="preserve"> Modification</w:t>
        </w:r>
      </w:hyperlink>
    </w:p>
    <w:p w:rsidR="00EA0748" w:rsidRPr="00EA0748" w:rsidRDefault="00EA0748" w:rsidP="00EA0748">
      <w:pPr>
        <w:shd w:val="clear" w:color="auto" w:fill="FFFFFF"/>
        <w:spacing w:after="0" w:line="240" w:lineRule="auto"/>
        <w:textAlignment w:val="baseline"/>
        <w:rPr>
          <w:rFonts w:ascii="Georgia" w:eastAsia="Times New Roman" w:hAnsi="Georgia" w:cs="Times New Roman"/>
          <w:caps/>
          <w:color w:val="000000"/>
          <w:sz w:val="24"/>
          <w:szCs w:val="24"/>
          <w:lang w:eastAsia="en-GB"/>
        </w:rPr>
      </w:pPr>
      <w:r w:rsidRPr="00EA0748">
        <w:rPr>
          <w:rFonts w:ascii="Georgia" w:eastAsia="Times New Roman" w:hAnsi="Georgia" w:cs="Times New Roman"/>
          <w:caps/>
          <w:color w:val="000000"/>
          <w:sz w:val="24"/>
          <w:szCs w:val="24"/>
          <w:bdr w:val="none" w:sz="0" w:space="0" w:color="auto" w:frame="1"/>
          <w:lang w:eastAsia="en-GB"/>
        </w:rPr>
        <w:t>MAY 31, 2020</w:t>
      </w:r>
    </w:p>
    <w:p w:rsidR="00EA0748" w:rsidRPr="00EA0748" w:rsidRDefault="00EA0748" w:rsidP="00EA0748">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EA0748">
        <w:rPr>
          <w:rFonts w:ascii="inherit" w:eastAsia="Times New Roman" w:hAnsi="inherit" w:cs="Times New Roman"/>
          <w:b/>
          <w:bCs/>
          <w:noProof/>
          <w:color w:val="005A8C"/>
          <w:sz w:val="24"/>
          <w:szCs w:val="24"/>
          <w:bdr w:val="none" w:sz="0" w:space="0" w:color="auto" w:frame="1"/>
          <w:lang w:eastAsia="en-GB"/>
        </w:rPr>
        <w:drawing>
          <wp:inline distT="0" distB="0" distL="0" distR="0">
            <wp:extent cx="6000750" cy="4000500"/>
            <wp:effectExtent l="0" t="0" r="0" b="0"/>
            <wp:docPr id="5" name="Picture 5" descr="https://1bzk83pdqbs1pbyph40x4fm1-wpengine.netdna-ssl.com/wp-content/uploads/2020/05/The-last-hours-of-John-Wheeler.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zk83pdqbs1pbyph40x4fm1-wpengine.netdna-ssl.com/wp-content/uploads/2020/05/The-last-hours-of-John-Wheeler.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0750" cy="4000500"/>
                    </a:xfrm>
                    <a:prstGeom prst="rect">
                      <a:avLst/>
                    </a:prstGeom>
                    <a:noFill/>
                    <a:ln>
                      <a:noFill/>
                    </a:ln>
                  </pic:spPr>
                </pic:pic>
              </a:graphicData>
            </a:graphic>
          </wp:inline>
        </w:drawing>
      </w:r>
    </w:p>
    <w:p w:rsidR="00EA0748" w:rsidRPr="00EA0748" w:rsidRDefault="00EA0748" w:rsidP="00EA0748">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EA0748">
        <w:rPr>
          <w:rFonts w:ascii="Georgia" w:eastAsia="Times New Roman" w:hAnsi="Georgia" w:cs="Times New Roman"/>
          <w:color w:val="000000"/>
          <w:sz w:val="24"/>
          <w:szCs w:val="24"/>
          <w:lang w:eastAsia="en-GB"/>
        </w:rPr>
        <w:t>By </w:t>
      </w:r>
      <w:hyperlink r:id="rId11" w:history="1">
        <w:r w:rsidRPr="00EA0748">
          <w:rPr>
            <w:rFonts w:ascii="inherit" w:eastAsia="Times New Roman" w:hAnsi="inherit" w:cs="Times New Roman"/>
            <w:b/>
            <w:bCs/>
            <w:color w:val="005A8C"/>
            <w:sz w:val="24"/>
            <w:szCs w:val="24"/>
            <w:u w:val="single"/>
            <w:bdr w:val="none" w:sz="0" w:space="0" w:color="auto" w:frame="1"/>
            <w:lang w:eastAsia="en-GB"/>
          </w:rPr>
          <w:t>Peter A. Kirby</w:t>
        </w:r>
      </w:hyperlink>
    </w:p>
    <w:p w:rsidR="00EA0748" w:rsidRPr="00EA0748" w:rsidRDefault="00EA0748" w:rsidP="00EA0748">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EA0748">
        <w:rPr>
          <w:rFonts w:ascii="Georgia" w:eastAsia="Times New Roman" w:hAnsi="Georgia" w:cs="Times New Roman"/>
          <w:color w:val="000000"/>
          <w:sz w:val="24"/>
          <w:szCs w:val="24"/>
          <w:lang w:eastAsia="en-GB"/>
        </w:rPr>
        <w:t>There has been quite a bit of speculation that a famous 1966 West Point graduate and Vietnam veteran by the name of John P. Wheeler III (1944-2010) was murdered for speaking out against the ongoing geoengineering activities your author refers to as the New Manhattan Project. This speculation is not unfounded. Wheeler most probably had direct knowledge of the Project. He was strongly connected to the most probable chemtrail sprayers and evidence indicates that he was the type of person who might blow the whistle. For more information about the New Manhattan Project, please refer to the new, greatly revised and expanded second edition of the author’s book </w:t>
      </w:r>
      <w:hyperlink r:id="rId12" w:history="1">
        <w:r w:rsidRPr="00EA0748">
          <w:rPr>
            <w:rFonts w:ascii="inherit" w:eastAsia="Times New Roman" w:hAnsi="inherit" w:cs="Times New Roman"/>
            <w:b/>
            <w:bCs/>
            <w:i/>
            <w:iCs/>
            <w:color w:val="005A8C"/>
            <w:sz w:val="24"/>
            <w:szCs w:val="24"/>
            <w:u w:val="single"/>
            <w:bdr w:val="none" w:sz="0" w:space="0" w:color="auto" w:frame="1"/>
            <w:lang w:eastAsia="en-GB"/>
          </w:rPr>
          <w:t>Chemtrails Exposed: A New Manhattan Project</w:t>
        </w:r>
      </w:hyperlink>
      <w:r w:rsidRPr="00EA0748">
        <w:rPr>
          <w:rFonts w:ascii="Georgia" w:eastAsia="Times New Roman" w:hAnsi="Georgia" w:cs="Times New Roman"/>
          <w:color w:val="000000"/>
          <w:sz w:val="24"/>
          <w:szCs w:val="24"/>
          <w:lang w:eastAsia="en-GB"/>
        </w:rPr>
        <w:t>.</w:t>
      </w:r>
    </w:p>
    <w:p w:rsidR="00EA0748" w:rsidRPr="00EA0748" w:rsidRDefault="00EA0748" w:rsidP="00EA0748">
      <w:pPr>
        <w:shd w:val="clear" w:color="auto" w:fill="FFFFFF"/>
        <w:spacing w:after="0" w:line="240" w:lineRule="auto"/>
        <w:textAlignment w:val="baseline"/>
        <w:rPr>
          <w:rFonts w:ascii="Georgia" w:eastAsia="Times New Roman" w:hAnsi="Georgia" w:cs="Times New Roman"/>
          <w:color w:val="000000"/>
          <w:sz w:val="24"/>
          <w:szCs w:val="24"/>
          <w:lang w:eastAsia="en-GB"/>
        </w:rPr>
      </w:pPr>
      <w:r w:rsidRPr="00EA0748">
        <w:rPr>
          <w:rFonts w:ascii="inherit" w:eastAsia="Times New Roman" w:hAnsi="inherit" w:cs="Times New Roman"/>
          <w:b/>
          <w:bCs/>
          <w:noProof/>
          <w:color w:val="005A8C"/>
          <w:sz w:val="24"/>
          <w:szCs w:val="24"/>
          <w:bdr w:val="none" w:sz="0" w:space="0" w:color="auto" w:frame="1"/>
          <w:lang w:eastAsia="en-GB"/>
        </w:rPr>
        <w:lastRenderedPageBreak/>
        <w:drawing>
          <wp:inline distT="0" distB="0" distL="0" distR="0">
            <wp:extent cx="6667500" cy="4362450"/>
            <wp:effectExtent l="0" t="0" r="0" b="0"/>
            <wp:docPr id="4" name="Picture 4" descr="https://1bzk83pdqbs1pbyph40x4fm1-wpengine.netdna-ssl.com/wp-content/uploads/2020/05/John-P-Wheeler-II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bzk83pdqbs1pbyph40x4fm1-wpengine.netdna-ssl.com/wp-content/uploads/2020/05/John-P-Wheeler-III.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7500" cy="4362450"/>
                    </a:xfrm>
                    <a:prstGeom prst="rect">
                      <a:avLst/>
                    </a:prstGeom>
                    <a:noFill/>
                    <a:ln>
                      <a:noFill/>
                    </a:ln>
                  </pic:spPr>
                </pic:pic>
              </a:graphicData>
            </a:graphic>
          </wp:inline>
        </w:drawing>
      </w:r>
    </w:p>
    <w:p w:rsidR="00EA0748" w:rsidRPr="00EA0748" w:rsidRDefault="00EA0748" w:rsidP="00EA0748">
      <w:pPr>
        <w:shd w:val="clear" w:color="auto" w:fill="FFFFFF"/>
        <w:spacing w:before="100" w:beforeAutospacing="1" w:after="100" w:afterAutospacing="1" w:line="240" w:lineRule="auto"/>
        <w:textAlignment w:val="baseline"/>
        <w:rPr>
          <w:rFonts w:ascii="inherit" w:eastAsia="Times New Roman" w:hAnsi="inherit" w:cs="Times New Roman"/>
          <w:color w:val="454545"/>
          <w:sz w:val="24"/>
          <w:szCs w:val="24"/>
          <w:lang w:eastAsia="en-GB"/>
        </w:rPr>
      </w:pPr>
      <w:r w:rsidRPr="00EA0748">
        <w:rPr>
          <w:rFonts w:ascii="inherit" w:eastAsia="Times New Roman" w:hAnsi="inherit" w:cs="Times New Roman"/>
          <w:color w:val="454545"/>
          <w:sz w:val="24"/>
          <w:szCs w:val="24"/>
          <w:lang w:eastAsia="en-GB"/>
        </w:rPr>
        <w:t>John P. Wheeler III</w:t>
      </w:r>
    </w:p>
    <w:p w:rsidR="00EA0748" w:rsidRPr="00EA0748" w:rsidRDefault="00EA0748" w:rsidP="00EA0748">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EA0748">
        <w:rPr>
          <w:rFonts w:ascii="Georgia" w:eastAsia="Times New Roman" w:hAnsi="Georgia" w:cs="Times New Roman"/>
          <w:color w:val="000000"/>
          <w:sz w:val="24"/>
          <w:szCs w:val="24"/>
          <w:lang w:eastAsia="en-GB"/>
        </w:rPr>
        <w:t>John Wheeler, known as ‘Jack’ to his family and friends, was born into all of this. His father was a West Point graduate as well, and military men in his family can be traced back to at least the 1600s. In 1969, Wheeler was dispatched to Vietnam where he worked in the rear with the gear. Upon returning to America, Jack became a federal government insider as he worked for many high-profile civilian and military organizations. He is most famous for helping to create the Vietnam Veterans Memorial in Washington, D.C.</w:t>
      </w:r>
    </w:p>
    <w:p w:rsidR="00EA0748" w:rsidRPr="00EA0748" w:rsidRDefault="00EA0748" w:rsidP="00EA0748">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EA0748">
        <w:rPr>
          <w:rFonts w:ascii="Georgia" w:eastAsia="Times New Roman" w:hAnsi="Georgia" w:cs="Times New Roman"/>
          <w:color w:val="000000"/>
          <w:sz w:val="24"/>
          <w:szCs w:val="24"/>
          <w:lang w:eastAsia="en-GB"/>
        </w:rPr>
        <w:t>The evidence strongly suggests that Wheeler was murdered. The coroner listed the cause of death as blunt force trauma, indicating that he was beaten to death. On top of that, his body was thrown into a dumpster. But, exactly how he sustained these injuries and who did it remain mysteries. There is no clear motive for his murder.</w:t>
      </w:r>
    </w:p>
    <w:p w:rsidR="00EA0748" w:rsidRPr="00EA0748" w:rsidRDefault="00EA0748" w:rsidP="00EA0748">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EA0748">
        <w:rPr>
          <w:rFonts w:ascii="Georgia" w:eastAsia="Times New Roman" w:hAnsi="Georgia" w:cs="Times New Roman"/>
          <w:color w:val="000000"/>
          <w:sz w:val="24"/>
          <w:szCs w:val="24"/>
          <w:lang w:eastAsia="en-GB"/>
        </w:rPr>
        <w:t xml:space="preserve">Wheeler was last seen exiting an office building in downtown Wilmington, Delaware on the evening of Dec. 30, 2010. At that building, known as the Nemours Building, he had been visiting the law offices of Connolly </w:t>
      </w:r>
      <w:proofErr w:type="spellStart"/>
      <w:r w:rsidRPr="00EA0748">
        <w:rPr>
          <w:rFonts w:ascii="Georgia" w:eastAsia="Times New Roman" w:hAnsi="Georgia" w:cs="Times New Roman"/>
          <w:color w:val="000000"/>
          <w:sz w:val="24"/>
          <w:szCs w:val="24"/>
          <w:lang w:eastAsia="en-GB"/>
        </w:rPr>
        <w:t>Bove</w:t>
      </w:r>
      <w:proofErr w:type="spellEnd"/>
      <w:r w:rsidRPr="00EA0748">
        <w:rPr>
          <w:rFonts w:ascii="Georgia" w:eastAsia="Times New Roman" w:hAnsi="Georgia" w:cs="Times New Roman"/>
          <w:color w:val="000000"/>
          <w:sz w:val="24"/>
          <w:szCs w:val="24"/>
          <w:lang w:eastAsia="en-GB"/>
        </w:rPr>
        <w:t xml:space="preserve"> Lodge &amp; </w:t>
      </w:r>
      <w:proofErr w:type="spellStart"/>
      <w:r w:rsidRPr="00EA0748">
        <w:rPr>
          <w:rFonts w:ascii="Georgia" w:eastAsia="Times New Roman" w:hAnsi="Georgia" w:cs="Times New Roman"/>
          <w:color w:val="000000"/>
          <w:sz w:val="24"/>
          <w:szCs w:val="24"/>
          <w:lang w:eastAsia="en-GB"/>
        </w:rPr>
        <w:t>Hutz</w:t>
      </w:r>
      <w:proofErr w:type="spellEnd"/>
      <w:r w:rsidRPr="00EA0748">
        <w:rPr>
          <w:rFonts w:ascii="Georgia" w:eastAsia="Times New Roman" w:hAnsi="Georgia" w:cs="Times New Roman"/>
          <w:color w:val="000000"/>
          <w:sz w:val="24"/>
          <w:szCs w:val="24"/>
          <w:lang w:eastAsia="en-GB"/>
        </w:rPr>
        <w:t>, where he had asked to speak to a managing partner. Before he left these law offices, he asked for train fare.</w:t>
      </w:r>
    </w:p>
    <w:p w:rsidR="00EA0748" w:rsidRPr="00EA0748" w:rsidRDefault="00EA0748" w:rsidP="00EA0748">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EA0748">
        <w:rPr>
          <w:rFonts w:ascii="Georgia" w:eastAsia="Times New Roman" w:hAnsi="Georgia" w:cs="Times New Roman"/>
          <w:color w:val="000000"/>
          <w:sz w:val="24"/>
          <w:szCs w:val="24"/>
          <w:lang w:eastAsia="en-GB"/>
        </w:rPr>
        <w:t xml:space="preserve">The previous evening, Wheeler was captured on video looking </w:t>
      </w:r>
      <w:proofErr w:type="spellStart"/>
      <w:r w:rsidRPr="00EA0748">
        <w:rPr>
          <w:rFonts w:ascii="Georgia" w:eastAsia="Times New Roman" w:hAnsi="Georgia" w:cs="Times New Roman"/>
          <w:color w:val="000000"/>
          <w:sz w:val="24"/>
          <w:szCs w:val="24"/>
          <w:lang w:eastAsia="en-GB"/>
        </w:rPr>
        <w:t>disheveled</w:t>
      </w:r>
      <w:proofErr w:type="spellEnd"/>
      <w:r w:rsidRPr="00EA0748">
        <w:rPr>
          <w:rFonts w:ascii="Georgia" w:eastAsia="Times New Roman" w:hAnsi="Georgia" w:cs="Times New Roman"/>
          <w:color w:val="000000"/>
          <w:sz w:val="24"/>
          <w:szCs w:val="24"/>
          <w:lang w:eastAsia="en-GB"/>
        </w:rPr>
        <w:t xml:space="preserve"> and disoriented in a parking garage, looking for his car. His car was actually in another garage four blocks away.</w:t>
      </w:r>
    </w:p>
    <w:p w:rsidR="00EA0748" w:rsidRPr="00EA0748" w:rsidRDefault="00EA0748" w:rsidP="00EA0748">
      <w:pPr>
        <w:shd w:val="clear" w:color="auto" w:fill="FFFFFF"/>
        <w:spacing w:after="0" w:line="240" w:lineRule="auto"/>
        <w:textAlignment w:val="baseline"/>
        <w:rPr>
          <w:rFonts w:ascii="Georgia" w:eastAsia="Times New Roman" w:hAnsi="Georgia" w:cs="Times New Roman"/>
          <w:color w:val="000000"/>
          <w:sz w:val="24"/>
          <w:szCs w:val="24"/>
          <w:lang w:eastAsia="en-GB"/>
        </w:rPr>
      </w:pPr>
      <w:r w:rsidRPr="00EA0748">
        <w:rPr>
          <w:rFonts w:ascii="inherit" w:eastAsia="Times New Roman" w:hAnsi="inherit" w:cs="Times New Roman"/>
          <w:b/>
          <w:bCs/>
          <w:noProof/>
          <w:color w:val="005A8C"/>
          <w:sz w:val="24"/>
          <w:szCs w:val="24"/>
          <w:bdr w:val="none" w:sz="0" w:space="0" w:color="auto" w:frame="1"/>
          <w:lang w:eastAsia="en-GB"/>
        </w:rPr>
        <w:lastRenderedPageBreak/>
        <w:drawing>
          <wp:inline distT="0" distB="0" distL="0" distR="0">
            <wp:extent cx="6000750" cy="4000500"/>
            <wp:effectExtent l="0" t="0" r="0" b="0"/>
            <wp:docPr id="3" name="Picture 3" descr="https://1bzk83pdqbs1pbyph40x4fm1-wpengine.netdna-ssl.com/wp-content/uploads/2020/05/The-last-hours-of-John-Wheeler.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1bzk83pdqbs1pbyph40x4fm1-wpengine.netdna-ssl.com/wp-content/uploads/2020/05/The-last-hours-of-John-Wheeler.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0750" cy="4000500"/>
                    </a:xfrm>
                    <a:prstGeom prst="rect">
                      <a:avLst/>
                    </a:prstGeom>
                    <a:noFill/>
                    <a:ln>
                      <a:noFill/>
                    </a:ln>
                  </pic:spPr>
                </pic:pic>
              </a:graphicData>
            </a:graphic>
          </wp:inline>
        </w:drawing>
      </w:r>
    </w:p>
    <w:p w:rsidR="00EA0748" w:rsidRPr="00EA0748" w:rsidRDefault="00EA0748" w:rsidP="00EA0748">
      <w:pPr>
        <w:shd w:val="clear" w:color="auto" w:fill="FFFFFF"/>
        <w:spacing w:before="100" w:beforeAutospacing="1" w:after="100" w:afterAutospacing="1" w:line="240" w:lineRule="auto"/>
        <w:textAlignment w:val="baseline"/>
        <w:rPr>
          <w:rFonts w:ascii="inherit" w:eastAsia="Times New Roman" w:hAnsi="inherit" w:cs="Times New Roman"/>
          <w:color w:val="454545"/>
          <w:sz w:val="24"/>
          <w:szCs w:val="24"/>
          <w:lang w:eastAsia="en-GB"/>
        </w:rPr>
      </w:pPr>
      <w:r w:rsidRPr="00EA0748">
        <w:rPr>
          <w:rFonts w:ascii="inherit" w:eastAsia="Times New Roman" w:hAnsi="inherit" w:cs="Times New Roman"/>
          <w:color w:val="454545"/>
          <w:sz w:val="24"/>
          <w:szCs w:val="24"/>
          <w:lang w:eastAsia="en-GB"/>
        </w:rPr>
        <w:t>The last hours of John Wheeler</w:t>
      </w:r>
    </w:p>
    <w:p w:rsidR="00EA0748" w:rsidRPr="00EA0748" w:rsidRDefault="00EA0748" w:rsidP="00EA0748">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EA0748">
        <w:rPr>
          <w:rFonts w:ascii="Georgia" w:eastAsia="Times New Roman" w:hAnsi="Georgia" w:cs="Times New Roman"/>
          <w:color w:val="000000"/>
          <w:sz w:val="24"/>
          <w:szCs w:val="24"/>
          <w:lang w:eastAsia="en-GB"/>
        </w:rPr>
        <w:t xml:space="preserve">It was discovered later that Wheeler’s house had apparently been ransacked. In his communications with others throughout his last days and hours, Wheeler gave little to no indication that anything was amiss. It is mostly his unkempt physical appearances and erratic </w:t>
      </w:r>
      <w:proofErr w:type="spellStart"/>
      <w:r w:rsidRPr="00EA0748">
        <w:rPr>
          <w:rFonts w:ascii="Georgia" w:eastAsia="Times New Roman" w:hAnsi="Georgia" w:cs="Times New Roman"/>
          <w:color w:val="000000"/>
          <w:sz w:val="24"/>
          <w:szCs w:val="24"/>
          <w:lang w:eastAsia="en-GB"/>
        </w:rPr>
        <w:t>behavior</w:t>
      </w:r>
      <w:proofErr w:type="spellEnd"/>
      <w:r w:rsidRPr="00EA0748">
        <w:rPr>
          <w:rFonts w:ascii="Georgia" w:eastAsia="Times New Roman" w:hAnsi="Georgia" w:cs="Times New Roman"/>
          <w:color w:val="000000"/>
          <w:sz w:val="24"/>
          <w:szCs w:val="24"/>
          <w:lang w:eastAsia="en-GB"/>
        </w:rPr>
        <w:t xml:space="preserve"> during that time which indicate that he was involved in some sort of confrontation. Further details of the case can be found in many news articles. A reporter by the name of </w:t>
      </w:r>
      <w:proofErr w:type="spellStart"/>
      <w:r w:rsidRPr="00EA0748">
        <w:rPr>
          <w:rFonts w:ascii="Georgia" w:eastAsia="Times New Roman" w:hAnsi="Georgia" w:cs="Times New Roman"/>
          <w:color w:val="000000"/>
          <w:sz w:val="24"/>
          <w:szCs w:val="24"/>
          <w:lang w:eastAsia="en-GB"/>
        </w:rPr>
        <w:t>Cris</w:t>
      </w:r>
      <w:proofErr w:type="spellEnd"/>
      <w:r w:rsidRPr="00EA0748">
        <w:rPr>
          <w:rFonts w:ascii="Georgia" w:eastAsia="Times New Roman" w:hAnsi="Georgia" w:cs="Times New Roman"/>
          <w:color w:val="000000"/>
          <w:sz w:val="24"/>
          <w:szCs w:val="24"/>
          <w:lang w:eastAsia="en-GB"/>
        </w:rPr>
        <w:t xml:space="preserve"> </w:t>
      </w:r>
      <w:proofErr w:type="spellStart"/>
      <w:r w:rsidRPr="00EA0748">
        <w:rPr>
          <w:rFonts w:ascii="Georgia" w:eastAsia="Times New Roman" w:hAnsi="Georgia" w:cs="Times New Roman"/>
          <w:color w:val="000000"/>
          <w:sz w:val="24"/>
          <w:szCs w:val="24"/>
          <w:lang w:eastAsia="en-GB"/>
        </w:rPr>
        <w:t>Barrish</w:t>
      </w:r>
      <w:proofErr w:type="spellEnd"/>
      <w:r w:rsidRPr="00EA0748">
        <w:rPr>
          <w:rFonts w:ascii="Georgia" w:eastAsia="Times New Roman" w:hAnsi="Georgia" w:cs="Times New Roman"/>
          <w:color w:val="000000"/>
          <w:sz w:val="24"/>
          <w:szCs w:val="24"/>
          <w:lang w:eastAsia="en-GB"/>
        </w:rPr>
        <w:t>, writing for </w:t>
      </w:r>
      <w:r w:rsidRPr="00EA0748">
        <w:rPr>
          <w:rFonts w:ascii="inherit" w:eastAsia="Times New Roman" w:hAnsi="inherit" w:cs="Times New Roman"/>
          <w:i/>
          <w:iCs/>
          <w:color w:val="000000"/>
          <w:sz w:val="24"/>
          <w:szCs w:val="24"/>
          <w:bdr w:val="none" w:sz="0" w:space="0" w:color="auto" w:frame="1"/>
          <w:lang w:eastAsia="en-GB"/>
        </w:rPr>
        <w:t>The News Journal</w:t>
      </w:r>
      <w:r w:rsidRPr="00EA0748">
        <w:rPr>
          <w:rFonts w:ascii="Georgia" w:eastAsia="Times New Roman" w:hAnsi="Georgia" w:cs="Times New Roman"/>
          <w:color w:val="000000"/>
          <w:sz w:val="24"/>
          <w:szCs w:val="24"/>
          <w:lang w:eastAsia="en-GB"/>
        </w:rPr>
        <w:t> of Wilmington, Delaware, has done some good work here.</w:t>
      </w:r>
    </w:p>
    <w:p w:rsidR="00EA0748" w:rsidRPr="00EA0748" w:rsidRDefault="00EA0748" w:rsidP="00EA0748">
      <w:pPr>
        <w:shd w:val="clear" w:color="auto" w:fill="FFFFFF"/>
        <w:spacing w:before="100" w:beforeAutospacing="1" w:after="100" w:afterAutospacing="1" w:line="240" w:lineRule="auto"/>
        <w:textAlignment w:val="baseline"/>
        <w:outlineLvl w:val="2"/>
        <w:rPr>
          <w:rFonts w:ascii="Helvetica" w:eastAsia="Times New Roman" w:hAnsi="Helvetica" w:cs="Helvetica"/>
          <w:color w:val="1F1E1E"/>
          <w:sz w:val="27"/>
          <w:szCs w:val="27"/>
          <w:lang w:eastAsia="en-GB"/>
        </w:rPr>
      </w:pPr>
      <w:r w:rsidRPr="00EA0748">
        <w:rPr>
          <w:rFonts w:ascii="Helvetica" w:eastAsia="Times New Roman" w:hAnsi="Helvetica" w:cs="Helvetica"/>
          <w:color w:val="1F1E1E"/>
          <w:sz w:val="27"/>
          <w:szCs w:val="27"/>
          <w:lang w:eastAsia="en-GB"/>
        </w:rPr>
        <w:t>Direct knowledge</w:t>
      </w:r>
    </w:p>
    <w:p w:rsidR="00EA0748" w:rsidRPr="00EA0748" w:rsidRDefault="00EA0748" w:rsidP="00EA0748">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EA0748">
        <w:rPr>
          <w:rFonts w:ascii="Georgia" w:eastAsia="Times New Roman" w:hAnsi="Georgia" w:cs="Times New Roman"/>
          <w:color w:val="000000"/>
          <w:sz w:val="24"/>
          <w:szCs w:val="24"/>
          <w:lang w:eastAsia="en-GB"/>
        </w:rPr>
        <w:t>Being that evidence of geoengineering activities is on full display in the skies above us almost every day, one could say that everybody has direct knowledge of this New Manhattan Project. But Jack Wheeler had probably been exposed to more intimate knowledge.</w:t>
      </w:r>
    </w:p>
    <w:p w:rsidR="00EA0748" w:rsidRPr="00EA0748" w:rsidRDefault="00EA0748" w:rsidP="00EA0748">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EA0748">
        <w:rPr>
          <w:rFonts w:ascii="Georgia" w:eastAsia="Times New Roman" w:hAnsi="Georgia" w:cs="Times New Roman"/>
          <w:color w:val="000000"/>
          <w:sz w:val="24"/>
          <w:szCs w:val="24"/>
          <w:lang w:eastAsia="en-GB"/>
        </w:rPr>
        <w:t xml:space="preserve">When he graduated West Point with distinction in 1966, Wheeler immediately became a lieutenant in the U.S. Army. Wheeler was trained at Fort Bliss, Texas as a Nike Hercules fire control platoon leader. After training, he was immediately dispatched to Franklin Lakes, New Jersey where he became the platoon leader of a SAGE system Nike missile fire control group. Wheeler was in charge of guiding antiaircraft missiles in case of a Russian bomber attack. These facts are pertinent to our investigation because Fort Bliss is where former Nazi scientists were stationed and there is abundant evidence suggesting that these former Nazis worked on portions of the New Manhattan Project. Also, evidence indicates that the SAGE </w:t>
      </w:r>
      <w:r w:rsidRPr="00EA0748">
        <w:rPr>
          <w:rFonts w:ascii="Georgia" w:eastAsia="Times New Roman" w:hAnsi="Georgia" w:cs="Times New Roman"/>
          <w:color w:val="000000"/>
          <w:sz w:val="24"/>
          <w:szCs w:val="24"/>
          <w:lang w:eastAsia="en-GB"/>
        </w:rPr>
        <w:lastRenderedPageBreak/>
        <w:t>system, for which Wheeler was a platoon leader, was a forerunner of the aircraft control systems used as part of today’s New Manhattan Project.</w:t>
      </w:r>
    </w:p>
    <w:p w:rsidR="00EA0748" w:rsidRPr="00EA0748" w:rsidRDefault="00EA0748" w:rsidP="00EA0748">
      <w:pPr>
        <w:shd w:val="clear" w:color="auto" w:fill="FFFFFF"/>
        <w:spacing w:after="0" w:line="240" w:lineRule="auto"/>
        <w:textAlignment w:val="baseline"/>
        <w:rPr>
          <w:rFonts w:ascii="Georgia" w:eastAsia="Times New Roman" w:hAnsi="Georgia" w:cs="Times New Roman"/>
          <w:color w:val="000000"/>
          <w:sz w:val="24"/>
          <w:szCs w:val="24"/>
          <w:lang w:eastAsia="en-GB"/>
        </w:rPr>
      </w:pPr>
      <w:r w:rsidRPr="00EA0748">
        <w:rPr>
          <w:rFonts w:ascii="inherit" w:eastAsia="Times New Roman" w:hAnsi="inherit" w:cs="Times New Roman"/>
          <w:b/>
          <w:bCs/>
          <w:noProof/>
          <w:color w:val="005A8C"/>
          <w:sz w:val="24"/>
          <w:szCs w:val="24"/>
          <w:bdr w:val="none" w:sz="0" w:space="0" w:color="auto" w:frame="1"/>
          <w:lang w:eastAsia="en-GB"/>
        </w:rPr>
        <w:drawing>
          <wp:inline distT="0" distB="0" distL="0" distR="0">
            <wp:extent cx="6667500" cy="5972175"/>
            <wp:effectExtent l="0" t="0" r="0" b="9525"/>
            <wp:docPr id="2" name="Picture 2" descr="https://1bzk83pdqbs1pbyph40x4fm1-wpengine.netdna-ssl.com/wp-content/uploads/2020/05/SAGE-SATIN-control-center-1024x917.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1bzk83pdqbs1pbyph40x4fm1-wpengine.netdna-ssl.com/wp-content/uploads/2020/05/SAGE-SATIN-control-center-1024x917.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67500" cy="5972175"/>
                    </a:xfrm>
                    <a:prstGeom prst="rect">
                      <a:avLst/>
                    </a:prstGeom>
                    <a:noFill/>
                    <a:ln>
                      <a:noFill/>
                    </a:ln>
                  </pic:spPr>
                </pic:pic>
              </a:graphicData>
            </a:graphic>
          </wp:inline>
        </w:drawing>
      </w:r>
    </w:p>
    <w:p w:rsidR="00EA0748" w:rsidRPr="00EA0748" w:rsidRDefault="00EA0748" w:rsidP="00EA0748">
      <w:pPr>
        <w:shd w:val="clear" w:color="auto" w:fill="FFFFFF"/>
        <w:spacing w:before="100" w:beforeAutospacing="1" w:after="100" w:afterAutospacing="1" w:line="240" w:lineRule="auto"/>
        <w:textAlignment w:val="baseline"/>
        <w:rPr>
          <w:rFonts w:ascii="inherit" w:eastAsia="Times New Roman" w:hAnsi="inherit" w:cs="Times New Roman"/>
          <w:color w:val="454545"/>
          <w:sz w:val="24"/>
          <w:szCs w:val="24"/>
          <w:lang w:eastAsia="en-GB"/>
        </w:rPr>
      </w:pPr>
      <w:r w:rsidRPr="00EA0748">
        <w:rPr>
          <w:rFonts w:ascii="inherit" w:eastAsia="Times New Roman" w:hAnsi="inherit" w:cs="Times New Roman"/>
          <w:color w:val="454545"/>
          <w:sz w:val="24"/>
          <w:szCs w:val="24"/>
          <w:lang w:eastAsia="en-GB"/>
        </w:rPr>
        <w:t>SAGE system control room</w:t>
      </w:r>
    </w:p>
    <w:p w:rsidR="00EA0748" w:rsidRPr="00EA0748" w:rsidRDefault="00EA0748" w:rsidP="00EA0748">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EA0748">
        <w:rPr>
          <w:rFonts w:ascii="Georgia" w:eastAsia="Times New Roman" w:hAnsi="Georgia" w:cs="Times New Roman"/>
          <w:color w:val="000000"/>
          <w:sz w:val="24"/>
          <w:szCs w:val="24"/>
          <w:lang w:eastAsia="en-GB"/>
        </w:rPr>
        <w:t xml:space="preserve">When Wheeler went to Vietnam in 1969, he was assigned to work on computer systems. The Army had early supercomputers in 140 locations all over the country. Wheeler often </w:t>
      </w:r>
      <w:proofErr w:type="spellStart"/>
      <w:r w:rsidRPr="00EA0748">
        <w:rPr>
          <w:rFonts w:ascii="Georgia" w:eastAsia="Times New Roman" w:hAnsi="Georgia" w:cs="Times New Roman"/>
          <w:color w:val="000000"/>
          <w:sz w:val="24"/>
          <w:szCs w:val="24"/>
          <w:lang w:eastAsia="en-GB"/>
        </w:rPr>
        <w:t>traveled</w:t>
      </w:r>
      <w:proofErr w:type="spellEnd"/>
      <w:r w:rsidRPr="00EA0748">
        <w:rPr>
          <w:rFonts w:ascii="Georgia" w:eastAsia="Times New Roman" w:hAnsi="Georgia" w:cs="Times New Roman"/>
          <w:color w:val="000000"/>
          <w:sz w:val="24"/>
          <w:szCs w:val="24"/>
          <w:lang w:eastAsia="en-GB"/>
        </w:rPr>
        <w:t xml:space="preserve"> around Vietnam lending technical support to these machines. This is of note to our discussion because today’s New Manhattan Project uses supercomputers to run atmospheric </w:t>
      </w:r>
      <w:proofErr w:type="spellStart"/>
      <w:r w:rsidRPr="00EA0748">
        <w:rPr>
          <w:rFonts w:ascii="Georgia" w:eastAsia="Times New Roman" w:hAnsi="Georgia" w:cs="Times New Roman"/>
          <w:color w:val="000000"/>
          <w:sz w:val="24"/>
          <w:szCs w:val="24"/>
          <w:lang w:eastAsia="en-GB"/>
        </w:rPr>
        <w:t>modeling</w:t>
      </w:r>
      <w:proofErr w:type="spellEnd"/>
      <w:r w:rsidRPr="00EA0748">
        <w:rPr>
          <w:rFonts w:ascii="Georgia" w:eastAsia="Times New Roman" w:hAnsi="Georgia" w:cs="Times New Roman"/>
          <w:color w:val="000000"/>
          <w:sz w:val="24"/>
          <w:szCs w:val="24"/>
          <w:lang w:eastAsia="en-GB"/>
        </w:rPr>
        <w:t xml:space="preserve"> programs.</w:t>
      </w:r>
    </w:p>
    <w:p w:rsidR="00EA0748" w:rsidRPr="00EA0748" w:rsidRDefault="00EA0748" w:rsidP="00EA0748">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EA0748">
        <w:rPr>
          <w:rFonts w:ascii="Georgia" w:eastAsia="Times New Roman" w:hAnsi="Georgia" w:cs="Times New Roman"/>
          <w:color w:val="000000"/>
          <w:sz w:val="24"/>
          <w:szCs w:val="24"/>
          <w:lang w:eastAsia="en-GB"/>
        </w:rPr>
        <w:t>Throughout his career, Wheeler moved within a group of many individuals working for the military/industrial complex. These individuals may very well have attained direct knowledge of the New Manhattan Project as well. For a few examples, the famous Rhodes Scholar, General </w:t>
      </w:r>
      <w:hyperlink r:id="rId17" w:history="1">
        <w:r w:rsidRPr="00EA0748">
          <w:rPr>
            <w:rFonts w:ascii="inherit" w:eastAsia="Times New Roman" w:hAnsi="inherit" w:cs="Times New Roman"/>
            <w:b/>
            <w:bCs/>
            <w:color w:val="005A8C"/>
            <w:sz w:val="24"/>
            <w:szCs w:val="24"/>
            <w:u w:val="single"/>
            <w:bdr w:val="none" w:sz="0" w:space="0" w:color="auto" w:frame="1"/>
            <w:lang w:eastAsia="en-GB"/>
          </w:rPr>
          <w:t>Wesley K. Clark</w:t>
        </w:r>
      </w:hyperlink>
      <w:r w:rsidRPr="00EA0748">
        <w:rPr>
          <w:rFonts w:ascii="Georgia" w:eastAsia="Times New Roman" w:hAnsi="Georgia" w:cs="Times New Roman"/>
          <w:color w:val="000000"/>
          <w:sz w:val="24"/>
          <w:szCs w:val="24"/>
          <w:lang w:eastAsia="en-GB"/>
        </w:rPr>
        <w:t xml:space="preserve"> graduated from West Point in the </w:t>
      </w:r>
      <w:r w:rsidRPr="00EA0748">
        <w:rPr>
          <w:rFonts w:ascii="Georgia" w:eastAsia="Times New Roman" w:hAnsi="Georgia" w:cs="Times New Roman"/>
          <w:color w:val="000000"/>
          <w:sz w:val="24"/>
          <w:szCs w:val="24"/>
          <w:lang w:eastAsia="en-GB"/>
        </w:rPr>
        <w:lastRenderedPageBreak/>
        <w:t xml:space="preserve">same year as Wheeler and went on to become the military head of NATO in 1997. Another West Pointer from the class of 1966, Tom </w:t>
      </w:r>
      <w:proofErr w:type="spellStart"/>
      <w:r w:rsidRPr="00EA0748">
        <w:rPr>
          <w:rFonts w:ascii="Georgia" w:eastAsia="Times New Roman" w:hAnsi="Georgia" w:cs="Times New Roman"/>
          <w:color w:val="000000"/>
          <w:sz w:val="24"/>
          <w:szCs w:val="24"/>
          <w:lang w:eastAsia="en-GB"/>
        </w:rPr>
        <w:t>Carhart</w:t>
      </w:r>
      <w:proofErr w:type="spellEnd"/>
      <w:r w:rsidRPr="00EA0748">
        <w:rPr>
          <w:rFonts w:ascii="Georgia" w:eastAsia="Times New Roman" w:hAnsi="Georgia" w:cs="Times New Roman"/>
          <w:color w:val="000000"/>
          <w:sz w:val="24"/>
          <w:szCs w:val="24"/>
          <w:lang w:eastAsia="en-GB"/>
        </w:rPr>
        <w:t xml:space="preserve"> worked for the RAND Corporation. From 2005-2008, Wheeler worked for the Secretary of the Air Force Michael Wynne as well as the Air Force Chief of Staff Gen. T. Michael Mosely: both West Point graduates. Most interestingly, Wheeler became a member of the Council on Foreign Relations in the year before his death. All the organizations mentioned in this paragraph (with the exception of West Point) have strong implications for the New Manhattan Project.</w:t>
      </w:r>
    </w:p>
    <w:p w:rsidR="00EA0748" w:rsidRPr="00EA0748" w:rsidRDefault="00EA0748" w:rsidP="00EA0748">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EA0748">
        <w:rPr>
          <w:rFonts w:ascii="Georgia" w:eastAsia="Times New Roman" w:hAnsi="Georgia" w:cs="Times New Roman"/>
          <w:color w:val="000000"/>
          <w:sz w:val="24"/>
          <w:szCs w:val="24"/>
          <w:lang w:eastAsia="en-GB"/>
        </w:rPr>
        <w:t>The most important bit of evidence here is the fact that, at the time of his death, Wheeler was employed as a part-time consultant to the MITRE Corporation. Strong evidence indicates that the MITRE Corporation is the day-to-day manager of all of the scientific aspects of today’s New Manhattan Project.</w:t>
      </w:r>
    </w:p>
    <w:p w:rsidR="00EA0748" w:rsidRPr="00EA0748" w:rsidRDefault="00EA0748" w:rsidP="00EA0748">
      <w:pPr>
        <w:shd w:val="clear" w:color="auto" w:fill="FFFFFF"/>
        <w:spacing w:before="100" w:beforeAutospacing="1" w:after="100" w:afterAutospacing="1" w:line="240" w:lineRule="auto"/>
        <w:textAlignment w:val="baseline"/>
        <w:outlineLvl w:val="2"/>
        <w:rPr>
          <w:rFonts w:ascii="Helvetica" w:eastAsia="Times New Roman" w:hAnsi="Helvetica" w:cs="Helvetica"/>
          <w:color w:val="1F1E1E"/>
          <w:sz w:val="27"/>
          <w:szCs w:val="27"/>
          <w:lang w:eastAsia="en-GB"/>
        </w:rPr>
      </w:pPr>
      <w:r w:rsidRPr="00EA0748">
        <w:rPr>
          <w:rFonts w:ascii="Helvetica" w:eastAsia="Times New Roman" w:hAnsi="Helvetica" w:cs="Helvetica"/>
          <w:color w:val="1F1E1E"/>
          <w:sz w:val="27"/>
          <w:szCs w:val="27"/>
          <w:lang w:eastAsia="en-GB"/>
        </w:rPr>
        <w:t>Wheeler’s environmentalism</w:t>
      </w:r>
    </w:p>
    <w:p w:rsidR="00EA0748" w:rsidRPr="00EA0748" w:rsidRDefault="00EA0748" w:rsidP="00EA0748">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EA0748">
        <w:rPr>
          <w:rFonts w:ascii="Georgia" w:eastAsia="Times New Roman" w:hAnsi="Georgia" w:cs="Times New Roman"/>
          <w:color w:val="000000"/>
          <w:sz w:val="24"/>
          <w:szCs w:val="24"/>
          <w:lang w:eastAsia="en-GB"/>
        </w:rPr>
        <w:t xml:space="preserve">John Wheeler was deeply concerned about the quality of our environment and dedicated much of his life to this cause. His fellow soldiers may have looked upon him as somewhat of a hippie. In fact, before his departure for Vietnam, Wheeler lived for a month at the </w:t>
      </w:r>
      <w:proofErr w:type="spellStart"/>
      <w:r w:rsidRPr="00EA0748">
        <w:rPr>
          <w:rFonts w:ascii="Georgia" w:eastAsia="Times New Roman" w:hAnsi="Georgia" w:cs="Times New Roman"/>
          <w:color w:val="000000"/>
          <w:sz w:val="24"/>
          <w:szCs w:val="24"/>
          <w:lang w:eastAsia="en-GB"/>
        </w:rPr>
        <w:t>Synanon</w:t>
      </w:r>
      <w:proofErr w:type="spellEnd"/>
      <w:r w:rsidRPr="00EA0748">
        <w:rPr>
          <w:rFonts w:ascii="Georgia" w:eastAsia="Times New Roman" w:hAnsi="Georgia" w:cs="Times New Roman"/>
          <w:color w:val="000000"/>
          <w:sz w:val="24"/>
          <w:szCs w:val="24"/>
          <w:lang w:eastAsia="en-GB"/>
        </w:rPr>
        <w:t xml:space="preserve"> commune at </w:t>
      </w:r>
      <w:proofErr w:type="spellStart"/>
      <w:r w:rsidRPr="00EA0748">
        <w:rPr>
          <w:rFonts w:ascii="Georgia" w:eastAsia="Times New Roman" w:hAnsi="Georgia" w:cs="Times New Roman"/>
          <w:color w:val="000000"/>
          <w:sz w:val="24"/>
          <w:szCs w:val="24"/>
          <w:lang w:eastAsia="en-GB"/>
        </w:rPr>
        <w:t>Tomales</w:t>
      </w:r>
      <w:proofErr w:type="spellEnd"/>
      <w:r w:rsidRPr="00EA0748">
        <w:rPr>
          <w:rFonts w:ascii="Georgia" w:eastAsia="Times New Roman" w:hAnsi="Georgia" w:cs="Times New Roman"/>
          <w:color w:val="000000"/>
          <w:sz w:val="24"/>
          <w:szCs w:val="24"/>
          <w:lang w:eastAsia="en-GB"/>
        </w:rPr>
        <w:t xml:space="preserve"> Bay in Marin County, CA.</w:t>
      </w:r>
    </w:p>
    <w:p w:rsidR="00EA0748" w:rsidRPr="00EA0748" w:rsidRDefault="00EA0748" w:rsidP="00EA0748">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EA0748">
        <w:rPr>
          <w:rFonts w:ascii="Georgia" w:eastAsia="Times New Roman" w:hAnsi="Georgia" w:cs="Times New Roman"/>
          <w:color w:val="000000"/>
          <w:sz w:val="24"/>
          <w:szCs w:val="24"/>
          <w:lang w:eastAsia="en-GB"/>
        </w:rPr>
        <w:t>In Vietnam, he was concerned about the American soldier’s exposure to dioxin. A report on chemical and biological weapons written by Wheeler helped convince President Nixon to renounce their use in November of 1969. In 1970, Wheeler attended an Earth Day event at the University of Hawaii. Wheeler left the Army in August of 1971 and entered a seminary. Later, during the Bush Sr. administration, Wheeler created and ran the Earth Conservation Corps, a federal environmental initiative.</w:t>
      </w:r>
    </w:p>
    <w:p w:rsidR="00EA0748" w:rsidRPr="00EA0748" w:rsidRDefault="00EA0748" w:rsidP="00EA0748">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EA0748">
        <w:rPr>
          <w:rFonts w:ascii="Georgia" w:eastAsia="Times New Roman" w:hAnsi="Georgia" w:cs="Times New Roman"/>
          <w:color w:val="000000"/>
          <w:sz w:val="24"/>
          <w:szCs w:val="24"/>
          <w:lang w:eastAsia="en-GB"/>
        </w:rPr>
        <w:t>By the time of Wheeler’s death in 2010, the large-scale domestic spraying operations had been going on for about 14 years. So Wheeler had reason to be concerned.</w:t>
      </w:r>
    </w:p>
    <w:p w:rsidR="00EA0748" w:rsidRPr="00EA0748" w:rsidRDefault="00EA0748" w:rsidP="00EA0748">
      <w:pPr>
        <w:shd w:val="clear" w:color="auto" w:fill="FFFFFF"/>
        <w:spacing w:before="100" w:beforeAutospacing="1" w:after="100" w:afterAutospacing="1" w:line="240" w:lineRule="auto"/>
        <w:textAlignment w:val="baseline"/>
        <w:outlineLvl w:val="2"/>
        <w:rPr>
          <w:rFonts w:ascii="Helvetica" w:eastAsia="Times New Roman" w:hAnsi="Helvetica" w:cs="Helvetica"/>
          <w:color w:val="1F1E1E"/>
          <w:sz w:val="27"/>
          <w:szCs w:val="27"/>
          <w:lang w:eastAsia="en-GB"/>
        </w:rPr>
      </w:pPr>
      <w:r w:rsidRPr="00EA0748">
        <w:rPr>
          <w:rFonts w:ascii="Helvetica" w:eastAsia="Times New Roman" w:hAnsi="Helvetica" w:cs="Helvetica"/>
          <w:color w:val="1F1E1E"/>
          <w:sz w:val="27"/>
          <w:szCs w:val="27"/>
          <w:lang w:eastAsia="en-GB"/>
        </w:rPr>
        <w:t>An alternate theory</w:t>
      </w:r>
    </w:p>
    <w:p w:rsidR="00EA0748" w:rsidRPr="00EA0748" w:rsidRDefault="00EA0748" w:rsidP="00EA0748">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EA0748">
        <w:rPr>
          <w:rFonts w:ascii="Georgia" w:eastAsia="Times New Roman" w:hAnsi="Georgia" w:cs="Times New Roman"/>
          <w:color w:val="000000"/>
          <w:sz w:val="24"/>
          <w:szCs w:val="24"/>
          <w:lang w:eastAsia="en-GB"/>
        </w:rPr>
        <w:t>It should be noted that there has also been speculation that Wheeler was murdered because he was blowing the whistle not on chemtrails, but on the domestic release of a poisonous gas known as Phosgene. This story has apparently been popularized by an anonymous </w:t>
      </w:r>
      <w:hyperlink r:id="rId18" w:history="1">
        <w:r w:rsidRPr="00EA0748">
          <w:rPr>
            <w:rFonts w:ascii="inherit" w:eastAsia="Times New Roman" w:hAnsi="inherit" w:cs="Times New Roman"/>
            <w:b/>
            <w:bCs/>
            <w:i/>
            <w:iCs/>
            <w:color w:val="005A8C"/>
            <w:sz w:val="24"/>
            <w:szCs w:val="24"/>
            <w:u w:val="single"/>
            <w:bdr w:val="none" w:sz="0" w:space="0" w:color="auto" w:frame="1"/>
            <w:lang w:eastAsia="en-GB"/>
          </w:rPr>
          <w:t>European Union Times</w:t>
        </w:r>
      </w:hyperlink>
      <w:r w:rsidRPr="00EA0748">
        <w:rPr>
          <w:rFonts w:ascii="Georgia" w:eastAsia="Times New Roman" w:hAnsi="Georgia" w:cs="Times New Roman"/>
          <w:color w:val="000000"/>
          <w:sz w:val="24"/>
          <w:szCs w:val="24"/>
          <w:lang w:eastAsia="en-GB"/>
        </w:rPr>
        <w:t> post which states that the information presented is based on an unreferenced Russian intelligence report.</w:t>
      </w:r>
    </w:p>
    <w:p w:rsidR="00EA0748" w:rsidRPr="00EA0748" w:rsidRDefault="00EA0748" w:rsidP="00EA0748">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EA0748">
        <w:rPr>
          <w:rFonts w:ascii="Georgia" w:eastAsia="Times New Roman" w:hAnsi="Georgia" w:cs="Times New Roman"/>
          <w:color w:val="000000"/>
          <w:sz w:val="24"/>
          <w:szCs w:val="24"/>
          <w:lang w:eastAsia="en-GB"/>
        </w:rPr>
        <w:t>Although the post has hundreds of comments, it would be nice if the author had disclosed his or her name. Secondly, the post does not link to the original Russian report. So, basically, there is no way to corroborate this story. Until better evidence is presented, this story remains somewhere in the ether, and therefore, not credible.</w:t>
      </w:r>
    </w:p>
    <w:p w:rsidR="00EA0748" w:rsidRPr="00EA0748" w:rsidRDefault="00EA0748" w:rsidP="00EA0748">
      <w:pPr>
        <w:shd w:val="clear" w:color="auto" w:fill="FFFFFF"/>
        <w:spacing w:before="100" w:beforeAutospacing="1" w:after="100" w:afterAutospacing="1" w:line="240" w:lineRule="auto"/>
        <w:textAlignment w:val="baseline"/>
        <w:outlineLvl w:val="2"/>
        <w:rPr>
          <w:rFonts w:ascii="Helvetica" w:eastAsia="Times New Roman" w:hAnsi="Helvetica" w:cs="Helvetica"/>
          <w:color w:val="1F1E1E"/>
          <w:sz w:val="27"/>
          <w:szCs w:val="27"/>
          <w:lang w:eastAsia="en-GB"/>
        </w:rPr>
      </w:pPr>
      <w:r w:rsidRPr="00EA0748">
        <w:rPr>
          <w:rFonts w:ascii="Helvetica" w:eastAsia="Times New Roman" w:hAnsi="Helvetica" w:cs="Helvetica"/>
          <w:color w:val="1F1E1E"/>
          <w:sz w:val="27"/>
          <w:szCs w:val="27"/>
          <w:lang w:eastAsia="en-GB"/>
        </w:rPr>
        <w:t>Conclusions</w:t>
      </w:r>
    </w:p>
    <w:p w:rsidR="00EA0748" w:rsidRPr="00EA0748" w:rsidRDefault="00EA0748" w:rsidP="00EA0748">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EA0748">
        <w:rPr>
          <w:rFonts w:ascii="Georgia" w:eastAsia="Times New Roman" w:hAnsi="Georgia" w:cs="Times New Roman"/>
          <w:color w:val="000000"/>
          <w:sz w:val="24"/>
          <w:szCs w:val="24"/>
          <w:lang w:eastAsia="en-GB"/>
        </w:rPr>
        <w:t xml:space="preserve">The results of this investigation are inconclusive. I didn’t actually figure that little old </w:t>
      </w:r>
      <w:proofErr w:type="gramStart"/>
      <w:r w:rsidRPr="00EA0748">
        <w:rPr>
          <w:rFonts w:ascii="Georgia" w:eastAsia="Times New Roman" w:hAnsi="Georgia" w:cs="Times New Roman"/>
          <w:color w:val="000000"/>
          <w:sz w:val="24"/>
          <w:szCs w:val="24"/>
          <w:lang w:eastAsia="en-GB"/>
        </w:rPr>
        <w:t>me</w:t>
      </w:r>
      <w:proofErr w:type="gramEnd"/>
      <w:r w:rsidRPr="00EA0748">
        <w:rPr>
          <w:rFonts w:ascii="Georgia" w:eastAsia="Times New Roman" w:hAnsi="Georgia" w:cs="Times New Roman"/>
          <w:color w:val="000000"/>
          <w:sz w:val="24"/>
          <w:szCs w:val="24"/>
          <w:lang w:eastAsia="en-GB"/>
        </w:rPr>
        <w:t xml:space="preserve"> was going to solve John Wheeler’s murder from my living room anyway. But, due to the amount of speculation about Wheeler possibly having been murdered for </w:t>
      </w:r>
      <w:r w:rsidRPr="00EA0748">
        <w:rPr>
          <w:rFonts w:ascii="Georgia" w:eastAsia="Times New Roman" w:hAnsi="Georgia" w:cs="Times New Roman"/>
          <w:color w:val="000000"/>
          <w:sz w:val="24"/>
          <w:szCs w:val="24"/>
          <w:lang w:eastAsia="en-GB"/>
        </w:rPr>
        <w:lastRenderedPageBreak/>
        <w:t>blowing the whistle on the New Manhattan Project, it’s worth investigating and telling people about it from my educated perspective.</w:t>
      </w:r>
    </w:p>
    <w:p w:rsidR="00EA0748" w:rsidRPr="00EA0748" w:rsidRDefault="00EA0748" w:rsidP="00EA0748">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EA0748">
        <w:rPr>
          <w:rFonts w:ascii="Georgia" w:eastAsia="Times New Roman" w:hAnsi="Georgia" w:cs="Times New Roman"/>
          <w:color w:val="000000"/>
          <w:sz w:val="24"/>
          <w:szCs w:val="24"/>
          <w:lang w:eastAsia="en-GB"/>
        </w:rPr>
        <w:t>Was Jack Wheeler murdered for blowing the whistle on the New Manhattan Project? I don’t know. But now you have the best, readily-available evidence supporting such a theory.</w:t>
      </w:r>
    </w:p>
    <w:p w:rsidR="00EA0748" w:rsidRPr="00EA0748" w:rsidRDefault="00EA0748" w:rsidP="00EA0748">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EA0748">
        <w:rPr>
          <w:rFonts w:ascii="inherit" w:eastAsia="Times New Roman" w:hAnsi="inherit" w:cs="Times New Roman"/>
          <w:b/>
          <w:bCs/>
          <w:color w:val="000000"/>
          <w:sz w:val="24"/>
          <w:szCs w:val="24"/>
          <w:bdr w:val="none" w:sz="0" w:space="0" w:color="auto" w:frame="1"/>
          <w:lang w:eastAsia="en-GB"/>
        </w:rPr>
        <w:t>References</w:t>
      </w:r>
    </w:p>
    <w:p w:rsidR="00EA0748" w:rsidRPr="00EA0748" w:rsidRDefault="00EA0748" w:rsidP="00EA0748">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EA0748">
        <w:rPr>
          <w:rFonts w:ascii="inherit" w:eastAsia="Times New Roman" w:hAnsi="inherit" w:cs="Times New Roman"/>
          <w:i/>
          <w:iCs/>
          <w:color w:val="000000"/>
          <w:sz w:val="24"/>
          <w:szCs w:val="24"/>
          <w:bdr w:val="none" w:sz="0" w:space="0" w:color="auto" w:frame="1"/>
          <w:lang w:eastAsia="en-GB"/>
        </w:rPr>
        <w:t>The Long Grey Line: The American Journey of West Point’s Class of 1966</w:t>
      </w:r>
      <w:r w:rsidRPr="00EA0748">
        <w:rPr>
          <w:rFonts w:ascii="Georgia" w:eastAsia="Times New Roman" w:hAnsi="Georgia" w:cs="Times New Roman"/>
          <w:color w:val="000000"/>
          <w:sz w:val="24"/>
          <w:szCs w:val="24"/>
          <w:lang w:eastAsia="en-GB"/>
        </w:rPr>
        <w:t> a book by Rick Atkinson, published by Picador, 2009</w:t>
      </w:r>
    </w:p>
    <w:p w:rsidR="00EA0748" w:rsidRPr="00EA0748" w:rsidRDefault="00EA0748" w:rsidP="00EA0748">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EA0748">
        <w:rPr>
          <w:rFonts w:ascii="Georgia" w:eastAsia="Times New Roman" w:hAnsi="Georgia" w:cs="Times New Roman"/>
          <w:color w:val="000000"/>
          <w:sz w:val="24"/>
          <w:szCs w:val="24"/>
          <w:lang w:eastAsia="en-GB"/>
        </w:rPr>
        <w:t xml:space="preserve">“Med. Examiner Releases Wheeler Cause of Death” an article by </w:t>
      </w:r>
      <w:proofErr w:type="spellStart"/>
      <w:r w:rsidRPr="00EA0748">
        <w:rPr>
          <w:rFonts w:ascii="Georgia" w:eastAsia="Times New Roman" w:hAnsi="Georgia" w:cs="Times New Roman"/>
          <w:color w:val="000000"/>
          <w:sz w:val="24"/>
          <w:szCs w:val="24"/>
          <w:lang w:eastAsia="en-GB"/>
        </w:rPr>
        <w:t>Cris</w:t>
      </w:r>
      <w:proofErr w:type="spellEnd"/>
      <w:r w:rsidRPr="00EA0748">
        <w:rPr>
          <w:rFonts w:ascii="Georgia" w:eastAsia="Times New Roman" w:hAnsi="Georgia" w:cs="Times New Roman"/>
          <w:color w:val="000000"/>
          <w:sz w:val="24"/>
          <w:szCs w:val="24"/>
          <w:lang w:eastAsia="en-GB"/>
        </w:rPr>
        <w:t xml:space="preserve"> </w:t>
      </w:r>
      <w:proofErr w:type="spellStart"/>
      <w:r w:rsidRPr="00EA0748">
        <w:rPr>
          <w:rFonts w:ascii="Georgia" w:eastAsia="Times New Roman" w:hAnsi="Georgia" w:cs="Times New Roman"/>
          <w:color w:val="000000"/>
          <w:sz w:val="24"/>
          <w:szCs w:val="24"/>
          <w:lang w:eastAsia="en-GB"/>
        </w:rPr>
        <w:t>Barrish</w:t>
      </w:r>
      <w:proofErr w:type="spellEnd"/>
      <w:r w:rsidRPr="00EA0748">
        <w:rPr>
          <w:rFonts w:ascii="Georgia" w:eastAsia="Times New Roman" w:hAnsi="Georgia" w:cs="Times New Roman"/>
          <w:color w:val="000000"/>
          <w:sz w:val="24"/>
          <w:szCs w:val="24"/>
          <w:lang w:eastAsia="en-GB"/>
        </w:rPr>
        <w:t xml:space="preserve"> and Esteban Parra, published by </w:t>
      </w:r>
      <w:r w:rsidRPr="00EA0748">
        <w:rPr>
          <w:rFonts w:ascii="inherit" w:eastAsia="Times New Roman" w:hAnsi="inherit" w:cs="Times New Roman"/>
          <w:i/>
          <w:iCs/>
          <w:color w:val="000000"/>
          <w:sz w:val="24"/>
          <w:szCs w:val="24"/>
          <w:bdr w:val="none" w:sz="0" w:space="0" w:color="auto" w:frame="1"/>
          <w:lang w:eastAsia="en-GB"/>
        </w:rPr>
        <w:t>The News Journal</w:t>
      </w:r>
      <w:r w:rsidRPr="00EA0748">
        <w:rPr>
          <w:rFonts w:ascii="Georgia" w:eastAsia="Times New Roman" w:hAnsi="Georgia" w:cs="Times New Roman"/>
          <w:color w:val="000000"/>
          <w:sz w:val="24"/>
          <w:szCs w:val="24"/>
          <w:lang w:eastAsia="en-GB"/>
        </w:rPr>
        <w:t> of Wilmington, DE, Jan. 28, 2011</w:t>
      </w:r>
    </w:p>
    <w:p w:rsidR="00EA0748" w:rsidRPr="00EA0748" w:rsidRDefault="00EA0748" w:rsidP="00EA0748">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EA0748">
        <w:rPr>
          <w:rFonts w:ascii="Georgia" w:eastAsia="Times New Roman" w:hAnsi="Georgia" w:cs="Times New Roman"/>
          <w:color w:val="000000"/>
          <w:sz w:val="24"/>
          <w:szCs w:val="24"/>
          <w:lang w:eastAsia="en-GB"/>
        </w:rPr>
        <w:t xml:space="preserve">“Timeline: The Death of John P. Wheeler III” an article by </w:t>
      </w:r>
      <w:proofErr w:type="spellStart"/>
      <w:r w:rsidRPr="00EA0748">
        <w:rPr>
          <w:rFonts w:ascii="Georgia" w:eastAsia="Times New Roman" w:hAnsi="Georgia" w:cs="Times New Roman"/>
          <w:color w:val="000000"/>
          <w:sz w:val="24"/>
          <w:szCs w:val="24"/>
          <w:lang w:eastAsia="en-GB"/>
        </w:rPr>
        <w:t>Cris</w:t>
      </w:r>
      <w:proofErr w:type="spellEnd"/>
      <w:r w:rsidRPr="00EA0748">
        <w:rPr>
          <w:rFonts w:ascii="Georgia" w:eastAsia="Times New Roman" w:hAnsi="Georgia" w:cs="Times New Roman"/>
          <w:color w:val="000000"/>
          <w:sz w:val="24"/>
          <w:szCs w:val="24"/>
          <w:lang w:eastAsia="en-GB"/>
        </w:rPr>
        <w:t xml:space="preserve"> </w:t>
      </w:r>
      <w:proofErr w:type="spellStart"/>
      <w:r w:rsidRPr="00EA0748">
        <w:rPr>
          <w:rFonts w:ascii="Georgia" w:eastAsia="Times New Roman" w:hAnsi="Georgia" w:cs="Times New Roman"/>
          <w:color w:val="000000"/>
          <w:sz w:val="24"/>
          <w:szCs w:val="24"/>
          <w:lang w:eastAsia="en-GB"/>
        </w:rPr>
        <w:t>Barrish</w:t>
      </w:r>
      <w:proofErr w:type="spellEnd"/>
      <w:r w:rsidRPr="00EA0748">
        <w:rPr>
          <w:rFonts w:ascii="Georgia" w:eastAsia="Times New Roman" w:hAnsi="Georgia" w:cs="Times New Roman"/>
          <w:color w:val="000000"/>
          <w:sz w:val="24"/>
          <w:szCs w:val="24"/>
          <w:lang w:eastAsia="en-GB"/>
        </w:rPr>
        <w:t>, published by </w:t>
      </w:r>
      <w:r w:rsidRPr="00EA0748">
        <w:rPr>
          <w:rFonts w:ascii="inherit" w:eastAsia="Times New Roman" w:hAnsi="inherit" w:cs="Times New Roman"/>
          <w:i/>
          <w:iCs/>
          <w:color w:val="000000"/>
          <w:sz w:val="24"/>
          <w:szCs w:val="24"/>
          <w:bdr w:val="none" w:sz="0" w:space="0" w:color="auto" w:frame="1"/>
          <w:lang w:eastAsia="en-GB"/>
        </w:rPr>
        <w:t>The News Journal</w:t>
      </w:r>
      <w:r w:rsidRPr="00EA0748">
        <w:rPr>
          <w:rFonts w:ascii="Georgia" w:eastAsia="Times New Roman" w:hAnsi="Georgia" w:cs="Times New Roman"/>
          <w:color w:val="000000"/>
          <w:sz w:val="24"/>
          <w:szCs w:val="24"/>
          <w:lang w:eastAsia="en-GB"/>
        </w:rPr>
        <w:t> of Wilmington, DE, May 11, 2011</w:t>
      </w:r>
    </w:p>
    <w:p w:rsidR="00EA0748" w:rsidRPr="00EA0748" w:rsidRDefault="00EA0748" w:rsidP="00EA0748">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bookmarkStart w:id="0" w:name="_GoBack"/>
      <w:bookmarkEnd w:id="0"/>
      <w:r w:rsidRPr="00EA0748">
        <w:rPr>
          <w:rFonts w:ascii="Georgia" w:eastAsia="Times New Roman" w:hAnsi="Georgia" w:cs="Times New Roman"/>
          <w:color w:val="000000"/>
          <w:sz w:val="24"/>
          <w:szCs w:val="24"/>
          <w:lang w:eastAsia="en-GB"/>
        </w:rPr>
        <w:t xml:space="preserve"> “The Life and Death of Vietnam War Veteran Jack Wheeler: A Good Man in an Evil World” an article by Joachim </w:t>
      </w:r>
      <w:proofErr w:type="spellStart"/>
      <w:r w:rsidRPr="00EA0748">
        <w:rPr>
          <w:rFonts w:ascii="Georgia" w:eastAsia="Times New Roman" w:hAnsi="Georgia" w:cs="Times New Roman"/>
          <w:color w:val="000000"/>
          <w:sz w:val="24"/>
          <w:szCs w:val="24"/>
          <w:lang w:eastAsia="en-GB"/>
        </w:rPr>
        <w:t>Hagopian</w:t>
      </w:r>
      <w:proofErr w:type="spellEnd"/>
      <w:r w:rsidRPr="00EA0748">
        <w:rPr>
          <w:rFonts w:ascii="Georgia" w:eastAsia="Times New Roman" w:hAnsi="Georgia" w:cs="Times New Roman"/>
          <w:color w:val="000000"/>
          <w:sz w:val="24"/>
          <w:szCs w:val="24"/>
          <w:lang w:eastAsia="en-GB"/>
        </w:rPr>
        <w:t>, published by </w:t>
      </w:r>
      <w:r w:rsidRPr="00EA0748">
        <w:rPr>
          <w:rFonts w:ascii="inherit" w:eastAsia="Times New Roman" w:hAnsi="inherit" w:cs="Times New Roman"/>
          <w:i/>
          <w:iCs/>
          <w:color w:val="000000"/>
          <w:sz w:val="24"/>
          <w:szCs w:val="24"/>
          <w:bdr w:val="none" w:sz="0" w:space="0" w:color="auto" w:frame="1"/>
          <w:lang w:eastAsia="en-GB"/>
        </w:rPr>
        <w:t>GlobalResearch.ca</w:t>
      </w:r>
      <w:r w:rsidRPr="00EA0748">
        <w:rPr>
          <w:rFonts w:ascii="Georgia" w:eastAsia="Times New Roman" w:hAnsi="Georgia" w:cs="Times New Roman"/>
          <w:color w:val="000000"/>
          <w:sz w:val="24"/>
          <w:szCs w:val="24"/>
          <w:lang w:eastAsia="en-GB"/>
        </w:rPr>
        <w:t> April 7, 2015</w:t>
      </w:r>
    </w:p>
    <w:p w:rsidR="00EA0748" w:rsidRPr="00EA0748" w:rsidRDefault="00EA0748" w:rsidP="00EA0748">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EA0748">
        <w:rPr>
          <w:rFonts w:ascii="inherit" w:eastAsia="Times New Roman" w:hAnsi="inherit" w:cs="Times New Roman"/>
          <w:i/>
          <w:iCs/>
          <w:color w:val="000000"/>
          <w:sz w:val="24"/>
          <w:szCs w:val="24"/>
          <w:bdr w:val="none" w:sz="0" w:space="0" w:color="auto" w:frame="1"/>
          <w:lang w:eastAsia="en-GB"/>
        </w:rPr>
        <w:t>Touched with Fire: The Future of the Vietnam Generation</w:t>
      </w:r>
      <w:r w:rsidRPr="00EA0748">
        <w:rPr>
          <w:rFonts w:ascii="Georgia" w:eastAsia="Times New Roman" w:hAnsi="Georgia" w:cs="Times New Roman"/>
          <w:color w:val="000000"/>
          <w:sz w:val="24"/>
          <w:szCs w:val="24"/>
          <w:lang w:eastAsia="en-GB"/>
        </w:rPr>
        <w:t> a book by John P. Wheeler III, published by Franklin Watts, 1984</w:t>
      </w:r>
    </w:p>
    <w:p w:rsidR="00EA0748" w:rsidRPr="00EA0748" w:rsidRDefault="00EA0748" w:rsidP="00EA0748">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EA0748">
        <w:rPr>
          <w:rFonts w:ascii="Georgia" w:eastAsia="Times New Roman" w:hAnsi="Georgia" w:cs="Times New Roman"/>
          <w:color w:val="000000"/>
          <w:sz w:val="24"/>
          <w:szCs w:val="24"/>
          <w:lang w:eastAsia="en-GB"/>
        </w:rPr>
        <w:t xml:space="preserve">“Who Killed Jack Wheeler?” An article by Hugh </w:t>
      </w:r>
      <w:proofErr w:type="spellStart"/>
      <w:r w:rsidRPr="00EA0748">
        <w:rPr>
          <w:rFonts w:ascii="Georgia" w:eastAsia="Times New Roman" w:hAnsi="Georgia" w:cs="Times New Roman"/>
          <w:color w:val="000000"/>
          <w:sz w:val="24"/>
          <w:szCs w:val="24"/>
          <w:lang w:eastAsia="en-GB"/>
        </w:rPr>
        <w:t>Lessig</w:t>
      </w:r>
      <w:proofErr w:type="spellEnd"/>
      <w:r w:rsidRPr="00EA0748">
        <w:rPr>
          <w:rFonts w:ascii="Georgia" w:eastAsia="Times New Roman" w:hAnsi="Georgia" w:cs="Times New Roman"/>
          <w:color w:val="000000"/>
          <w:sz w:val="24"/>
          <w:szCs w:val="24"/>
          <w:lang w:eastAsia="en-GB"/>
        </w:rPr>
        <w:t>, published by </w:t>
      </w:r>
      <w:r w:rsidRPr="00EA0748">
        <w:rPr>
          <w:rFonts w:ascii="inherit" w:eastAsia="Times New Roman" w:hAnsi="inherit" w:cs="Times New Roman"/>
          <w:i/>
          <w:iCs/>
          <w:color w:val="000000"/>
          <w:sz w:val="24"/>
          <w:szCs w:val="24"/>
          <w:bdr w:val="none" w:sz="0" w:space="0" w:color="auto" w:frame="1"/>
          <w:lang w:eastAsia="en-GB"/>
        </w:rPr>
        <w:t>Daily Press</w:t>
      </w:r>
      <w:r w:rsidRPr="00EA0748">
        <w:rPr>
          <w:rFonts w:ascii="Georgia" w:eastAsia="Times New Roman" w:hAnsi="Georgia" w:cs="Times New Roman"/>
          <w:color w:val="000000"/>
          <w:sz w:val="24"/>
          <w:szCs w:val="24"/>
          <w:lang w:eastAsia="en-GB"/>
        </w:rPr>
        <w:t>, April 10, 2011</w:t>
      </w:r>
    </w:p>
    <w:p w:rsidR="00D3132A" w:rsidRDefault="00D3132A"/>
    <w:sectPr w:rsidR="00D313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748"/>
    <w:rsid w:val="00D3132A"/>
    <w:rsid w:val="00EA07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9399BB-30E0-4DEA-B325-B2BEE816E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A07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EA074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EA0748"/>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748"/>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EA0748"/>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EA0748"/>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EA0748"/>
    <w:rPr>
      <w:color w:val="0000FF"/>
      <w:u w:val="single"/>
    </w:rPr>
  </w:style>
  <w:style w:type="paragraph" w:customStyle="1" w:styleId="entry-meta">
    <w:name w:val="entry-meta"/>
    <w:basedOn w:val="Normal"/>
    <w:rsid w:val="00EA07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ntry-meta-date">
    <w:name w:val="entry-meta-date"/>
    <w:basedOn w:val="DefaultParagraphFont"/>
    <w:rsid w:val="00EA0748"/>
  </w:style>
  <w:style w:type="paragraph" w:styleId="NormalWeb">
    <w:name w:val="Normal (Web)"/>
    <w:basedOn w:val="Normal"/>
    <w:uiPriority w:val="99"/>
    <w:semiHidden/>
    <w:unhideWhenUsed/>
    <w:rsid w:val="00EA07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A0748"/>
    <w:rPr>
      <w:i/>
      <w:iCs/>
    </w:rPr>
  </w:style>
  <w:style w:type="paragraph" w:customStyle="1" w:styleId="wp-caption-text">
    <w:name w:val="wp-caption-text"/>
    <w:basedOn w:val="Normal"/>
    <w:rsid w:val="00EA07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A07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176846">
      <w:bodyDiv w:val="1"/>
      <w:marLeft w:val="0"/>
      <w:marRight w:val="0"/>
      <w:marTop w:val="0"/>
      <w:marBottom w:val="0"/>
      <w:divBdr>
        <w:top w:val="none" w:sz="0" w:space="0" w:color="auto"/>
        <w:left w:val="none" w:sz="0" w:space="0" w:color="auto"/>
        <w:bottom w:val="none" w:sz="0" w:space="0" w:color="auto"/>
        <w:right w:val="none" w:sz="0" w:space="0" w:color="auto"/>
      </w:divBdr>
      <w:divsChild>
        <w:div w:id="939029653">
          <w:marLeft w:val="0"/>
          <w:marRight w:val="0"/>
          <w:marTop w:val="0"/>
          <w:marBottom w:val="0"/>
          <w:divBdr>
            <w:top w:val="none" w:sz="0" w:space="0" w:color="auto"/>
            <w:left w:val="none" w:sz="0" w:space="0" w:color="auto"/>
            <w:bottom w:val="none" w:sz="0" w:space="0" w:color="auto"/>
            <w:right w:val="none" w:sz="0" w:space="0" w:color="auto"/>
          </w:divBdr>
        </w:div>
        <w:div w:id="1003246309">
          <w:marLeft w:val="0"/>
          <w:marRight w:val="0"/>
          <w:marTop w:val="0"/>
          <w:marBottom w:val="0"/>
          <w:divBdr>
            <w:top w:val="none" w:sz="0" w:space="0" w:color="auto"/>
            <w:left w:val="none" w:sz="0" w:space="0" w:color="auto"/>
            <w:bottom w:val="none" w:sz="0" w:space="0" w:color="auto"/>
            <w:right w:val="none" w:sz="0" w:space="0" w:color="auto"/>
          </w:divBdr>
          <w:divsChild>
            <w:div w:id="373820649">
              <w:marLeft w:val="0"/>
              <w:marRight w:val="0"/>
              <w:marTop w:val="0"/>
              <w:marBottom w:val="0"/>
              <w:divBdr>
                <w:top w:val="none" w:sz="0" w:space="0" w:color="auto"/>
                <w:left w:val="none" w:sz="0" w:space="0" w:color="auto"/>
                <w:bottom w:val="none" w:sz="0" w:space="0" w:color="auto"/>
                <w:right w:val="none" w:sz="0" w:space="0" w:color="auto"/>
              </w:divBdr>
            </w:div>
            <w:div w:id="1508133470">
              <w:marLeft w:val="0"/>
              <w:marRight w:val="0"/>
              <w:marTop w:val="0"/>
              <w:marBottom w:val="0"/>
              <w:divBdr>
                <w:top w:val="none" w:sz="0" w:space="0" w:color="auto"/>
                <w:left w:val="none" w:sz="0" w:space="0" w:color="auto"/>
                <w:bottom w:val="none" w:sz="0" w:space="0" w:color="auto"/>
                <w:right w:val="none" w:sz="0" w:space="0" w:color="auto"/>
              </w:divBdr>
            </w:div>
            <w:div w:id="90466981">
              <w:marLeft w:val="0"/>
              <w:marRight w:val="0"/>
              <w:marTop w:val="0"/>
              <w:marBottom w:val="0"/>
              <w:divBdr>
                <w:top w:val="none" w:sz="0" w:space="0" w:color="auto"/>
                <w:left w:val="none" w:sz="0" w:space="0" w:color="auto"/>
                <w:bottom w:val="none" w:sz="0" w:space="0" w:color="auto"/>
                <w:right w:val="none" w:sz="0" w:space="0" w:color="auto"/>
              </w:divBdr>
            </w:div>
            <w:div w:id="163918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tivistpost.com/tag/weather-modification" TargetMode="External"/><Relationship Id="rId13" Type="http://schemas.openxmlformats.org/officeDocument/2006/relationships/hyperlink" Target="https://1bzk83pdqbs1pbyph40x4fm1-wpengine.netdna-ssl.com/wp-content/uploads/2020/05/John-P-Wheeler-III.jpg" TargetMode="External"/><Relationship Id="rId18" Type="http://schemas.openxmlformats.org/officeDocument/2006/relationships/hyperlink" Target="https://www.eutimes.net/2011/01/top-us-official-murdered-after-arkansas-weapons-test-causes-mass-death/" TargetMode="External"/><Relationship Id="rId3" Type="http://schemas.openxmlformats.org/officeDocument/2006/relationships/webSettings" Target="webSettings.xml"/><Relationship Id="rId7" Type="http://schemas.openxmlformats.org/officeDocument/2006/relationships/hyperlink" Target="https://www.activistpost.com/tag/peter-kirby" TargetMode="External"/><Relationship Id="rId12" Type="http://schemas.openxmlformats.org/officeDocument/2006/relationships/hyperlink" Target="https://www.amazon.com/Chemtrails-Exposed-Manhattan-Project-second/dp/B088BFZTRD/ref=sr_1_1?dchild=1&amp;keywords=chemtrails+exposed&amp;qid=1590336093&amp;sr=8-1" TargetMode="External"/><Relationship Id="rId17" Type="http://schemas.openxmlformats.org/officeDocument/2006/relationships/hyperlink" Target="https://www.nato.int/cv/saceur/clark.htm" TargetMode="External"/><Relationship Id="rId2" Type="http://schemas.openxmlformats.org/officeDocument/2006/relationships/settings" Target="setting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activistpost.com/tag/military" TargetMode="External"/><Relationship Id="rId11" Type="http://schemas.openxmlformats.org/officeDocument/2006/relationships/hyperlink" Target="https://www.amazon.com/Chemtrails-Exposed-Manhattan-Project-second/dp/B088BFZTRD/ref=sr_1_2?dchild=1&amp;keywords=chemtrails+exposed&amp;qid=1589767381&amp;sr=8-2" TargetMode="External"/><Relationship Id="rId5" Type="http://schemas.openxmlformats.org/officeDocument/2006/relationships/hyperlink" Target="https://www.activistpost.com/tag/history" TargetMode="External"/><Relationship Id="rId15" Type="http://schemas.openxmlformats.org/officeDocument/2006/relationships/hyperlink" Target="https://1bzk83pdqbs1pbyph40x4fm1-wpengine.netdna-ssl.com/wp-content/uploads/2020/05/SAGE-SATIN-control-center.jpg"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hyperlink" Target="https://www.activistpost.com/tag/geoengineering" TargetMode="External"/><Relationship Id="rId9" Type="http://schemas.openxmlformats.org/officeDocument/2006/relationships/hyperlink" Target="https://1bzk83pdqbs1pbyph40x4fm1-wpengine.netdna-ssl.com/wp-content/uploads/2020/05/The-last-hours-of-John-Wheeler.jpg"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1432</Words>
  <Characters>8166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2020-06-02T06:20:00Z</dcterms:created>
  <dcterms:modified xsi:type="dcterms:W3CDTF">2020-06-02T06:21:00Z</dcterms:modified>
</cp:coreProperties>
</file>