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49" w:rsidRPr="00634B49" w:rsidRDefault="00634B49" w:rsidP="00634B49">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en-GB"/>
        </w:rPr>
      </w:pPr>
      <w:r w:rsidRPr="00634B49">
        <w:rPr>
          <w:rFonts w:ascii="Georgia" w:eastAsia="Times New Roman" w:hAnsi="Georgia" w:cs="Times New Roman"/>
          <w:color w:val="000000"/>
          <w:kern w:val="36"/>
          <w:sz w:val="43"/>
          <w:szCs w:val="43"/>
          <w:lang w:val="en" w:eastAsia="en-GB"/>
        </w:rPr>
        <w:t>Brookhaven National Laboratory</w:t>
      </w:r>
    </w:p>
    <w:p w:rsidR="00634B49" w:rsidRPr="00634B49" w:rsidRDefault="00634B49" w:rsidP="00634B49">
      <w:pPr>
        <w:spacing w:after="0" w:line="240" w:lineRule="auto"/>
        <w:rPr>
          <w:rFonts w:ascii="Arial" w:eastAsia="Times New Roman" w:hAnsi="Arial" w:cs="Arial"/>
          <w:color w:val="202122"/>
          <w:sz w:val="19"/>
          <w:szCs w:val="19"/>
          <w:lang w:eastAsia="en-GB"/>
        </w:rPr>
      </w:pPr>
      <w:r w:rsidRPr="00634B49">
        <w:rPr>
          <w:rFonts w:ascii="Arial" w:eastAsia="Times New Roman" w:hAnsi="Arial" w:cs="Arial"/>
          <w:color w:val="202122"/>
          <w:sz w:val="19"/>
          <w:szCs w:val="19"/>
          <w:lang w:eastAsia="en-GB"/>
        </w:rPr>
        <w:t>From Wikipedia, the free encyclopedia</w:t>
      </w:r>
    </w:p>
    <w:p w:rsidR="00634B49" w:rsidRPr="00634B49" w:rsidRDefault="00634B49" w:rsidP="00634B49">
      <w:pPr>
        <w:spacing w:line="288" w:lineRule="atLeast"/>
        <w:rPr>
          <w:rFonts w:ascii="Arial" w:eastAsia="Times New Roman" w:hAnsi="Arial" w:cs="Arial"/>
          <w:color w:val="54595D"/>
          <w:sz w:val="18"/>
          <w:szCs w:val="18"/>
          <w:lang w:eastAsia="en-GB"/>
        </w:rPr>
      </w:pPr>
      <w:r w:rsidRPr="00634B49">
        <w:rPr>
          <w:rFonts w:ascii="Arial" w:eastAsia="Times New Roman" w:hAnsi="Arial" w:cs="Arial"/>
          <w:color w:val="54595D"/>
          <w:sz w:val="18"/>
          <w:szCs w:val="18"/>
          <w:lang w:eastAsia="en-GB"/>
        </w:rPr>
        <w:t>  (Redirected from </w:t>
      </w:r>
      <w:hyperlink r:id="rId5" w:tooltip="Brookhaven National Lab" w:history="1">
        <w:r w:rsidRPr="00634B49">
          <w:rPr>
            <w:rFonts w:ascii="Arial" w:eastAsia="Times New Roman" w:hAnsi="Arial" w:cs="Arial"/>
            <w:color w:val="0B0080"/>
            <w:sz w:val="18"/>
            <w:szCs w:val="18"/>
            <w:u w:val="single"/>
            <w:lang w:eastAsia="en-GB"/>
          </w:rPr>
          <w:t>Brookhaven National Lab</w:t>
        </w:r>
      </w:hyperlink>
      <w:r w:rsidRPr="00634B49">
        <w:rPr>
          <w:rFonts w:ascii="Arial" w:eastAsia="Times New Roman" w:hAnsi="Arial" w:cs="Arial"/>
          <w:color w:val="54595D"/>
          <w:sz w:val="18"/>
          <w:szCs w:val="18"/>
          <w:lang w:eastAsia="en-GB"/>
        </w:rPr>
        <w:t>)</w:t>
      </w:r>
    </w:p>
    <w:p w:rsidR="00634B49" w:rsidRPr="00634B49" w:rsidRDefault="00634B49" w:rsidP="00634B49">
      <w:pPr>
        <w:spacing w:after="0" w:line="240" w:lineRule="auto"/>
        <w:rPr>
          <w:rFonts w:ascii="Arial" w:eastAsia="Times New Roman" w:hAnsi="Arial" w:cs="Arial"/>
          <w:color w:val="202122"/>
          <w:sz w:val="24"/>
          <w:szCs w:val="24"/>
          <w:lang w:eastAsia="en-GB"/>
        </w:rPr>
      </w:pPr>
      <w:hyperlink r:id="rId6" w:anchor="mw-head" w:history="1">
        <w:r w:rsidRPr="00634B49">
          <w:rPr>
            <w:rFonts w:ascii="Arial" w:eastAsia="Times New Roman" w:hAnsi="Arial" w:cs="Arial"/>
            <w:color w:val="0B0080"/>
            <w:sz w:val="24"/>
            <w:szCs w:val="24"/>
            <w:u w:val="single"/>
            <w:bdr w:val="none" w:sz="0" w:space="0" w:color="auto" w:frame="1"/>
            <w:lang w:eastAsia="en-GB"/>
          </w:rPr>
          <w:t>Jump to navigation</w:t>
        </w:r>
      </w:hyperlink>
      <w:hyperlink r:id="rId7" w:anchor="searchInput" w:history="1">
        <w:r w:rsidRPr="00634B49">
          <w:rPr>
            <w:rFonts w:ascii="Arial" w:eastAsia="Times New Roman" w:hAnsi="Arial" w:cs="Arial"/>
            <w:color w:val="0B0080"/>
            <w:sz w:val="24"/>
            <w:szCs w:val="24"/>
            <w:u w:val="single"/>
            <w:bdr w:val="none" w:sz="0" w:space="0" w:color="auto" w:frame="1"/>
            <w:lang w:eastAsia="en-GB"/>
          </w:rPr>
          <w:t>Jump to search</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81"/>
        <w:gridCol w:w="3799"/>
      </w:tblGrid>
      <w:tr w:rsidR="00634B49" w:rsidRPr="00634B49" w:rsidTr="00634B49">
        <w:trPr>
          <w:tblCellSpacing w:w="15" w:type="dxa"/>
        </w:trPr>
        <w:tc>
          <w:tcPr>
            <w:tcW w:w="0" w:type="auto"/>
            <w:gridSpan w:val="2"/>
            <w:tcBorders>
              <w:top w:val="nil"/>
              <w:left w:val="nil"/>
              <w:bottom w:val="nil"/>
              <w:right w:val="nil"/>
            </w:tcBorders>
            <w:shd w:val="clear" w:color="auto" w:fill="F8F9FA"/>
            <w:vAlign w:val="center"/>
            <w:hideMark/>
          </w:tcPr>
          <w:p w:rsidR="00634B49" w:rsidRPr="00634B49" w:rsidRDefault="00634B49" w:rsidP="00634B49">
            <w:pPr>
              <w:spacing w:before="120" w:after="120" w:line="360" w:lineRule="atLeast"/>
              <w:jc w:val="center"/>
              <w:rPr>
                <w:rFonts w:ascii="Times New Roman" w:eastAsia="Times New Roman" w:hAnsi="Times New Roman" w:cs="Times New Roman"/>
                <w:b/>
                <w:bCs/>
                <w:color w:val="000000"/>
                <w:sz w:val="23"/>
                <w:szCs w:val="23"/>
                <w:lang w:eastAsia="en-GB"/>
              </w:rPr>
            </w:pPr>
            <w:r w:rsidRPr="00634B49">
              <w:rPr>
                <w:rFonts w:ascii="Times New Roman" w:eastAsia="Times New Roman" w:hAnsi="Times New Roman" w:cs="Times New Roman"/>
                <w:b/>
                <w:bCs/>
                <w:color w:val="000000"/>
                <w:sz w:val="23"/>
                <w:szCs w:val="23"/>
                <w:lang w:eastAsia="en-GB"/>
              </w:rPr>
              <w:t>Brookhaven National Laboratory</w:t>
            </w:r>
          </w:p>
        </w:tc>
      </w:tr>
      <w:tr w:rsidR="00634B49" w:rsidRPr="00634B49" w:rsidTr="00634B49">
        <w:trPr>
          <w:tblCellSpacing w:w="15" w:type="dxa"/>
        </w:trPr>
        <w:tc>
          <w:tcPr>
            <w:tcW w:w="0" w:type="auto"/>
            <w:gridSpan w:val="2"/>
            <w:shd w:val="clear" w:color="auto" w:fill="F8F9FA"/>
            <w:hideMark/>
          </w:tcPr>
          <w:p w:rsidR="00634B49" w:rsidRPr="00634B49" w:rsidRDefault="00634B49" w:rsidP="00634B49">
            <w:pPr>
              <w:spacing w:before="120" w:after="120" w:line="360" w:lineRule="atLeast"/>
              <w:jc w:val="center"/>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noProof/>
                <w:color w:val="0B0080"/>
                <w:sz w:val="18"/>
                <w:szCs w:val="18"/>
                <w:lang w:eastAsia="en-GB"/>
              </w:rPr>
              <w:drawing>
                <wp:inline distT="0" distB="0" distL="0" distR="0">
                  <wp:extent cx="2143125" cy="819150"/>
                  <wp:effectExtent l="0" t="0" r="9525" b="0"/>
                  <wp:docPr id="12" name="Picture 12" descr="Brookhaven National Laboratory logo.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haven National Laboratory logo.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819150"/>
                          </a:xfrm>
                          <a:prstGeom prst="rect">
                            <a:avLst/>
                          </a:prstGeom>
                          <a:noFill/>
                          <a:ln>
                            <a:noFill/>
                          </a:ln>
                        </pic:spPr>
                      </pic:pic>
                    </a:graphicData>
                  </a:graphic>
                </wp:inline>
              </w:drawing>
            </w:r>
          </w:p>
        </w:tc>
      </w:tr>
      <w:tr w:rsidR="00634B49" w:rsidRPr="00634B49" w:rsidTr="00634B49">
        <w:trPr>
          <w:tblCellSpacing w:w="15" w:type="dxa"/>
        </w:trPr>
        <w:tc>
          <w:tcPr>
            <w:tcW w:w="0" w:type="auto"/>
            <w:gridSpan w:val="2"/>
            <w:shd w:val="clear" w:color="auto" w:fill="F8F9FA"/>
            <w:hideMark/>
          </w:tcPr>
          <w:p w:rsidR="00634B49" w:rsidRPr="00634B49" w:rsidRDefault="00634B49" w:rsidP="00634B49">
            <w:pPr>
              <w:spacing w:before="120" w:after="120" w:line="360" w:lineRule="atLeast"/>
              <w:jc w:val="center"/>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noProof/>
                <w:color w:val="0B0080"/>
                <w:sz w:val="18"/>
                <w:szCs w:val="18"/>
                <w:lang w:eastAsia="en-GB"/>
              </w:rPr>
              <w:drawing>
                <wp:inline distT="0" distB="0" distL="0" distR="0">
                  <wp:extent cx="2095500" cy="1571625"/>
                  <wp:effectExtent l="0" t="0" r="0" b="9525"/>
                  <wp:docPr id="11" name="Picture 11" descr="High Flux Beam Reactor - Brookhaven (749442483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 Flux Beam Reactor - Brookhaven (7494424838).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634B49" w:rsidRPr="00634B49" w:rsidRDefault="00634B49" w:rsidP="00634B49">
            <w:pPr>
              <w:spacing w:before="120" w:after="120" w:line="360" w:lineRule="atLeast"/>
              <w:jc w:val="center"/>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color w:val="000000"/>
                <w:sz w:val="18"/>
                <w:szCs w:val="18"/>
                <w:lang w:eastAsia="en-GB"/>
              </w:rPr>
              <w:t>View of Brookhaven National Laboratory campus, with the High Flux Beam Reactor in the foreground</w:t>
            </w:r>
          </w:p>
        </w:tc>
      </w:tr>
      <w:tr w:rsidR="00634B49" w:rsidRPr="00634B49" w:rsidTr="00634B49">
        <w:trPr>
          <w:tblCellSpacing w:w="15" w:type="dxa"/>
        </w:trPr>
        <w:tc>
          <w:tcPr>
            <w:tcW w:w="0" w:type="auto"/>
            <w:shd w:val="clear" w:color="auto" w:fill="F8F9FA"/>
            <w:tcMar>
              <w:top w:w="48" w:type="dxa"/>
              <w:left w:w="48" w:type="dxa"/>
              <w:bottom w:w="48" w:type="dxa"/>
              <w:right w:w="156" w:type="dxa"/>
            </w:tcMar>
            <w:hideMark/>
          </w:tcPr>
          <w:p w:rsidR="00634B49" w:rsidRPr="00634B49" w:rsidRDefault="00634B49" w:rsidP="00634B49">
            <w:pPr>
              <w:spacing w:before="120" w:after="120" w:line="360" w:lineRule="atLeast"/>
              <w:rPr>
                <w:rFonts w:ascii="Times New Roman" w:eastAsia="Times New Roman" w:hAnsi="Times New Roman" w:cs="Times New Roman"/>
                <w:b/>
                <w:bCs/>
                <w:color w:val="000000"/>
                <w:sz w:val="18"/>
                <w:szCs w:val="18"/>
                <w:lang w:eastAsia="en-GB"/>
              </w:rPr>
            </w:pPr>
            <w:hyperlink r:id="rId12" w:tooltip="Motto" w:history="1">
              <w:r w:rsidRPr="00634B49">
                <w:rPr>
                  <w:rFonts w:ascii="Times New Roman" w:eastAsia="Times New Roman" w:hAnsi="Times New Roman" w:cs="Times New Roman"/>
                  <w:b/>
                  <w:bCs/>
                  <w:color w:val="0B0080"/>
                  <w:sz w:val="18"/>
                  <w:szCs w:val="18"/>
                  <w:u w:val="single"/>
                  <w:lang w:eastAsia="en-GB"/>
                </w:rPr>
                <w:t>Motto</w:t>
              </w:r>
            </w:hyperlink>
          </w:p>
        </w:tc>
        <w:tc>
          <w:tcPr>
            <w:tcW w:w="0" w:type="auto"/>
            <w:shd w:val="clear" w:color="auto" w:fill="F8F9FA"/>
            <w:hideMark/>
          </w:tcPr>
          <w:p w:rsidR="00634B49" w:rsidRPr="00634B49" w:rsidRDefault="00634B49" w:rsidP="00634B49">
            <w:pPr>
              <w:spacing w:before="120" w:after="120" w:line="360" w:lineRule="atLeast"/>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color w:val="000000"/>
                <w:sz w:val="18"/>
                <w:szCs w:val="18"/>
                <w:lang w:eastAsia="en-GB"/>
              </w:rPr>
              <w:t>"Passion for discovery"</w:t>
            </w:r>
          </w:p>
        </w:tc>
      </w:tr>
      <w:tr w:rsidR="00634B49" w:rsidRPr="00634B49" w:rsidTr="00634B49">
        <w:trPr>
          <w:tblCellSpacing w:w="15" w:type="dxa"/>
        </w:trPr>
        <w:tc>
          <w:tcPr>
            <w:tcW w:w="0" w:type="auto"/>
            <w:shd w:val="clear" w:color="auto" w:fill="F8F9FA"/>
            <w:tcMar>
              <w:top w:w="48" w:type="dxa"/>
              <w:left w:w="48" w:type="dxa"/>
              <w:bottom w:w="48" w:type="dxa"/>
              <w:right w:w="156" w:type="dxa"/>
            </w:tcMar>
            <w:hideMark/>
          </w:tcPr>
          <w:p w:rsidR="00634B49" w:rsidRPr="00634B49" w:rsidRDefault="00634B49" w:rsidP="00634B49">
            <w:pPr>
              <w:spacing w:before="120" w:after="120" w:line="360" w:lineRule="atLeast"/>
              <w:rPr>
                <w:rFonts w:ascii="Times New Roman" w:eastAsia="Times New Roman" w:hAnsi="Times New Roman" w:cs="Times New Roman"/>
                <w:b/>
                <w:bCs/>
                <w:color w:val="000000"/>
                <w:sz w:val="18"/>
                <w:szCs w:val="18"/>
                <w:lang w:eastAsia="en-GB"/>
              </w:rPr>
            </w:pPr>
            <w:r w:rsidRPr="00634B49">
              <w:rPr>
                <w:rFonts w:ascii="Times New Roman" w:eastAsia="Times New Roman" w:hAnsi="Times New Roman" w:cs="Times New Roman"/>
                <w:b/>
                <w:bCs/>
                <w:color w:val="000000"/>
                <w:sz w:val="18"/>
                <w:szCs w:val="18"/>
                <w:lang w:eastAsia="en-GB"/>
              </w:rPr>
              <w:t>Established</w:t>
            </w:r>
          </w:p>
        </w:tc>
        <w:tc>
          <w:tcPr>
            <w:tcW w:w="0" w:type="auto"/>
            <w:shd w:val="clear" w:color="auto" w:fill="F8F9FA"/>
            <w:hideMark/>
          </w:tcPr>
          <w:p w:rsidR="00634B49" w:rsidRPr="00634B49" w:rsidRDefault="00634B49" w:rsidP="00634B49">
            <w:pPr>
              <w:spacing w:before="120" w:after="120" w:line="360" w:lineRule="atLeast"/>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color w:val="000000"/>
                <w:sz w:val="18"/>
                <w:szCs w:val="18"/>
                <w:lang w:eastAsia="en-GB"/>
              </w:rPr>
              <w:t>1947</w:t>
            </w:r>
          </w:p>
        </w:tc>
      </w:tr>
      <w:tr w:rsidR="00634B49" w:rsidRPr="00634B49" w:rsidTr="00634B49">
        <w:trPr>
          <w:tblCellSpacing w:w="15" w:type="dxa"/>
        </w:trPr>
        <w:tc>
          <w:tcPr>
            <w:tcW w:w="0" w:type="auto"/>
            <w:shd w:val="clear" w:color="auto" w:fill="F8F9FA"/>
            <w:tcMar>
              <w:top w:w="48" w:type="dxa"/>
              <w:left w:w="48" w:type="dxa"/>
              <w:bottom w:w="48" w:type="dxa"/>
              <w:right w:w="156" w:type="dxa"/>
            </w:tcMar>
            <w:hideMark/>
          </w:tcPr>
          <w:p w:rsidR="00634B49" w:rsidRPr="00634B49" w:rsidRDefault="00634B49" w:rsidP="00634B49">
            <w:pPr>
              <w:spacing w:before="120" w:after="120" w:line="360" w:lineRule="atLeast"/>
              <w:rPr>
                <w:rFonts w:ascii="Times New Roman" w:eastAsia="Times New Roman" w:hAnsi="Times New Roman" w:cs="Times New Roman"/>
                <w:b/>
                <w:bCs/>
                <w:color w:val="000000"/>
                <w:sz w:val="18"/>
                <w:szCs w:val="18"/>
                <w:lang w:eastAsia="en-GB"/>
              </w:rPr>
            </w:pPr>
            <w:r w:rsidRPr="00634B49">
              <w:rPr>
                <w:rFonts w:ascii="Times New Roman" w:eastAsia="Times New Roman" w:hAnsi="Times New Roman" w:cs="Times New Roman"/>
                <w:b/>
                <w:bCs/>
                <w:color w:val="000000"/>
                <w:sz w:val="18"/>
                <w:szCs w:val="18"/>
                <w:lang w:eastAsia="en-GB"/>
              </w:rPr>
              <w:t>Research type</w:t>
            </w:r>
          </w:p>
        </w:tc>
        <w:tc>
          <w:tcPr>
            <w:tcW w:w="0" w:type="auto"/>
            <w:shd w:val="clear" w:color="auto" w:fill="F8F9FA"/>
            <w:hideMark/>
          </w:tcPr>
          <w:p w:rsidR="00634B49" w:rsidRPr="00634B49" w:rsidRDefault="00634B49" w:rsidP="00634B49">
            <w:pPr>
              <w:spacing w:before="120" w:after="120" w:line="360" w:lineRule="atLeast"/>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color w:val="000000"/>
                <w:sz w:val="18"/>
                <w:szCs w:val="18"/>
                <w:lang w:eastAsia="en-GB"/>
              </w:rPr>
              <w:t>Nuclear and high-energy physics, materials science, nanomaterials, chemistry, energy, and environmental, biological, and climate sciences</w:t>
            </w:r>
          </w:p>
        </w:tc>
      </w:tr>
      <w:tr w:rsidR="00634B49" w:rsidRPr="00634B49" w:rsidTr="00634B49">
        <w:trPr>
          <w:tblCellSpacing w:w="15" w:type="dxa"/>
        </w:trPr>
        <w:tc>
          <w:tcPr>
            <w:tcW w:w="0" w:type="auto"/>
            <w:shd w:val="clear" w:color="auto" w:fill="F8F9FA"/>
            <w:tcMar>
              <w:top w:w="48" w:type="dxa"/>
              <w:left w:w="48" w:type="dxa"/>
              <w:bottom w:w="48" w:type="dxa"/>
              <w:right w:w="156" w:type="dxa"/>
            </w:tcMar>
            <w:hideMark/>
          </w:tcPr>
          <w:p w:rsidR="00634B49" w:rsidRPr="00634B49" w:rsidRDefault="00634B49" w:rsidP="00634B49">
            <w:pPr>
              <w:spacing w:before="120" w:after="120" w:line="360" w:lineRule="atLeast"/>
              <w:rPr>
                <w:rFonts w:ascii="Times New Roman" w:eastAsia="Times New Roman" w:hAnsi="Times New Roman" w:cs="Times New Roman"/>
                <w:b/>
                <w:bCs/>
                <w:color w:val="000000"/>
                <w:sz w:val="18"/>
                <w:szCs w:val="18"/>
                <w:lang w:eastAsia="en-GB"/>
              </w:rPr>
            </w:pPr>
            <w:hyperlink r:id="rId13" w:tooltip="Budget" w:history="1">
              <w:r w:rsidRPr="00634B49">
                <w:rPr>
                  <w:rFonts w:ascii="Times New Roman" w:eastAsia="Times New Roman" w:hAnsi="Times New Roman" w:cs="Times New Roman"/>
                  <w:b/>
                  <w:bCs/>
                  <w:color w:val="0B0080"/>
                  <w:sz w:val="18"/>
                  <w:szCs w:val="18"/>
                  <w:u w:val="single"/>
                  <w:lang w:eastAsia="en-GB"/>
                </w:rPr>
                <w:t>Budget</w:t>
              </w:r>
            </w:hyperlink>
          </w:p>
        </w:tc>
        <w:tc>
          <w:tcPr>
            <w:tcW w:w="0" w:type="auto"/>
            <w:shd w:val="clear" w:color="auto" w:fill="F8F9FA"/>
            <w:hideMark/>
          </w:tcPr>
          <w:p w:rsidR="00634B49" w:rsidRPr="00634B49" w:rsidRDefault="00634B49" w:rsidP="00634B49">
            <w:pPr>
              <w:spacing w:before="120" w:after="120" w:line="360" w:lineRule="atLeast"/>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color w:val="000000"/>
                <w:sz w:val="18"/>
                <w:szCs w:val="18"/>
                <w:lang w:eastAsia="en-GB"/>
              </w:rPr>
              <w:t>Over US$550 million (2015)</w:t>
            </w:r>
          </w:p>
        </w:tc>
      </w:tr>
      <w:tr w:rsidR="00634B49" w:rsidRPr="00634B49" w:rsidTr="00634B49">
        <w:trPr>
          <w:tblCellSpacing w:w="15" w:type="dxa"/>
        </w:trPr>
        <w:tc>
          <w:tcPr>
            <w:tcW w:w="0" w:type="auto"/>
            <w:shd w:val="clear" w:color="auto" w:fill="F8F9FA"/>
            <w:tcMar>
              <w:top w:w="48" w:type="dxa"/>
              <w:left w:w="48" w:type="dxa"/>
              <w:bottom w:w="48" w:type="dxa"/>
              <w:right w:w="156" w:type="dxa"/>
            </w:tcMar>
            <w:hideMark/>
          </w:tcPr>
          <w:p w:rsidR="00634B49" w:rsidRPr="00634B49" w:rsidRDefault="00634B49" w:rsidP="00634B49">
            <w:pPr>
              <w:spacing w:before="120" w:after="120" w:line="360" w:lineRule="atLeast"/>
              <w:rPr>
                <w:rFonts w:ascii="Times New Roman" w:eastAsia="Times New Roman" w:hAnsi="Times New Roman" w:cs="Times New Roman"/>
                <w:b/>
                <w:bCs/>
                <w:color w:val="000000"/>
                <w:sz w:val="18"/>
                <w:szCs w:val="18"/>
                <w:lang w:eastAsia="en-GB"/>
              </w:rPr>
            </w:pPr>
            <w:hyperlink r:id="rId14" w:tooltip="Director (business)" w:history="1">
              <w:r w:rsidRPr="00634B49">
                <w:rPr>
                  <w:rFonts w:ascii="Times New Roman" w:eastAsia="Times New Roman" w:hAnsi="Times New Roman" w:cs="Times New Roman"/>
                  <w:b/>
                  <w:bCs/>
                  <w:color w:val="0B0080"/>
                  <w:sz w:val="18"/>
                  <w:szCs w:val="18"/>
                  <w:u w:val="single"/>
                  <w:lang w:eastAsia="en-GB"/>
                </w:rPr>
                <w:t>Director</w:t>
              </w:r>
            </w:hyperlink>
          </w:p>
        </w:tc>
        <w:tc>
          <w:tcPr>
            <w:tcW w:w="0" w:type="auto"/>
            <w:shd w:val="clear" w:color="auto" w:fill="F8F9FA"/>
            <w:hideMark/>
          </w:tcPr>
          <w:p w:rsidR="00634B49" w:rsidRPr="00634B49" w:rsidRDefault="00634B49" w:rsidP="00634B49">
            <w:pPr>
              <w:spacing w:before="120" w:after="120" w:line="360" w:lineRule="atLeast"/>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color w:val="000000"/>
                <w:sz w:val="18"/>
                <w:szCs w:val="18"/>
                <w:lang w:eastAsia="en-GB"/>
              </w:rPr>
              <w:t>Doon Gibbs</w:t>
            </w:r>
          </w:p>
        </w:tc>
      </w:tr>
      <w:tr w:rsidR="00634B49" w:rsidRPr="00634B49" w:rsidTr="00634B49">
        <w:trPr>
          <w:tblCellSpacing w:w="15" w:type="dxa"/>
        </w:trPr>
        <w:tc>
          <w:tcPr>
            <w:tcW w:w="0" w:type="auto"/>
            <w:shd w:val="clear" w:color="auto" w:fill="F8F9FA"/>
            <w:tcMar>
              <w:top w:w="48" w:type="dxa"/>
              <w:left w:w="48" w:type="dxa"/>
              <w:bottom w:w="48" w:type="dxa"/>
              <w:right w:w="156" w:type="dxa"/>
            </w:tcMar>
            <w:hideMark/>
          </w:tcPr>
          <w:p w:rsidR="00634B49" w:rsidRPr="00634B49" w:rsidRDefault="00634B49" w:rsidP="00634B49">
            <w:pPr>
              <w:spacing w:before="120" w:after="120" w:line="360" w:lineRule="atLeast"/>
              <w:rPr>
                <w:rFonts w:ascii="Times New Roman" w:eastAsia="Times New Roman" w:hAnsi="Times New Roman" w:cs="Times New Roman"/>
                <w:b/>
                <w:bCs/>
                <w:color w:val="000000"/>
                <w:sz w:val="18"/>
                <w:szCs w:val="18"/>
                <w:lang w:eastAsia="en-GB"/>
              </w:rPr>
            </w:pPr>
            <w:hyperlink r:id="rId15" w:tooltip="Employment" w:history="1">
              <w:r w:rsidRPr="00634B49">
                <w:rPr>
                  <w:rFonts w:ascii="Times New Roman" w:eastAsia="Times New Roman" w:hAnsi="Times New Roman" w:cs="Times New Roman"/>
                  <w:b/>
                  <w:bCs/>
                  <w:color w:val="0B0080"/>
                  <w:sz w:val="18"/>
                  <w:szCs w:val="18"/>
                  <w:u w:val="single"/>
                  <w:lang w:eastAsia="en-GB"/>
                </w:rPr>
                <w:t>Staff</w:t>
              </w:r>
            </w:hyperlink>
          </w:p>
        </w:tc>
        <w:tc>
          <w:tcPr>
            <w:tcW w:w="0" w:type="auto"/>
            <w:shd w:val="clear" w:color="auto" w:fill="F8F9FA"/>
            <w:hideMark/>
          </w:tcPr>
          <w:p w:rsidR="00634B49" w:rsidRPr="00634B49" w:rsidRDefault="00634B49" w:rsidP="00634B49">
            <w:pPr>
              <w:spacing w:before="120" w:after="120" w:line="360" w:lineRule="atLeast"/>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color w:val="000000"/>
                <w:sz w:val="18"/>
                <w:szCs w:val="18"/>
                <w:lang w:eastAsia="en-GB"/>
              </w:rPr>
              <w:t>2,750</w:t>
            </w:r>
          </w:p>
        </w:tc>
      </w:tr>
      <w:tr w:rsidR="00634B49" w:rsidRPr="00634B49" w:rsidTr="00634B49">
        <w:trPr>
          <w:tblCellSpacing w:w="15" w:type="dxa"/>
        </w:trPr>
        <w:tc>
          <w:tcPr>
            <w:tcW w:w="0" w:type="auto"/>
            <w:shd w:val="clear" w:color="auto" w:fill="F8F9FA"/>
            <w:tcMar>
              <w:top w:w="48" w:type="dxa"/>
              <w:left w:w="48" w:type="dxa"/>
              <w:bottom w:w="48" w:type="dxa"/>
              <w:right w:w="156" w:type="dxa"/>
            </w:tcMar>
            <w:hideMark/>
          </w:tcPr>
          <w:p w:rsidR="00634B49" w:rsidRPr="00634B49" w:rsidRDefault="00634B49" w:rsidP="00634B49">
            <w:pPr>
              <w:spacing w:before="120" w:after="120" w:line="360" w:lineRule="atLeast"/>
              <w:rPr>
                <w:rFonts w:ascii="Times New Roman" w:eastAsia="Times New Roman" w:hAnsi="Times New Roman" w:cs="Times New Roman"/>
                <w:b/>
                <w:bCs/>
                <w:color w:val="000000"/>
                <w:sz w:val="18"/>
                <w:szCs w:val="18"/>
                <w:lang w:eastAsia="en-GB"/>
              </w:rPr>
            </w:pPr>
            <w:r w:rsidRPr="00634B49">
              <w:rPr>
                <w:rFonts w:ascii="Times New Roman" w:eastAsia="Times New Roman" w:hAnsi="Times New Roman" w:cs="Times New Roman"/>
                <w:b/>
                <w:bCs/>
                <w:color w:val="000000"/>
                <w:sz w:val="18"/>
                <w:szCs w:val="18"/>
                <w:lang w:eastAsia="en-GB"/>
              </w:rPr>
              <w:t>Location</w:t>
            </w:r>
          </w:p>
        </w:tc>
        <w:tc>
          <w:tcPr>
            <w:tcW w:w="0" w:type="auto"/>
            <w:shd w:val="clear" w:color="auto" w:fill="F8F9FA"/>
            <w:hideMark/>
          </w:tcPr>
          <w:p w:rsidR="00634B49" w:rsidRPr="00634B49" w:rsidRDefault="00634B49" w:rsidP="00634B49">
            <w:pPr>
              <w:spacing w:after="0" w:line="360" w:lineRule="atLeast"/>
              <w:rPr>
                <w:rFonts w:ascii="Times New Roman" w:eastAsia="Times New Roman" w:hAnsi="Times New Roman" w:cs="Times New Roman"/>
                <w:color w:val="000000"/>
                <w:sz w:val="18"/>
                <w:szCs w:val="18"/>
                <w:lang w:eastAsia="en-GB"/>
              </w:rPr>
            </w:pPr>
            <w:hyperlink r:id="rId16" w:tooltip="Upton, New York" w:history="1">
              <w:r w:rsidRPr="00634B49">
                <w:rPr>
                  <w:rFonts w:ascii="Times New Roman" w:eastAsia="Times New Roman" w:hAnsi="Times New Roman" w:cs="Times New Roman"/>
                  <w:color w:val="0B0080"/>
                  <w:sz w:val="18"/>
                  <w:szCs w:val="18"/>
                  <w:u w:val="single"/>
                  <w:lang w:eastAsia="en-GB"/>
                </w:rPr>
                <w:t>Upton</w:t>
              </w:r>
            </w:hyperlink>
            <w:r w:rsidRPr="00634B49">
              <w:rPr>
                <w:rFonts w:ascii="Times New Roman" w:eastAsia="Times New Roman" w:hAnsi="Times New Roman" w:cs="Times New Roman"/>
                <w:color w:val="000000"/>
                <w:sz w:val="18"/>
                <w:szCs w:val="18"/>
                <w:lang w:eastAsia="en-GB"/>
              </w:rPr>
              <w:t>, </w:t>
            </w:r>
            <w:hyperlink r:id="rId17" w:tooltip="Suffolk County, New York" w:history="1">
              <w:r w:rsidRPr="00634B49">
                <w:rPr>
                  <w:rFonts w:ascii="Times New Roman" w:eastAsia="Times New Roman" w:hAnsi="Times New Roman" w:cs="Times New Roman"/>
                  <w:color w:val="0B0080"/>
                  <w:sz w:val="18"/>
                  <w:szCs w:val="18"/>
                  <w:u w:val="single"/>
                  <w:lang w:eastAsia="en-GB"/>
                </w:rPr>
                <w:t>Suffolk County</w:t>
              </w:r>
            </w:hyperlink>
            <w:r w:rsidRPr="00634B49">
              <w:rPr>
                <w:rFonts w:ascii="Times New Roman" w:eastAsia="Times New Roman" w:hAnsi="Times New Roman" w:cs="Times New Roman"/>
                <w:color w:val="000000"/>
                <w:sz w:val="18"/>
                <w:szCs w:val="18"/>
                <w:lang w:eastAsia="en-GB"/>
              </w:rPr>
              <w:t>,</w:t>
            </w:r>
            <w:r w:rsidRPr="00634B49">
              <w:rPr>
                <w:rFonts w:ascii="Times New Roman" w:eastAsia="Times New Roman" w:hAnsi="Times New Roman" w:cs="Times New Roman"/>
                <w:color w:val="000000"/>
                <w:sz w:val="18"/>
                <w:szCs w:val="18"/>
                <w:lang w:eastAsia="en-GB"/>
              </w:rPr>
              <w:br/>
            </w:r>
            <w:hyperlink r:id="rId18" w:tooltip="New York (state)" w:history="1">
              <w:r w:rsidRPr="00634B49">
                <w:rPr>
                  <w:rFonts w:ascii="Times New Roman" w:eastAsia="Times New Roman" w:hAnsi="Times New Roman" w:cs="Times New Roman"/>
                  <w:color w:val="0B0080"/>
                  <w:sz w:val="18"/>
                  <w:szCs w:val="18"/>
                  <w:u w:val="single"/>
                  <w:lang w:eastAsia="en-GB"/>
                </w:rPr>
                <w:t>New York</w:t>
              </w:r>
            </w:hyperlink>
            <w:r w:rsidRPr="00634B49">
              <w:rPr>
                <w:rFonts w:ascii="Times New Roman" w:eastAsia="Times New Roman" w:hAnsi="Times New Roman" w:cs="Times New Roman"/>
                <w:color w:val="000000"/>
                <w:sz w:val="18"/>
                <w:szCs w:val="18"/>
                <w:lang w:eastAsia="en-GB"/>
              </w:rPr>
              <w:t>, United States</w:t>
            </w:r>
            <w:r w:rsidRPr="00634B49">
              <w:rPr>
                <w:rFonts w:ascii="Times New Roman" w:eastAsia="Times New Roman" w:hAnsi="Times New Roman" w:cs="Times New Roman"/>
                <w:color w:val="000000"/>
                <w:sz w:val="18"/>
                <w:szCs w:val="18"/>
                <w:lang w:eastAsia="en-GB"/>
              </w:rPr>
              <w:br/>
            </w:r>
            <w:r w:rsidRPr="00634B49">
              <w:rPr>
                <w:rFonts w:ascii="Times New Roman" w:eastAsia="Times New Roman" w:hAnsi="Times New Roman" w:cs="Times New Roman"/>
                <w:noProof/>
                <w:color w:val="000000"/>
                <w:sz w:val="18"/>
                <w:szCs w:val="18"/>
                <w:lang w:eastAsia="en-GB"/>
              </w:rPr>
              <w:lastRenderedPageBreak/>
              <w:drawing>
                <wp:inline distT="0" distB="0" distL="0" distR="0">
                  <wp:extent cx="161925" cy="161925"/>
                  <wp:effectExtent l="0" t="0" r="9525" b="9525"/>
                  <wp:docPr id="10" name="Picture 10"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5/WMA_button2b.png/17px-WMA_button2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0" w:history="1">
              <w:r w:rsidRPr="00634B49">
                <w:rPr>
                  <w:rFonts w:ascii="Times New Roman" w:eastAsia="Times New Roman" w:hAnsi="Times New Roman" w:cs="Times New Roman"/>
                  <w:color w:val="663366"/>
                  <w:sz w:val="18"/>
                  <w:szCs w:val="18"/>
                  <w:lang w:eastAsia="en-GB"/>
                </w:rPr>
                <w:t>40.875°N 72.877°W</w:t>
              </w:r>
            </w:hyperlink>
            <w:hyperlink r:id="rId21" w:tooltip="Geographic coordinate system" w:history="1">
              <w:r w:rsidRPr="00634B49">
                <w:rPr>
                  <w:rFonts w:ascii="Times New Roman" w:eastAsia="Times New Roman" w:hAnsi="Times New Roman" w:cs="Times New Roman"/>
                  <w:color w:val="0B0080"/>
                  <w:sz w:val="17"/>
                  <w:szCs w:val="17"/>
                  <w:u w:val="single"/>
                  <w:lang w:eastAsia="en-GB"/>
                </w:rPr>
                <w:t>Coordinates</w:t>
              </w:r>
            </w:hyperlink>
            <w:r w:rsidRPr="00634B49">
              <w:rPr>
                <w:rFonts w:ascii="Times New Roman" w:eastAsia="Times New Roman" w:hAnsi="Times New Roman" w:cs="Times New Roman"/>
                <w:color w:val="000000"/>
                <w:sz w:val="17"/>
                <w:szCs w:val="17"/>
                <w:lang w:eastAsia="en-GB"/>
              </w:rPr>
              <w:t>: </w:t>
            </w:r>
            <w:r w:rsidRPr="00634B49">
              <w:rPr>
                <w:rFonts w:ascii="Times New Roman" w:eastAsia="Times New Roman" w:hAnsi="Times New Roman" w:cs="Times New Roman"/>
                <w:noProof/>
                <w:color w:val="000000"/>
                <w:sz w:val="17"/>
                <w:szCs w:val="17"/>
                <w:lang w:eastAsia="en-GB"/>
              </w:rPr>
              <w:drawing>
                <wp:inline distT="0" distB="0" distL="0" distR="0">
                  <wp:extent cx="161925" cy="161925"/>
                  <wp:effectExtent l="0" t="0" r="9525" b="9525"/>
                  <wp:docPr id="9" name="Picture 9"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5/55/WMA_button2b.png/17px-WMA_button2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2" w:history="1">
              <w:r w:rsidRPr="00634B49">
                <w:rPr>
                  <w:rFonts w:ascii="Times New Roman" w:eastAsia="Times New Roman" w:hAnsi="Times New Roman" w:cs="Times New Roman"/>
                  <w:color w:val="663366"/>
                  <w:sz w:val="17"/>
                  <w:szCs w:val="17"/>
                  <w:lang w:eastAsia="en-GB"/>
                </w:rPr>
                <w:t>40.875°N 72.877°W</w:t>
              </w:r>
            </w:hyperlink>
          </w:p>
        </w:tc>
      </w:tr>
      <w:tr w:rsidR="00634B49" w:rsidRPr="00634B49" w:rsidTr="00634B49">
        <w:trPr>
          <w:tblCellSpacing w:w="15" w:type="dxa"/>
        </w:trPr>
        <w:tc>
          <w:tcPr>
            <w:tcW w:w="0" w:type="auto"/>
            <w:shd w:val="clear" w:color="auto" w:fill="F8F9FA"/>
            <w:tcMar>
              <w:top w:w="48" w:type="dxa"/>
              <w:left w:w="48" w:type="dxa"/>
              <w:bottom w:w="48" w:type="dxa"/>
              <w:right w:w="156" w:type="dxa"/>
            </w:tcMar>
            <w:hideMark/>
          </w:tcPr>
          <w:p w:rsidR="00634B49" w:rsidRPr="00634B49" w:rsidRDefault="00634B49" w:rsidP="00634B49">
            <w:pPr>
              <w:spacing w:after="0" w:line="360" w:lineRule="atLeast"/>
              <w:rPr>
                <w:rFonts w:ascii="Times New Roman" w:eastAsia="Times New Roman" w:hAnsi="Times New Roman" w:cs="Times New Roman"/>
                <w:b/>
                <w:bCs/>
                <w:color w:val="000000"/>
                <w:sz w:val="18"/>
                <w:szCs w:val="18"/>
                <w:lang w:eastAsia="en-GB"/>
              </w:rPr>
            </w:pPr>
            <w:hyperlink r:id="rId23" w:tooltip="Campus" w:history="1">
              <w:r w:rsidRPr="00634B49">
                <w:rPr>
                  <w:rFonts w:ascii="Times New Roman" w:eastAsia="Times New Roman" w:hAnsi="Times New Roman" w:cs="Times New Roman"/>
                  <w:b/>
                  <w:bCs/>
                  <w:color w:val="0B0080"/>
                  <w:sz w:val="18"/>
                  <w:szCs w:val="18"/>
                  <w:u w:val="single"/>
                  <w:lang w:eastAsia="en-GB"/>
                </w:rPr>
                <w:t>Campus</w:t>
              </w:r>
            </w:hyperlink>
          </w:p>
        </w:tc>
        <w:tc>
          <w:tcPr>
            <w:tcW w:w="0" w:type="auto"/>
            <w:shd w:val="clear" w:color="auto" w:fill="F8F9FA"/>
            <w:hideMark/>
          </w:tcPr>
          <w:p w:rsidR="00634B49" w:rsidRPr="00634B49" w:rsidRDefault="00634B49" w:rsidP="00634B49">
            <w:pPr>
              <w:spacing w:after="0" w:line="360" w:lineRule="atLeast"/>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color w:val="000000"/>
                <w:sz w:val="18"/>
                <w:szCs w:val="18"/>
                <w:lang w:eastAsia="en-GB"/>
              </w:rPr>
              <w:t>21 km</w:t>
            </w:r>
            <w:r w:rsidRPr="00634B49">
              <w:rPr>
                <w:rFonts w:ascii="Times New Roman" w:eastAsia="Times New Roman" w:hAnsi="Times New Roman" w:cs="Times New Roman"/>
                <w:color w:val="000000"/>
                <w:sz w:val="15"/>
                <w:szCs w:val="15"/>
                <w:vertAlign w:val="superscript"/>
                <w:lang w:eastAsia="en-GB"/>
              </w:rPr>
              <w:t>2</w:t>
            </w:r>
            <w:r w:rsidRPr="00634B49">
              <w:rPr>
                <w:rFonts w:ascii="Times New Roman" w:eastAsia="Times New Roman" w:hAnsi="Times New Roman" w:cs="Times New Roman"/>
                <w:color w:val="000000"/>
                <w:sz w:val="18"/>
                <w:szCs w:val="18"/>
                <w:lang w:eastAsia="en-GB"/>
              </w:rPr>
              <w:t> (5,265 acres)</w:t>
            </w:r>
          </w:p>
        </w:tc>
      </w:tr>
      <w:tr w:rsidR="00634B49" w:rsidRPr="00634B49" w:rsidTr="00634B49">
        <w:trPr>
          <w:tblCellSpacing w:w="15" w:type="dxa"/>
        </w:trPr>
        <w:tc>
          <w:tcPr>
            <w:tcW w:w="0" w:type="auto"/>
            <w:shd w:val="clear" w:color="auto" w:fill="F8F9FA"/>
            <w:tcMar>
              <w:top w:w="48" w:type="dxa"/>
              <w:left w:w="48" w:type="dxa"/>
              <w:bottom w:w="48" w:type="dxa"/>
              <w:right w:w="156" w:type="dxa"/>
            </w:tcMar>
            <w:hideMark/>
          </w:tcPr>
          <w:p w:rsidR="00634B49" w:rsidRPr="00634B49" w:rsidRDefault="00634B49" w:rsidP="00634B49">
            <w:pPr>
              <w:spacing w:after="0" w:line="288" w:lineRule="atLeast"/>
              <w:rPr>
                <w:rFonts w:ascii="Times New Roman" w:eastAsia="Times New Roman" w:hAnsi="Times New Roman" w:cs="Times New Roman"/>
                <w:b/>
                <w:bCs/>
                <w:color w:val="000000"/>
                <w:sz w:val="18"/>
                <w:szCs w:val="18"/>
                <w:lang w:eastAsia="en-GB"/>
              </w:rPr>
            </w:pPr>
            <w:r w:rsidRPr="00634B49">
              <w:rPr>
                <w:rFonts w:ascii="Times New Roman" w:eastAsia="Times New Roman" w:hAnsi="Times New Roman" w:cs="Times New Roman"/>
                <w:b/>
                <w:bCs/>
                <w:color w:val="000000"/>
                <w:sz w:val="18"/>
                <w:szCs w:val="18"/>
                <w:lang w:eastAsia="en-GB"/>
              </w:rPr>
              <w:t>Operating agency</w:t>
            </w:r>
          </w:p>
        </w:tc>
        <w:tc>
          <w:tcPr>
            <w:tcW w:w="0" w:type="auto"/>
            <w:shd w:val="clear" w:color="auto" w:fill="F8F9FA"/>
            <w:hideMark/>
          </w:tcPr>
          <w:p w:rsidR="00634B49" w:rsidRPr="00634B49" w:rsidRDefault="00634B49" w:rsidP="00634B49">
            <w:pPr>
              <w:spacing w:after="0" w:line="360" w:lineRule="atLeast"/>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color w:val="000000"/>
                <w:sz w:val="18"/>
                <w:szCs w:val="18"/>
                <w:lang w:eastAsia="en-GB"/>
              </w:rPr>
              <w:t>Brookhaven Science Associates, LLC</w:t>
            </w:r>
          </w:p>
        </w:tc>
      </w:tr>
      <w:tr w:rsidR="00634B49" w:rsidRPr="00634B49" w:rsidTr="00634B49">
        <w:trPr>
          <w:tblCellSpacing w:w="15" w:type="dxa"/>
        </w:trPr>
        <w:tc>
          <w:tcPr>
            <w:tcW w:w="0" w:type="auto"/>
            <w:shd w:val="clear" w:color="auto" w:fill="F8F9FA"/>
            <w:tcMar>
              <w:top w:w="48" w:type="dxa"/>
              <w:left w:w="48" w:type="dxa"/>
              <w:bottom w:w="48" w:type="dxa"/>
              <w:right w:w="156" w:type="dxa"/>
            </w:tcMar>
            <w:hideMark/>
          </w:tcPr>
          <w:p w:rsidR="00634B49" w:rsidRPr="00634B49" w:rsidRDefault="00634B49" w:rsidP="00634B49">
            <w:pPr>
              <w:spacing w:after="0" w:line="360" w:lineRule="atLeast"/>
              <w:rPr>
                <w:rFonts w:ascii="Times New Roman" w:eastAsia="Times New Roman" w:hAnsi="Times New Roman" w:cs="Times New Roman"/>
                <w:b/>
                <w:bCs/>
                <w:color w:val="000000"/>
                <w:sz w:val="18"/>
                <w:szCs w:val="18"/>
                <w:lang w:eastAsia="en-GB"/>
              </w:rPr>
            </w:pPr>
            <w:r w:rsidRPr="00634B49">
              <w:rPr>
                <w:rFonts w:ascii="Times New Roman" w:eastAsia="Times New Roman" w:hAnsi="Times New Roman" w:cs="Times New Roman"/>
                <w:b/>
                <w:bCs/>
                <w:color w:val="000000"/>
                <w:sz w:val="18"/>
                <w:szCs w:val="18"/>
                <w:lang w:eastAsia="en-GB"/>
              </w:rPr>
              <w:t>Website</w:t>
            </w:r>
          </w:p>
        </w:tc>
        <w:tc>
          <w:tcPr>
            <w:tcW w:w="0" w:type="auto"/>
            <w:shd w:val="clear" w:color="auto" w:fill="F8F9FA"/>
            <w:hideMark/>
          </w:tcPr>
          <w:p w:rsidR="00634B49" w:rsidRPr="00634B49" w:rsidRDefault="00634B49" w:rsidP="00634B49">
            <w:pPr>
              <w:spacing w:after="0" w:line="360" w:lineRule="atLeast"/>
              <w:rPr>
                <w:rFonts w:ascii="Times New Roman" w:eastAsia="Times New Roman" w:hAnsi="Times New Roman" w:cs="Times New Roman"/>
                <w:color w:val="000000"/>
                <w:sz w:val="18"/>
                <w:szCs w:val="18"/>
                <w:lang w:eastAsia="en-GB"/>
              </w:rPr>
            </w:pPr>
            <w:hyperlink r:id="rId24" w:history="1">
              <w:r w:rsidRPr="00634B49">
                <w:rPr>
                  <w:rFonts w:ascii="Times New Roman" w:eastAsia="Times New Roman" w:hAnsi="Times New Roman" w:cs="Times New Roman"/>
                  <w:color w:val="663366"/>
                  <w:sz w:val="18"/>
                  <w:szCs w:val="18"/>
                  <w:u w:val="single"/>
                  <w:lang w:eastAsia="en-GB"/>
                </w:rPr>
                <w:t>www.bnl.gov</w:t>
              </w:r>
            </w:hyperlink>
          </w:p>
        </w:tc>
      </w:tr>
      <w:tr w:rsidR="00634B49" w:rsidRPr="00634B49" w:rsidTr="00634B49">
        <w:trPr>
          <w:tblCellSpacing w:w="15" w:type="dxa"/>
        </w:trPr>
        <w:tc>
          <w:tcPr>
            <w:tcW w:w="0" w:type="auto"/>
            <w:gridSpan w:val="2"/>
            <w:shd w:val="clear" w:color="auto" w:fill="F8F9FA"/>
            <w:hideMark/>
          </w:tcPr>
          <w:p w:rsidR="00634B49" w:rsidRPr="00634B49" w:rsidRDefault="00634B49" w:rsidP="00634B49">
            <w:pPr>
              <w:spacing w:after="0" w:line="360" w:lineRule="atLeast"/>
              <w:jc w:val="center"/>
              <w:rPr>
                <w:rFonts w:ascii="Times New Roman" w:eastAsia="Times New Roman" w:hAnsi="Times New Roman" w:cs="Times New Roman"/>
                <w:b/>
                <w:bCs/>
                <w:color w:val="000000"/>
                <w:sz w:val="18"/>
                <w:szCs w:val="18"/>
                <w:lang w:eastAsia="en-GB"/>
              </w:rPr>
            </w:pPr>
            <w:r w:rsidRPr="00634B49">
              <w:rPr>
                <w:rFonts w:ascii="Times New Roman" w:eastAsia="Times New Roman" w:hAnsi="Times New Roman" w:cs="Times New Roman"/>
                <w:b/>
                <w:bCs/>
                <w:color w:val="000000"/>
                <w:sz w:val="18"/>
                <w:szCs w:val="18"/>
                <w:lang w:eastAsia="en-GB"/>
              </w:rPr>
              <w:t>Map</w:t>
            </w:r>
          </w:p>
        </w:tc>
      </w:tr>
      <w:tr w:rsidR="00634B49" w:rsidRPr="00634B49" w:rsidTr="00634B49">
        <w:trPr>
          <w:tblCellSpacing w:w="15" w:type="dxa"/>
        </w:trPr>
        <w:tc>
          <w:tcPr>
            <w:tcW w:w="0" w:type="auto"/>
            <w:gridSpan w:val="2"/>
            <w:shd w:val="clear" w:color="auto" w:fill="F8F9FA"/>
            <w:hideMark/>
          </w:tcPr>
          <w:p w:rsidR="00634B49" w:rsidRPr="00634B49" w:rsidRDefault="00634B49" w:rsidP="00634B49">
            <w:pPr>
              <w:spacing w:after="0" w:line="360" w:lineRule="atLeast"/>
              <w:jc w:val="center"/>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noProof/>
                <w:color w:val="0B0080"/>
                <w:sz w:val="18"/>
                <w:szCs w:val="18"/>
                <w:lang w:eastAsia="en-GB"/>
              </w:rPr>
              <w:drawing>
                <wp:inline distT="0" distB="0" distL="0" distR="0">
                  <wp:extent cx="2286000" cy="1857375"/>
                  <wp:effectExtent l="0" t="0" r="0" b="9525"/>
                  <wp:docPr id="8" name="Picture 8" descr="Brookhaven National Laboratory is located in New York">
                    <a:hlinkClick xmlns:a="http://schemas.openxmlformats.org/drawingml/2006/main" r:id="rId25" tooltip="&quot;Brookhaven National Laboratory is located in New Yor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okhaven National Laboratory is located in New York">
                            <a:hlinkClick r:id="rId25" tooltip="&quot;Brookhaven National Laboratory is located in New Yor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1857375"/>
                          </a:xfrm>
                          <a:prstGeom prst="rect">
                            <a:avLst/>
                          </a:prstGeom>
                          <a:noFill/>
                          <a:ln>
                            <a:noFill/>
                          </a:ln>
                        </pic:spPr>
                      </pic:pic>
                    </a:graphicData>
                  </a:graphic>
                </wp:inline>
              </w:drawing>
            </w:r>
          </w:p>
          <w:p w:rsidR="00634B49" w:rsidRPr="00634B49" w:rsidRDefault="00634B49" w:rsidP="00634B49">
            <w:pPr>
              <w:spacing w:after="0" w:line="0" w:lineRule="auto"/>
              <w:jc w:val="center"/>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noProof/>
                <w:color w:val="000000"/>
                <w:sz w:val="18"/>
                <w:szCs w:val="18"/>
                <w:lang w:eastAsia="en-GB"/>
              </w:rPr>
              <w:drawing>
                <wp:inline distT="0" distB="0" distL="0" distR="0">
                  <wp:extent cx="76200" cy="76200"/>
                  <wp:effectExtent l="0" t="0" r="0" b="0"/>
                  <wp:docPr id="7" name="Picture 7" descr="Brookhaven National Labo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ookhaven National Laborator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634B49" w:rsidRPr="00634B49" w:rsidRDefault="00634B49" w:rsidP="00634B49">
            <w:pPr>
              <w:spacing w:after="0" w:line="360" w:lineRule="atLeast"/>
              <w:jc w:val="center"/>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color w:val="000000"/>
                <w:sz w:val="18"/>
                <w:szCs w:val="18"/>
                <w:lang w:eastAsia="en-GB"/>
              </w:rPr>
              <w:t>Location in New York</w:t>
            </w:r>
          </w:p>
        </w:tc>
      </w:tr>
    </w:tbl>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b/>
          <w:bCs/>
          <w:color w:val="202122"/>
          <w:sz w:val="24"/>
          <w:szCs w:val="24"/>
          <w:lang w:val="en" w:eastAsia="en-GB"/>
        </w:rPr>
        <w:t>Brookhaven National Laboratory</w:t>
      </w:r>
      <w:r w:rsidRPr="00634B49">
        <w:rPr>
          <w:rFonts w:ascii="Arial" w:eastAsia="Times New Roman" w:hAnsi="Arial" w:cs="Arial"/>
          <w:color w:val="202122"/>
          <w:sz w:val="24"/>
          <w:szCs w:val="24"/>
          <w:lang w:val="en" w:eastAsia="en-GB"/>
        </w:rPr>
        <w:t> (</w:t>
      </w:r>
      <w:r w:rsidRPr="00634B49">
        <w:rPr>
          <w:rFonts w:ascii="Arial" w:eastAsia="Times New Roman" w:hAnsi="Arial" w:cs="Arial"/>
          <w:b/>
          <w:bCs/>
          <w:color w:val="202122"/>
          <w:sz w:val="24"/>
          <w:szCs w:val="24"/>
          <w:lang w:val="en" w:eastAsia="en-GB"/>
        </w:rPr>
        <w:t>BNL</w:t>
      </w:r>
      <w:r w:rsidRPr="00634B49">
        <w:rPr>
          <w:rFonts w:ascii="Arial" w:eastAsia="Times New Roman" w:hAnsi="Arial" w:cs="Arial"/>
          <w:color w:val="202122"/>
          <w:sz w:val="24"/>
          <w:szCs w:val="24"/>
          <w:lang w:val="en" w:eastAsia="en-GB"/>
        </w:rPr>
        <w:t>) is a </w:t>
      </w:r>
      <w:hyperlink r:id="rId28" w:tooltip="United States Department of Energy national laboratories" w:history="1">
        <w:r w:rsidRPr="00634B49">
          <w:rPr>
            <w:rFonts w:ascii="Arial" w:eastAsia="Times New Roman" w:hAnsi="Arial" w:cs="Arial"/>
            <w:color w:val="0B0080"/>
            <w:sz w:val="24"/>
            <w:szCs w:val="24"/>
            <w:u w:val="single"/>
            <w:lang w:val="en" w:eastAsia="en-GB"/>
          </w:rPr>
          <w:t>United States Department of Energy national laboratory</w:t>
        </w:r>
      </w:hyperlink>
      <w:r w:rsidRPr="00634B49">
        <w:rPr>
          <w:rFonts w:ascii="Arial" w:eastAsia="Times New Roman" w:hAnsi="Arial" w:cs="Arial"/>
          <w:color w:val="202122"/>
          <w:sz w:val="24"/>
          <w:szCs w:val="24"/>
          <w:lang w:val="en" w:eastAsia="en-GB"/>
        </w:rPr>
        <w:t> located in </w:t>
      </w:r>
      <w:hyperlink r:id="rId29" w:tooltip="Upton, New York" w:history="1">
        <w:r w:rsidRPr="00634B49">
          <w:rPr>
            <w:rFonts w:ascii="Arial" w:eastAsia="Times New Roman" w:hAnsi="Arial" w:cs="Arial"/>
            <w:color w:val="0B0080"/>
            <w:sz w:val="24"/>
            <w:szCs w:val="24"/>
            <w:u w:val="single"/>
            <w:lang w:val="en" w:eastAsia="en-GB"/>
          </w:rPr>
          <w:t>Upton, New York</w:t>
        </w:r>
      </w:hyperlink>
      <w:r w:rsidRPr="00634B49">
        <w:rPr>
          <w:rFonts w:ascii="Arial" w:eastAsia="Times New Roman" w:hAnsi="Arial" w:cs="Arial"/>
          <w:color w:val="202122"/>
          <w:sz w:val="24"/>
          <w:szCs w:val="24"/>
          <w:lang w:val="en" w:eastAsia="en-GB"/>
        </w:rPr>
        <w:t>, on </w:t>
      </w:r>
      <w:hyperlink r:id="rId30" w:tooltip="Long Island" w:history="1">
        <w:r w:rsidRPr="00634B49">
          <w:rPr>
            <w:rFonts w:ascii="Arial" w:eastAsia="Times New Roman" w:hAnsi="Arial" w:cs="Arial"/>
            <w:color w:val="0B0080"/>
            <w:sz w:val="24"/>
            <w:szCs w:val="24"/>
            <w:u w:val="single"/>
            <w:lang w:val="en" w:eastAsia="en-GB"/>
          </w:rPr>
          <w:t>Long Island</w:t>
        </w:r>
      </w:hyperlink>
      <w:r w:rsidRPr="00634B49">
        <w:rPr>
          <w:rFonts w:ascii="Arial" w:eastAsia="Times New Roman" w:hAnsi="Arial" w:cs="Arial"/>
          <w:color w:val="202122"/>
          <w:sz w:val="24"/>
          <w:szCs w:val="24"/>
          <w:lang w:val="en" w:eastAsia="en-GB"/>
        </w:rPr>
        <w:t>, and was formally established in 1947 at the site of </w:t>
      </w:r>
      <w:hyperlink r:id="rId31" w:tooltip="Camp Upton" w:history="1">
        <w:r w:rsidRPr="00634B49">
          <w:rPr>
            <w:rFonts w:ascii="Arial" w:eastAsia="Times New Roman" w:hAnsi="Arial" w:cs="Arial"/>
            <w:color w:val="0B0080"/>
            <w:sz w:val="24"/>
            <w:szCs w:val="24"/>
            <w:u w:val="single"/>
            <w:lang w:val="en" w:eastAsia="en-GB"/>
          </w:rPr>
          <w:t>Camp Upton</w:t>
        </w:r>
      </w:hyperlink>
      <w:r w:rsidRPr="00634B49">
        <w:rPr>
          <w:rFonts w:ascii="Arial" w:eastAsia="Times New Roman" w:hAnsi="Arial" w:cs="Arial"/>
          <w:color w:val="202122"/>
          <w:sz w:val="24"/>
          <w:szCs w:val="24"/>
          <w:lang w:val="en" w:eastAsia="en-GB"/>
        </w:rPr>
        <w:t>, a former </w:t>
      </w:r>
      <w:hyperlink r:id="rId32" w:tooltip="List of United States Army installations" w:history="1">
        <w:r w:rsidRPr="00634B49">
          <w:rPr>
            <w:rFonts w:ascii="Arial" w:eastAsia="Times New Roman" w:hAnsi="Arial" w:cs="Arial"/>
            <w:color w:val="0B0080"/>
            <w:sz w:val="24"/>
            <w:szCs w:val="24"/>
            <w:u w:val="single"/>
            <w:lang w:val="en" w:eastAsia="en-GB"/>
          </w:rPr>
          <w:t>U.S. Army base</w:t>
        </w:r>
      </w:hyperlink>
      <w:r w:rsidRPr="00634B49">
        <w:rPr>
          <w:rFonts w:ascii="Arial" w:eastAsia="Times New Roman" w:hAnsi="Arial" w:cs="Arial"/>
          <w:color w:val="202122"/>
          <w:sz w:val="24"/>
          <w:szCs w:val="24"/>
          <w:lang w:val="en" w:eastAsia="en-GB"/>
        </w:rPr>
        <w:t>. Its name stems from its location within the </w:t>
      </w:r>
      <w:hyperlink r:id="rId33" w:tooltip="Brookhaven, New York" w:history="1">
        <w:r w:rsidRPr="00634B49">
          <w:rPr>
            <w:rFonts w:ascii="Arial" w:eastAsia="Times New Roman" w:hAnsi="Arial" w:cs="Arial"/>
            <w:color w:val="0B0080"/>
            <w:sz w:val="24"/>
            <w:szCs w:val="24"/>
            <w:u w:val="single"/>
            <w:lang w:val="en" w:eastAsia="en-GB"/>
          </w:rPr>
          <w:t>Town of Brookhaven</w:t>
        </w:r>
      </w:hyperlink>
      <w:r w:rsidRPr="00634B49">
        <w:rPr>
          <w:rFonts w:ascii="Arial" w:eastAsia="Times New Roman" w:hAnsi="Arial" w:cs="Arial"/>
          <w:color w:val="202122"/>
          <w:sz w:val="24"/>
          <w:szCs w:val="24"/>
          <w:lang w:val="en" w:eastAsia="en-GB"/>
        </w:rPr>
        <w:t>, approximately 60 miles east of </w:t>
      </w:r>
      <w:hyperlink r:id="rId34" w:tooltip="New York City" w:history="1">
        <w:r w:rsidRPr="00634B49">
          <w:rPr>
            <w:rFonts w:ascii="Arial" w:eastAsia="Times New Roman" w:hAnsi="Arial" w:cs="Arial"/>
            <w:color w:val="0B0080"/>
            <w:sz w:val="24"/>
            <w:szCs w:val="24"/>
            <w:u w:val="single"/>
            <w:lang w:val="en" w:eastAsia="en-GB"/>
          </w:rPr>
          <w:t>New York City</w:t>
        </w:r>
      </w:hyperlink>
      <w:r w:rsidRPr="00634B49">
        <w:rPr>
          <w:rFonts w:ascii="Arial" w:eastAsia="Times New Roman" w:hAnsi="Arial" w:cs="Arial"/>
          <w:color w:val="202122"/>
          <w:sz w:val="24"/>
          <w:szCs w:val="24"/>
          <w:lang w:val="en" w:eastAsia="en-GB"/>
        </w:rPr>
        <w:t>. It is managed by </w:t>
      </w:r>
      <w:hyperlink r:id="rId35" w:tooltip="Stony Brook University" w:history="1">
        <w:r w:rsidRPr="00634B49">
          <w:rPr>
            <w:rFonts w:ascii="Arial" w:eastAsia="Times New Roman" w:hAnsi="Arial" w:cs="Arial"/>
            <w:color w:val="0B0080"/>
            <w:sz w:val="24"/>
            <w:szCs w:val="24"/>
            <w:u w:val="single"/>
            <w:lang w:val="en" w:eastAsia="en-GB"/>
          </w:rPr>
          <w:t>Stony Brook University</w:t>
        </w:r>
      </w:hyperlink>
      <w:r w:rsidRPr="00634B49">
        <w:rPr>
          <w:rFonts w:ascii="Arial" w:eastAsia="Times New Roman" w:hAnsi="Arial" w:cs="Arial"/>
          <w:color w:val="202122"/>
          <w:sz w:val="24"/>
          <w:szCs w:val="24"/>
          <w:lang w:val="en" w:eastAsia="en-GB"/>
        </w:rPr>
        <w:t> and </w:t>
      </w:r>
      <w:hyperlink r:id="rId36" w:tooltip="Battelle Memorial Institute" w:history="1">
        <w:r w:rsidRPr="00634B49">
          <w:rPr>
            <w:rFonts w:ascii="Arial" w:eastAsia="Times New Roman" w:hAnsi="Arial" w:cs="Arial"/>
            <w:color w:val="0B0080"/>
            <w:sz w:val="24"/>
            <w:szCs w:val="24"/>
            <w:u w:val="single"/>
            <w:lang w:val="en" w:eastAsia="en-GB"/>
          </w:rPr>
          <w:t>Battelle Memorial Institute</w:t>
        </w:r>
      </w:hyperlink>
      <w:r w:rsidRPr="00634B49">
        <w:rPr>
          <w:rFonts w:ascii="Arial" w:eastAsia="Times New Roman" w:hAnsi="Arial" w:cs="Arial"/>
          <w:color w:val="202122"/>
          <w:sz w:val="24"/>
          <w:szCs w:val="24"/>
          <w:lang w:val="en" w:eastAsia="en-GB"/>
        </w:rPr>
        <w:t>.</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Research at BNL specializes in nuclear and high energy physics, energy science and technology, environmental and bioscience, nanoscience and national security. The 5,300 acre campus contains several large research facilities, including the </w:t>
      </w:r>
      <w:hyperlink r:id="rId37" w:tooltip="Relativistic Heavy Ion Collider" w:history="1">
        <w:r w:rsidRPr="00634B49">
          <w:rPr>
            <w:rFonts w:ascii="Arial" w:eastAsia="Times New Roman" w:hAnsi="Arial" w:cs="Arial"/>
            <w:color w:val="0B0080"/>
            <w:sz w:val="24"/>
            <w:szCs w:val="24"/>
            <w:u w:val="single"/>
            <w:lang w:val="en" w:eastAsia="en-GB"/>
          </w:rPr>
          <w:t>Relativistic Heavy Ion Collider</w:t>
        </w:r>
      </w:hyperlink>
      <w:r w:rsidRPr="00634B49">
        <w:rPr>
          <w:rFonts w:ascii="Arial" w:eastAsia="Times New Roman" w:hAnsi="Arial" w:cs="Arial"/>
          <w:color w:val="202122"/>
          <w:sz w:val="24"/>
          <w:szCs w:val="24"/>
          <w:lang w:val="en" w:eastAsia="en-GB"/>
        </w:rPr>
        <w:t> and </w:t>
      </w:r>
      <w:hyperlink r:id="rId38" w:tooltip="National Synchrotron Light Source II" w:history="1">
        <w:r w:rsidRPr="00634B49">
          <w:rPr>
            <w:rFonts w:ascii="Arial" w:eastAsia="Times New Roman" w:hAnsi="Arial" w:cs="Arial"/>
            <w:color w:val="0B0080"/>
            <w:sz w:val="24"/>
            <w:szCs w:val="24"/>
            <w:u w:val="single"/>
            <w:lang w:val="en" w:eastAsia="en-GB"/>
          </w:rPr>
          <w:t>National Synchrotron Light Source II</w:t>
        </w:r>
      </w:hyperlink>
      <w:r w:rsidRPr="00634B49">
        <w:rPr>
          <w:rFonts w:ascii="Arial" w:eastAsia="Times New Roman" w:hAnsi="Arial" w:cs="Arial"/>
          <w:color w:val="202122"/>
          <w:sz w:val="24"/>
          <w:szCs w:val="24"/>
          <w:lang w:val="en" w:eastAsia="en-GB"/>
        </w:rPr>
        <w:t>. Seven </w:t>
      </w:r>
      <w:hyperlink r:id="rId39" w:tooltip="Nobel prize" w:history="1">
        <w:r w:rsidRPr="00634B49">
          <w:rPr>
            <w:rFonts w:ascii="Arial" w:eastAsia="Times New Roman" w:hAnsi="Arial" w:cs="Arial"/>
            <w:color w:val="0B0080"/>
            <w:sz w:val="24"/>
            <w:szCs w:val="24"/>
            <w:u w:val="single"/>
            <w:lang w:val="en" w:eastAsia="en-GB"/>
          </w:rPr>
          <w:t>Nobel prizes</w:t>
        </w:r>
      </w:hyperlink>
      <w:r w:rsidRPr="00634B49">
        <w:rPr>
          <w:rFonts w:ascii="Arial" w:eastAsia="Times New Roman" w:hAnsi="Arial" w:cs="Arial"/>
          <w:color w:val="202122"/>
          <w:sz w:val="24"/>
          <w:szCs w:val="24"/>
          <w:lang w:val="en" w:eastAsia="en-GB"/>
        </w:rPr>
        <w:t> have been awarded for work conducted at Brookhaven lab.</w:t>
      </w:r>
      <w:hyperlink r:id="rId40" w:anchor="cite_note-1" w:history="1">
        <w:r w:rsidRPr="00634B49">
          <w:rPr>
            <w:rFonts w:ascii="Arial" w:eastAsia="Times New Roman" w:hAnsi="Arial" w:cs="Arial"/>
            <w:color w:val="0B0080"/>
            <w:sz w:val="17"/>
            <w:szCs w:val="17"/>
            <w:u w:val="single"/>
            <w:vertAlign w:val="superscript"/>
            <w:lang w:val="en" w:eastAsia="en-GB"/>
          </w:rPr>
          <w:t>[1]</w:t>
        </w:r>
      </w:hyperlink>
    </w:p>
    <w:p w:rsidR="00634B49" w:rsidRPr="00634B49" w:rsidRDefault="00634B49" w:rsidP="00634B49">
      <w:pPr>
        <w:shd w:val="clear" w:color="auto" w:fill="F8F9FA"/>
        <w:spacing w:after="0" w:line="240" w:lineRule="auto"/>
        <w:rPr>
          <w:rFonts w:ascii="Arial" w:eastAsia="Times New Roman" w:hAnsi="Arial" w:cs="Arial"/>
          <w:color w:val="202122"/>
          <w:sz w:val="20"/>
          <w:szCs w:val="20"/>
          <w:lang w:val="en" w:eastAsia="en-GB"/>
        </w:rPr>
      </w:pPr>
      <w:r w:rsidRPr="00634B49">
        <w:rPr>
          <w:rFonts w:ascii="Arial" w:eastAsia="Times New Roman" w:hAnsi="Arial" w:cs="Arial"/>
          <w:color w:val="202122"/>
          <w:sz w:val="20"/>
          <w:szCs w:val="20"/>
          <w:lang w:val="en"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25pt;height:18pt" o:ole="">
            <v:imagedata r:id="rId41" o:title=""/>
          </v:shape>
          <w:control r:id="rId42" w:name="DefaultOcxName" w:shapeid="_x0000_i1051"/>
        </w:object>
      </w:r>
    </w:p>
    <w:p w:rsidR="00634B49" w:rsidRPr="00634B49" w:rsidRDefault="00634B49" w:rsidP="00634B49">
      <w:pPr>
        <w:shd w:val="clear" w:color="auto" w:fill="F8F9FA"/>
        <w:spacing w:before="240" w:after="60" w:line="240" w:lineRule="auto"/>
        <w:jc w:val="center"/>
        <w:outlineLvl w:val="1"/>
        <w:rPr>
          <w:rFonts w:ascii="Arial" w:eastAsia="Times New Roman" w:hAnsi="Arial" w:cs="Arial"/>
          <w:b/>
          <w:bCs/>
          <w:color w:val="000000"/>
          <w:sz w:val="20"/>
          <w:szCs w:val="20"/>
          <w:lang w:val="en" w:eastAsia="en-GB"/>
        </w:rPr>
      </w:pPr>
      <w:r w:rsidRPr="00634B49">
        <w:rPr>
          <w:rFonts w:ascii="Arial" w:eastAsia="Times New Roman" w:hAnsi="Arial" w:cs="Arial"/>
          <w:b/>
          <w:bCs/>
          <w:color w:val="000000"/>
          <w:sz w:val="20"/>
          <w:szCs w:val="20"/>
          <w:lang w:val="en" w:eastAsia="en-GB"/>
        </w:rPr>
        <w:t>Contents</w:t>
      </w:r>
    </w:p>
    <w:p w:rsidR="00634B49" w:rsidRPr="00634B49" w:rsidRDefault="00634B49" w:rsidP="00634B49">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43" w:anchor="Overview" w:history="1">
        <w:r w:rsidRPr="00634B49">
          <w:rPr>
            <w:rFonts w:ascii="Arial" w:eastAsia="Times New Roman" w:hAnsi="Arial" w:cs="Arial"/>
            <w:color w:val="202122"/>
            <w:sz w:val="20"/>
            <w:szCs w:val="20"/>
            <w:lang w:val="en" w:eastAsia="en-GB"/>
          </w:rPr>
          <w:t>1</w:t>
        </w:r>
        <w:r w:rsidRPr="00634B49">
          <w:rPr>
            <w:rFonts w:ascii="Arial" w:eastAsia="Times New Roman" w:hAnsi="Arial" w:cs="Arial"/>
            <w:color w:val="0B0080"/>
            <w:sz w:val="20"/>
            <w:szCs w:val="20"/>
            <w:lang w:val="en" w:eastAsia="en-GB"/>
          </w:rPr>
          <w:t>Overview</w:t>
        </w:r>
      </w:hyperlink>
    </w:p>
    <w:p w:rsidR="00634B49" w:rsidRPr="00634B49" w:rsidRDefault="00634B49" w:rsidP="00634B49">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44" w:anchor="Major_programs" w:history="1">
        <w:r w:rsidRPr="00634B49">
          <w:rPr>
            <w:rFonts w:ascii="Arial" w:eastAsia="Times New Roman" w:hAnsi="Arial" w:cs="Arial"/>
            <w:color w:val="202122"/>
            <w:sz w:val="20"/>
            <w:szCs w:val="20"/>
            <w:lang w:val="en" w:eastAsia="en-GB"/>
          </w:rPr>
          <w:t>1.1</w:t>
        </w:r>
        <w:r w:rsidRPr="00634B49">
          <w:rPr>
            <w:rFonts w:ascii="Arial" w:eastAsia="Times New Roman" w:hAnsi="Arial" w:cs="Arial"/>
            <w:color w:val="0B0080"/>
            <w:sz w:val="20"/>
            <w:szCs w:val="20"/>
            <w:lang w:val="en" w:eastAsia="en-GB"/>
          </w:rPr>
          <w:t>Major programs</w:t>
        </w:r>
      </w:hyperlink>
    </w:p>
    <w:p w:rsidR="00634B49" w:rsidRPr="00634B49" w:rsidRDefault="00634B49" w:rsidP="00634B49">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45" w:anchor="Operation" w:history="1">
        <w:r w:rsidRPr="00634B49">
          <w:rPr>
            <w:rFonts w:ascii="Arial" w:eastAsia="Times New Roman" w:hAnsi="Arial" w:cs="Arial"/>
            <w:color w:val="202122"/>
            <w:sz w:val="20"/>
            <w:szCs w:val="20"/>
            <w:lang w:val="en" w:eastAsia="en-GB"/>
          </w:rPr>
          <w:t>1.2</w:t>
        </w:r>
        <w:r w:rsidRPr="00634B49">
          <w:rPr>
            <w:rFonts w:ascii="Arial" w:eastAsia="Times New Roman" w:hAnsi="Arial" w:cs="Arial"/>
            <w:color w:val="0B0080"/>
            <w:sz w:val="20"/>
            <w:szCs w:val="20"/>
            <w:lang w:val="en" w:eastAsia="en-GB"/>
          </w:rPr>
          <w:t>Operation</w:t>
        </w:r>
      </w:hyperlink>
    </w:p>
    <w:p w:rsidR="00634B49" w:rsidRPr="00634B49" w:rsidRDefault="00634B49" w:rsidP="00634B49">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46" w:anchor="History" w:history="1">
        <w:r w:rsidRPr="00634B49">
          <w:rPr>
            <w:rFonts w:ascii="Arial" w:eastAsia="Times New Roman" w:hAnsi="Arial" w:cs="Arial"/>
            <w:color w:val="202122"/>
            <w:sz w:val="20"/>
            <w:szCs w:val="20"/>
            <w:lang w:val="en" w:eastAsia="en-GB"/>
          </w:rPr>
          <w:t>2</w:t>
        </w:r>
        <w:r w:rsidRPr="00634B49">
          <w:rPr>
            <w:rFonts w:ascii="Arial" w:eastAsia="Times New Roman" w:hAnsi="Arial" w:cs="Arial"/>
            <w:color w:val="0B0080"/>
            <w:sz w:val="20"/>
            <w:szCs w:val="20"/>
            <w:lang w:val="en" w:eastAsia="en-GB"/>
          </w:rPr>
          <w:t>History</w:t>
        </w:r>
      </w:hyperlink>
    </w:p>
    <w:p w:rsidR="00634B49" w:rsidRPr="00634B49" w:rsidRDefault="00634B49" w:rsidP="00634B49">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47" w:anchor="Foundations" w:history="1">
        <w:r w:rsidRPr="00634B49">
          <w:rPr>
            <w:rFonts w:ascii="Arial" w:eastAsia="Times New Roman" w:hAnsi="Arial" w:cs="Arial"/>
            <w:color w:val="202122"/>
            <w:sz w:val="20"/>
            <w:szCs w:val="20"/>
            <w:lang w:val="en" w:eastAsia="en-GB"/>
          </w:rPr>
          <w:t>2.1</w:t>
        </w:r>
        <w:r w:rsidRPr="00634B49">
          <w:rPr>
            <w:rFonts w:ascii="Arial" w:eastAsia="Times New Roman" w:hAnsi="Arial" w:cs="Arial"/>
            <w:color w:val="0B0080"/>
            <w:sz w:val="20"/>
            <w:szCs w:val="20"/>
            <w:lang w:val="en" w:eastAsia="en-GB"/>
          </w:rPr>
          <w:t>Foundations</w:t>
        </w:r>
      </w:hyperlink>
    </w:p>
    <w:p w:rsidR="00634B49" w:rsidRPr="00634B49" w:rsidRDefault="00634B49" w:rsidP="00634B49">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48" w:anchor="Research_and_facilities" w:history="1">
        <w:r w:rsidRPr="00634B49">
          <w:rPr>
            <w:rFonts w:ascii="Arial" w:eastAsia="Times New Roman" w:hAnsi="Arial" w:cs="Arial"/>
            <w:color w:val="202122"/>
            <w:sz w:val="20"/>
            <w:szCs w:val="20"/>
            <w:lang w:val="en" w:eastAsia="en-GB"/>
          </w:rPr>
          <w:t>2.2</w:t>
        </w:r>
        <w:r w:rsidRPr="00634B49">
          <w:rPr>
            <w:rFonts w:ascii="Arial" w:eastAsia="Times New Roman" w:hAnsi="Arial" w:cs="Arial"/>
            <w:color w:val="0B0080"/>
            <w:sz w:val="20"/>
            <w:szCs w:val="20"/>
            <w:lang w:val="en" w:eastAsia="en-GB"/>
          </w:rPr>
          <w:t>Research and facilities</w:t>
        </w:r>
      </w:hyperlink>
    </w:p>
    <w:p w:rsidR="00634B49" w:rsidRPr="00634B49" w:rsidRDefault="00634B49" w:rsidP="00634B49">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49" w:anchor="Reactor_history" w:history="1">
        <w:r w:rsidRPr="00634B49">
          <w:rPr>
            <w:rFonts w:ascii="Arial" w:eastAsia="Times New Roman" w:hAnsi="Arial" w:cs="Arial"/>
            <w:color w:val="202122"/>
            <w:sz w:val="20"/>
            <w:szCs w:val="20"/>
            <w:lang w:val="en" w:eastAsia="en-GB"/>
          </w:rPr>
          <w:t>2.2.1</w:t>
        </w:r>
        <w:r w:rsidRPr="00634B49">
          <w:rPr>
            <w:rFonts w:ascii="Arial" w:eastAsia="Times New Roman" w:hAnsi="Arial" w:cs="Arial"/>
            <w:color w:val="0B0080"/>
            <w:sz w:val="20"/>
            <w:szCs w:val="20"/>
            <w:lang w:val="en" w:eastAsia="en-GB"/>
          </w:rPr>
          <w:t>Reactor history</w:t>
        </w:r>
      </w:hyperlink>
    </w:p>
    <w:p w:rsidR="00634B49" w:rsidRPr="00634B49" w:rsidRDefault="00634B49" w:rsidP="00634B49">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50" w:anchor="Accelerator_history" w:history="1">
        <w:r w:rsidRPr="00634B49">
          <w:rPr>
            <w:rFonts w:ascii="Arial" w:eastAsia="Times New Roman" w:hAnsi="Arial" w:cs="Arial"/>
            <w:color w:val="202122"/>
            <w:sz w:val="20"/>
            <w:szCs w:val="20"/>
            <w:lang w:val="en" w:eastAsia="en-GB"/>
          </w:rPr>
          <w:t>2.2.2</w:t>
        </w:r>
        <w:r w:rsidRPr="00634B49">
          <w:rPr>
            <w:rFonts w:ascii="Arial" w:eastAsia="Times New Roman" w:hAnsi="Arial" w:cs="Arial"/>
            <w:color w:val="0B0080"/>
            <w:sz w:val="20"/>
            <w:szCs w:val="20"/>
            <w:lang w:val="en" w:eastAsia="en-GB"/>
          </w:rPr>
          <w:t>Accelerator history</w:t>
        </w:r>
      </w:hyperlink>
    </w:p>
    <w:p w:rsidR="00634B49" w:rsidRPr="00634B49" w:rsidRDefault="00634B49" w:rsidP="00634B49">
      <w:pPr>
        <w:numPr>
          <w:ilvl w:val="2"/>
          <w:numId w:val="1"/>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51" w:anchor="Other_discoveries" w:history="1">
        <w:r w:rsidRPr="00634B49">
          <w:rPr>
            <w:rFonts w:ascii="Arial" w:eastAsia="Times New Roman" w:hAnsi="Arial" w:cs="Arial"/>
            <w:color w:val="202122"/>
            <w:sz w:val="20"/>
            <w:szCs w:val="20"/>
            <w:lang w:val="en" w:eastAsia="en-GB"/>
          </w:rPr>
          <w:t>2.2.3</w:t>
        </w:r>
        <w:r w:rsidRPr="00634B49">
          <w:rPr>
            <w:rFonts w:ascii="Arial" w:eastAsia="Times New Roman" w:hAnsi="Arial" w:cs="Arial"/>
            <w:color w:val="0B0080"/>
            <w:sz w:val="20"/>
            <w:szCs w:val="20"/>
            <w:lang w:val="en" w:eastAsia="en-GB"/>
          </w:rPr>
          <w:t>Other discoveries</w:t>
        </w:r>
      </w:hyperlink>
    </w:p>
    <w:p w:rsidR="00634B49" w:rsidRPr="00634B49" w:rsidRDefault="00634B49" w:rsidP="00634B49">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52" w:anchor="Major_facilities" w:history="1">
        <w:r w:rsidRPr="00634B49">
          <w:rPr>
            <w:rFonts w:ascii="Arial" w:eastAsia="Times New Roman" w:hAnsi="Arial" w:cs="Arial"/>
            <w:color w:val="202122"/>
            <w:sz w:val="20"/>
            <w:szCs w:val="20"/>
            <w:lang w:val="en" w:eastAsia="en-GB"/>
          </w:rPr>
          <w:t>3</w:t>
        </w:r>
        <w:r w:rsidRPr="00634B49">
          <w:rPr>
            <w:rFonts w:ascii="Arial" w:eastAsia="Times New Roman" w:hAnsi="Arial" w:cs="Arial"/>
            <w:color w:val="0B0080"/>
            <w:sz w:val="20"/>
            <w:szCs w:val="20"/>
            <w:lang w:val="en" w:eastAsia="en-GB"/>
          </w:rPr>
          <w:t>Major facilities</w:t>
        </w:r>
      </w:hyperlink>
    </w:p>
    <w:p w:rsidR="00634B49" w:rsidRPr="00634B49" w:rsidRDefault="00634B49" w:rsidP="00634B49">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53" w:anchor="Off-site_contributions" w:history="1">
        <w:r w:rsidRPr="00634B49">
          <w:rPr>
            <w:rFonts w:ascii="Arial" w:eastAsia="Times New Roman" w:hAnsi="Arial" w:cs="Arial"/>
            <w:color w:val="202122"/>
            <w:sz w:val="20"/>
            <w:szCs w:val="20"/>
            <w:lang w:val="en" w:eastAsia="en-GB"/>
          </w:rPr>
          <w:t>4</w:t>
        </w:r>
        <w:r w:rsidRPr="00634B49">
          <w:rPr>
            <w:rFonts w:ascii="Arial" w:eastAsia="Times New Roman" w:hAnsi="Arial" w:cs="Arial"/>
            <w:color w:val="0B0080"/>
            <w:sz w:val="20"/>
            <w:szCs w:val="20"/>
            <w:lang w:val="en" w:eastAsia="en-GB"/>
          </w:rPr>
          <w:t>Off-site contributions</w:t>
        </w:r>
      </w:hyperlink>
    </w:p>
    <w:p w:rsidR="00634B49" w:rsidRPr="00634B49" w:rsidRDefault="00634B49" w:rsidP="00634B49">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54" w:anchor="Public_access" w:history="1">
        <w:r w:rsidRPr="00634B49">
          <w:rPr>
            <w:rFonts w:ascii="Arial" w:eastAsia="Times New Roman" w:hAnsi="Arial" w:cs="Arial"/>
            <w:color w:val="202122"/>
            <w:sz w:val="20"/>
            <w:szCs w:val="20"/>
            <w:lang w:val="en" w:eastAsia="en-GB"/>
          </w:rPr>
          <w:t>5</w:t>
        </w:r>
        <w:r w:rsidRPr="00634B49">
          <w:rPr>
            <w:rFonts w:ascii="Arial" w:eastAsia="Times New Roman" w:hAnsi="Arial" w:cs="Arial"/>
            <w:color w:val="0B0080"/>
            <w:sz w:val="20"/>
            <w:szCs w:val="20"/>
            <w:lang w:val="en" w:eastAsia="en-GB"/>
          </w:rPr>
          <w:t>Public access</w:t>
        </w:r>
      </w:hyperlink>
    </w:p>
    <w:p w:rsidR="00634B49" w:rsidRPr="00634B49" w:rsidRDefault="00634B49" w:rsidP="00634B49">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55" w:anchor="Controversy_and_environmental_cleanup" w:history="1">
        <w:r w:rsidRPr="00634B49">
          <w:rPr>
            <w:rFonts w:ascii="Arial" w:eastAsia="Times New Roman" w:hAnsi="Arial" w:cs="Arial"/>
            <w:color w:val="202122"/>
            <w:sz w:val="20"/>
            <w:szCs w:val="20"/>
            <w:lang w:val="en" w:eastAsia="en-GB"/>
          </w:rPr>
          <w:t>6</w:t>
        </w:r>
        <w:r w:rsidRPr="00634B49">
          <w:rPr>
            <w:rFonts w:ascii="Arial" w:eastAsia="Times New Roman" w:hAnsi="Arial" w:cs="Arial"/>
            <w:color w:val="0B0080"/>
            <w:sz w:val="20"/>
            <w:szCs w:val="20"/>
            <w:lang w:val="en" w:eastAsia="en-GB"/>
          </w:rPr>
          <w:t>Controversy and environmental cleanup</w:t>
        </w:r>
      </w:hyperlink>
    </w:p>
    <w:p w:rsidR="00634B49" w:rsidRPr="00634B49" w:rsidRDefault="00634B49" w:rsidP="00634B49">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56" w:anchor="Nobel_Prizes" w:history="1">
        <w:r w:rsidRPr="00634B49">
          <w:rPr>
            <w:rFonts w:ascii="Arial" w:eastAsia="Times New Roman" w:hAnsi="Arial" w:cs="Arial"/>
            <w:color w:val="202122"/>
            <w:sz w:val="20"/>
            <w:szCs w:val="20"/>
            <w:lang w:val="en" w:eastAsia="en-GB"/>
          </w:rPr>
          <w:t>7</w:t>
        </w:r>
        <w:r w:rsidRPr="00634B49">
          <w:rPr>
            <w:rFonts w:ascii="Arial" w:eastAsia="Times New Roman" w:hAnsi="Arial" w:cs="Arial"/>
            <w:color w:val="0B0080"/>
            <w:sz w:val="20"/>
            <w:szCs w:val="20"/>
            <w:lang w:val="en" w:eastAsia="en-GB"/>
          </w:rPr>
          <w:t>Nobel Prizes</w:t>
        </w:r>
      </w:hyperlink>
    </w:p>
    <w:p w:rsidR="00634B49" w:rsidRPr="00634B49" w:rsidRDefault="00634B49" w:rsidP="00634B49">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57" w:anchor="Nobel_Prize_in_Physics" w:history="1">
        <w:r w:rsidRPr="00634B49">
          <w:rPr>
            <w:rFonts w:ascii="Arial" w:eastAsia="Times New Roman" w:hAnsi="Arial" w:cs="Arial"/>
            <w:color w:val="202122"/>
            <w:sz w:val="20"/>
            <w:szCs w:val="20"/>
            <w:lang w:val="en" w:eastAsia="en-GB"/>
          </w:rPr>
          <w:t>7.1</w:t>
        </w:r>
        <w:r w:rsidRPr="00634B49">
          <w:rPr>
            <w:rFonts w:ascii="Arial" w:eastAsia="Times New Roman" w:hAnsi="Arial" w:cs="Arial"/>
            <w:color w:val="0B0080"/>
            <w:sz w:val="20"/>
            <w:szCs w:val="20"/>
            <w:lang w:val="en" w:eastAsia="en-GB"/>
          </w:rPr>
          <w:t>Nobel Prize in Physics</w:t>
        </w:r>
      </w:hyperlink>
    </w:p>
    <w:p w:rsidR="00634B49" w:rsidRPr="00634B49" w:rsidRDefault="00634B49" w:rsidP="00634B49">
      <w:pPr>
        <w:numPr>
          <w:ilvl w:val="1"/>
          <w:numId w:val="1"/>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58" w:anchor="Nobel_Prize_in_Chemistry" w:history="1">
        <w:r w:rsidRPr="00634B49">
          <w:rPr>
            <w:rFonts w:ascii="Arial" w:eastAsia="Times New Roman" w:hAnsi="Arial" w:cs="Arial"/>
            <w:color w:val="202122"/>
            <w:sz w:val="20"/>
            <w:szCs w:val="20"/>
            <w:lang w:val="en" w:eastAsia="en-GB"/>
          </w:rPr>
          <w:t>7.2</w:t>
        </w:r>
        <w:r w:rsidRPr="00634B49">
          <w:rPr>
            <w:rFonts w:ascii="Arial" w:eastAsia="Times New Roman" w:hAnsi="Arial" w:cs="Arial"/>
            <w:color w:val="0B0080"/>
            <w:sz w:val="20"/>
            <w:szCs w:val="20"/>
            <w:lang w:val="en" w:eastAsia="en-GB"/>
          </w:rPr>
          <w:t>Nobel Prize in Chemistry</w:t>
        </w:r>
      </w:hyperlink>
    </w:p>
    <w:p w:rsidR="00634B49" w:rsidRPr="00634B49" w:rsidRDefault="00634B49" w:rsidP="00634B49">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59" w:anchor="See_also" w:history="1">
        <w:r w:rsidRPr="00634B49">
          <w:rPr>
            <w:rFonts w:ascii="Arial" w:eastAsia="Times New Roman" w:hAnsi="Arial" w:cs="Arial"/>
            <w:color w:val="202122"/>
            <w:sz w:val="20"/>
            <w:szCs w:val="20"/>
            <w:lang w:val="en" w:eastAsia="en-GB"/>
          </w:rPr>
          <w:t>8</w:t>
        </w:r>
        <w:r w:rsidRPr="00634B49">
          <w:rPr>
            <w:rFonts w:ascii="Arial" w:eastAsia="Times New Roman" w:hAnsi="Arial" w:cs="Arial"/>
            <w:color w:val="0B0080"/>
            <w:sz w:val="20"/>
            <w:szCs w:val="20"/>
            <w:lang w:val="en" w:eastAsia="en-GB"/>
          </w:rPr>
          <w:t>See also</w:t>
        </w:r>
      </w:hyperlink>
    </w:p>
    <w:p w:rsidR="00634B49" w:rsidRPr="00634B49" w:rsidRDefault="00634B49" w:rsidP="00634B49">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60" w:anchor="References" w:history="1">
        <w:r w:rsidRPr="00634B49">
          <w:rPr>
            <w:rFonts w:ascii="Arial" w:eastAsia="Times New Roman" w:hAnsi="Arial" w:cs="Arial"/>
            <w:color w:val="202122"/>
            <w:sz w:val="20"/>
            <w:szCs w:val="20"/>
            <w:lang w:val="en" w:eastAsia="en-GB"/>
          </w:rPr>
          <w:t>9</w:t>
        </w:r>
        <w:r w:rsidRPr="00634B49">
          <w:rPr>
            <w:rFonts w:ascii="Arial" w:eastAsia="Times New Roman" w:hAnsi="Arial" w:cs="Arial"/>
            <w:color w:val="0B0080"/>
            <w:sz w:val="20"/>
            <w:szCs w:val="20"/>
            <w:lang w:val="en" w:eastAsia="en-GB"/>
          </w:rPr>
          <w:t>References</w:t>
        </w:r>
      </w:hyperlink>
    </w:p>
    <w:p w:rsidR="00634B49" w:rsidRPr="00634B49" w:rsidRDefault="00634B49" w:rsidP="00634B49">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61" w:anchor="External_links" w:history="1">
        <w:r w:rsidRPr="00634B49">
          <w:rPr>
            <w:rFonts w:ascii="Arial" w:eastAsia="Times New Roman" w:hAnsi="Arial" w:cs="Arial"/>
            <w:color w:val="202122"/>
            <w:sz w:val="20"/>
            <w:szCs w:val="20"/>
            <w:lang w:val="en" w:eastAsia="en-GB"/>
          </w:rPr>
          <w:t>10</w:t>
        </w:r>
        <w:r w:rsidRPr="00634B49">
          <w:rPr>
            <w:rFonts w:ascii="Arial" w:eastAsia="Times New Roman" w:hAnsi="Arial" w:cs="Arial"/>
            <w:color w:val="0B0080"/>
            <w:sz w:val="20"/>
            <w:szCs w:val="20"/>
            <w:lang w:val="en" w:eastAsia="en-GB"/>
          </w:rPr>
          <w:t>External links</w:t>
        </w:r>
      </w:hyperlink>
    </w:p>
    <w:p w:rsidR="00634B49" w:rsidRPr="00634B49" w:rsidRDefault="00634B49" w:rsidP="00634B49">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proofErr w:type="gramStart"/>
      <w:r w:rsidRPr="00634B49">
        <w:rPr>
          <w:rFonts w:ascii="Georgia" w:eastAsia="Times New Roman" w:hAnsi="Georgia" w:cs="Arial"/>
          <w:color w:val="000000"/>
          <w:sz w:val="36"/>
          <w:szCs w:val="36"/>
          <w:lang w:val="en" w:eastAsia="en-GB"/>
        </w:rPr>
        <w:t>Overview</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"https://en.wikipedia.org/w/index.php?title=Brookhaven_National_Laboratory&amp;action=edit&amp;section=1" \o "Edit section: Overview"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BNL is staffed by approximately 2,750 scientists, engineers, technicians, and support personnel, and hosts 4,000 guest investigators every year.</w:t>
      </w:r>
      <w:hyperlink r:id="rId62" w:anchor="cite_note-2" w:history="1">
        <w:r w:rsidRPr="00634B49">
          <w:rPr>
            <w:rFonts w:ascii="Arial" w:eastAsia="Times New Roman" w:hAnsi="Arial" w:cs="Arial"/>
            <w:color w:val="0B0080"/>
            <w:sz w:val="17"/>
            <w:szCs w:val="17"/>
            <w:u w:val="single"/>
            <w:vertAlign w:val="superscript"/>
            <w:lang w:val="en" w:eastAsia="en-GB"/>
          </w:rPr>
          <w:t>[2]</w:t>
        </w:r>
      </w:hyperlink>
      <w:r w:rsidRPr="00634B49">
        <w:rPr>
          <w:rFonts w:ascii="Arial" w:eastAsia="Times New Roman" w:hAnsi="Arial" w:cs="Arial"/>
          <w:color w:val="202122"/>
          <w:sz w:val="24"/>
          <w:szCs w:val="24"/>
          <w:lang w:val="en" w:eastAsia="en-GB"/>
        </w:rPr>
        <w:t> The laboratory has its own police station, fire department, and </w:t>
      </w:r>
      <w:hyperlink r:id="rId63" w:tooltip="ZIP code" w:history="1">
        <w:r w:rsidRPr="00634B49">
          <w:rPr>
            <w:rFonts w:ascii="Arial" w:eastAsia="Times New Roman" w:hAnsi="Arial" w:cs="Arial"/>
            <w:color w:val="0B0080"/>
            <w:sz w:val="24"/>
            <w:szCs w:val="24"/>
            <w:u w:val="single"/>
            <w:lang w:val="en" w:eastAsia="en-GB"/>
          </w:rPr>
          <w:t>ZIP code</w:t>
        </w:r>
      </w:hyperlink>
      <w:r w:rsidRPr="00634B49">
        <w:rPr>
          <w:rFonts w:ascii="Arial" w:eastAsia="Times New Roman" w:hAnsi="Arial" w:cs="Arial"/>
          <w:color w:val="202122"/>
          <w:sz w:val="24"/>
          <w:szCs w:val="24"/>
          <w:lang w:val="en" w:eastAsia="en-GB"/>
        </w:rPr>
        <w:t> (11973). In total, the lab spans a 5,265-acre (21 km</w:t>
      </w:r>
      <w:r w:rsidRPr="00634B49">
        <w:rPr>
          <w:rFonts w:ascii="Arial" w:eastAsia="Times New Roman" w:hAnsi="Arial" w:cs="Arial"/>
          <w:color w:val="202122"/>
          <w:sz w:val="17"/>
          <w:szCs w:val="17"/>
          <w:vertAlign w:val="superscript"/>
          <w:lang w:val="en" w:eastAsia="en-GB"/>
        </w:rPr>
        <w:t>2</w:t>
      </w:r>
      <w:r w:rsidRPr="00634B49">
        <w:rPr>
          <w:rFonts w:ascii="Arial" w:eastAsia="Times New Roman" w:hAnsi="Arial" w:cs="Arial"/>
          <w:color w:val="202122"/>
          <w:sz w:val="24"/>
          <w:szCs w:val="24"/>
          <w:lang w:val="en" w:eastAsia="en-GB"/>
        </w:rPr>
        <w:t>) area that is mostly coterminous with the hamlet of </w:t>
      </w:r>
      <w:hyperlink r:id="rId64" w:tooltip="Upton, New York" w:history="1">
        <w:r w:rsidRPr="00634B49">
          <w:rPr>
            <w:rFonts w:ascii="Arial" w:eastAsia="Times New Roman" w:hAnsi="Arial" w:cs="Arial"/>
            <w:color w:val="0B0080"/>
            <w:sz w:val="24"/>
            <w:szCs w:val="24"/>
            <w:u w:val="single"/>
            <w:lang w:val="en" w:eastAsia="en-GB"/>
          </w:rPr>
          <w:t>Upton, New York</w:t>
        </w:r>
      </w:hyperlink>
      <w:r w:rsidRPr="00634B49">
        <w:rPr>
          <w:rFonts w:ascii="Arial" w:eastAsia="Times New Roman" w:hAnsi="Arial" w:cs="Arial"/>
          <w:color w:val="202122"/>
          <w:sz w:val="24"/>
          <w:szCs w:val="24"/>
          <w:lang w:val="en" w:eastAsia="en-GB"/>
        </w:rPr>
        <w:t>. BNL is served by a rail spur operated as-needed by the </w:t>
      </w:r>
      <w:hyperlink r:id="rId65" w:tooltip="New York and Atlantic Railway" w:history="1">
        <w:r w:rsidRPr="00634B49">
          <w:rPr>
            <w:rFonts w:ascii="Arial" w:eastAsia="Times New Roman" w:hAnsi="Arial" w:cs="Arial"/>
            <w:color w:val="0B0080"/>
            <w:sz w:val="24"/>
            <w:szCs w:val="24"/>
            <w:u w:val="single"/>
            <w:lang w:val="en" w:eastAsia="en-GB"/>
          </w:rPr>
          <w:t>New York and Atlantic Railway</w:t>
        </w:r>
      </w:hyperlink>
      <w:r w:rsidRPr="00634B49">
        <w:rPr>
          <w:rFonts w:ascii="Arial" w:eastAsia="Times New Roman" w:hAnsi="Arial" w:cs="Arial"/>
          <w:color w:val="202122"/>
          <w:sz w:val="24"/>
          <w:szCs w:val="24"/>
          <w:lang w:val="en" w:eastAsia="en-GB"/>
        </w:rPr>
        <w:t>. Co-located with the laboratory is the Upton, New York, forecast office of the </w:t>
      </w:r>
      <w:hyperlink r:id="rId66" w:tooltip="National Weather Service" w:history="1">
        <w:r w:rsidRPr="00634B49">
          <w:rPr>
            <w:rFonts w:ascii="Arial" w:eastAsia="Times New Roman" w:hAnsi="Arial" w:cs="Arial"/>
            <w:color w:val="0B0080"/>
            <w:sz w:val="24"/>
            <w:szCs w:val="24"/>
            <w:u w:val="single"/>
            <w:lang w:val="en" w:eastAsia="en-GB"/>
          </w:rPr>
          <w:t>National Weather Service</w:t>
        </w:r>
      </w:hyperlink>
      <w:r w:rsidRPr="00634B49">
        <w:rPr>
          <w:rFonts w:ascii="Arial" w:eastAsia="Times New Roman" w:hAnsi="Arial" w:cs="Arial"/>
          <w:color w:val="202122"/>
          <w:sz w:val="24"/>
          <w:szCs w:val="24"/>
          <w:lang w:val="en" w:eastAsia="en-GB"/>
        </w:rPr>
        <w:t>.</w:t>
      </w:r>
      <w:hyperlink r:id="rId67" w:anchor="cite_note-3" w:history="1">
        <w:r w:rsidRPr="00634B49">
          <w:rPr>
            <w:rFonts w:ascii="Arial" w:eastAsia="Times New Roman" w:hAnsi="Arial" w:cs="Arial"/>
            <w:color w:val="0B0080"/>
            <w:sz w:val="17"/>
            <w:szCs w:val="17"/>
            <w:u w:val="single"/>
            <w:vertAlign w:val="superscript"/>
            <w:lang w:val="en" w:eastAsia="en-GB"/>
          </w:rPr>
          <w:t>[3]</w:t>
        </w:r>
      </w:hyperlink>
    </w:p>
    <w:p w:rsidR="00634B49" w:rsidRPr="00634B49" w:rsidRDefault="00634B49" w:rsidP="00634B49">
      <w:pPr>
        <w:spacing w:before="72" w:after="0" w:line="240" w:lineRule="auto"/>
        <w:outlineLvl w:val="2"/>
        <w:rPr>
          <w:rFonts w:ascii="Arial" w:eastAsia="Times New Roman" w:hAnsi="Arial" w:cs="Arial"/>
          <w:b/>
          <w:bCs/>
          <w:color w:val="000000"/>
          <w:sz w:val="29"/>
          <w:szCs w:val="29"/>
          <w:lang w:val="en" w:eastAsia="en-GB"/>
        </w:rPr>
      </w:pPr>
      <w:r w:rsidRPr="00634B49">
        <w:rPr>
          <w:rFonts w:ascii="Arial" w:eastAsia="Times New Roman" w:hAnsi="Arial" w:cs="Arial"/>
          <w:b/>
          <w:bCs/>
          <w:color w:val="000000"/>
          <w:sz w:val="29"/>
          <w:szCs w:val="29"/>
          <w:lang w:val="en" w:eastAsia="en-GB"/>
        </w:rPr>
        <w:t xml:space="preserve">Major </w:t>
      </w:r>
      <w:proofErr w:type="gramStart"/>
      <w:r w:rsidRPr="00634B49">
        <w:rPr>
          <w:rFonts w:ascii="Arial" w:eastAsia="Times New Roman" w:hAnsi="Arial" w:cs="Arial"/>
          <w:b/>
          <w:bCs/>
          <w:color w:val="000000"/>
          <w:sz w:val="29"/>
          <w:szCs w:val="29"/>
          <w:lang w:val="en" w:eastAsia="en-GB"/>
        </w:rPr>
        <w:t>programs</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"https://en.wikipedia.org/w/index.php?title=Brookhaven_National_Laboratory&amp;action=edit&amp;section=2" \o "Edit section: Major programs"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hd w:val="clear" w:color="auto" w:fill="F8F9FA"/>
        <w:spacing w:after="0" w:line="240" w:lineRule="auto"/>
        <w:jc w:val="center"/>
        <w:rPr>
          <w:rFonts w:ascii="Arial" w:eastAsia="Times New Roman" w:hAnsi="Arial" w:cs="Arial"/>
          <w:color w:val="202122"/>
          <w:sz w:val="20"/>
          <w:szCs w:val="20"/>
          <w:lang w:val="en" w:eastAsia="en-GB"/>
        </w:rPr>
      </w:pPr>
      <w:r w:rsidRPr="00634B49">
        <w:rPr>
          <w:rFonts w:ascii="Arial" w:eastAsia="Times New Roman" w:hAnsi="Arial" w:cs="Arial"/>
          <w:noProof/>
          <w:color w:val="0B0080"/>
          <w:sz w:val="20"/>
          <w:szCs w:val="20"/>
          <w:lang w:eastAsia="en-GB"/>
        </w:rPr>
        <w:drawing>
          <wp:inline distT="0" distB="0" distL="0" distR="0">
            <wp:extent cx="2095500" cy="1266825"/>
            <wp:effectExtent l="0" t="0" r="0" b="9525"/>
            <wp:docPr id="6" name="Picture 6" descr="https://upload.wikimedia.org/wikipedia/en/thumb/8/8e/Long_Island_Road_Map.gif/220px-Long_Island_Road_Map.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en/thumb/8/8e/Long_Island_Road_Map.gif/220px-Long_Island_Road_Map.gif">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5500" cy="1266825"/>
                    </a:xfrm>
                    <a:prstGeom prst="rect">
                      <a:avLst/>
                    </a:prstGeom>
                    <a:noFill/>
                    <a:ln>
                      <a:noFill/>
                    </a:ln>
                  </pic:spPr>
                </pic:pic>
              </a:graphicData>
            </a:graphic>
          </wp:inline>
        </w:drawing>
      </w:r>
    </w:p>
    <w:p w:rsidR="00634B49" w:rsidRPr="00634B49" w:rsidRDefault="00634B49" w:rsidP="00634B49">
      <w:pPr>
        <w:shd w:val="clear" w:color="auto" w:fill="F8F9FA"/>
        <w:spacing w:line="336" w:lineRule="atLeast"/>
        <w:rPr>
          <w:rFonts w:ascii="Arial" w:eastAsia="Times New Roman" w:hAnsi="Arial" w:cs="Arial"/>
          <w:color w:val="202122"/>
          <w:sz w:val="19"/>
          <w:szCs w:val="19"/>
          <w:lang w:val="en" w:eastAsia="en-GB"/>
        </w:rPr>
      </w:pPr>
      <w:r w:rsidRPr="00634B49">
        <w:rPr>
          <w:rFonts w:ascii="Arial" w:eastAsia="Times New Roman" w:hAnsi="Arial" w:cs="Arial"/>
          <w:color w:val="202122"/>
          <w:sz w:val="19"/>
          <w:szCs w:val="19"/>
          <w:lang w:val="en" w:eastAsia="en-GB"/>
        </w:rPr>
        <w:t>Location of Brookhaven National Laboratory relative to New York City</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Although originally conceived as a nuclear research facility, Brookhaven Lab's mission has greatly expanded. Its foci are now:</w:t>
      </w:r>
    </w:p>
    <w:p w:rsidR="00634B49" w:rsidRPr="00634B49" w:rsidRDefault="00634B49" w:rsidP="00634B49">
      <w:pPr>
        <w:numPr>
          <w:ilvl w:val="0"/>
          <w:numId w:val="2"/>
        </w:numPr>
        <w:spacing w:before="100" w:beforeAutospacing="1" w:after="24" w:line="240" w:lineRule="auto"/>
        <w:ind w:left="384"/>
        <w:rPr>
          <w:rFonts w:ascii="Arial" w:eastAsia="Times New Roman" w:hAnsi="Arial" w:cs="Arial"/>
          <w:color w:val="202122"/>
          <w:sz w:val="24"/>
          <w:szCs w:val="24"/>
          <w:lang w:val="en" w:eastAsia="en-GB"/>
        </w:rPr>
      </w:pPr>
      <w:hyperlink r:id="rId70" w:tooltip="Nuclear physics" w:history="1">
        <w:r w:rsidRPr="00634B49">
          <w:rPr>
            <w:rFonts w:ascii="Arial" w:eastAsia="Times New Roman" w:hAnsi="Arial" w:cs="Arial"/>
            <w:color w:val="0B0080"/>
            <w:sz w:val="24"/>
            <w:szCs w:val="24"/>
            <w:u w:val="single"/>
            <w:lang w:val="en" w:eastAsia="en-GB"/>
          </w:rPr>
          <w:t>Nuclear</w:t>
        </w:r>
      </w:hyperlink>
      <w:r w:rsidRPr="00634B49">
        <w:rPr>
          <w:rFonts w:ascii="Arial" w:eastAsia="Times New Roman" w:hAnsi="Arial" w:cs="Arial"/>
          <w:color w:val="202122"/>
          <w:sz w:val="24"/>
          <w:szCs w:val="24"/>
          <w:lang w:val="en" w:eastAsia="en-GB"/>
        </w:rPr>
        <w:t> and </w:t>
      </w:r>
      <w:hyperlink r:id="rId71" w:tooltip="High-energy physics" w:history="1">
        <w:r w:rsidRPr="00634B49">
          <w:rPr>
            <w:rFonts w:ascii="Arial" w:eastAsia="Times New Roman" w:hAnsi="Arial" w:cs="Arial"/>
            <w:color w:val="0B0080"/>
            <w:sz w:val="24"/>
            <w:szCs w:val="24"/>
            <w:u w:val="single"/>
            <w:lang w:val="en" w:eastAsia="en-GB"/>
          </w:rPr>
          <w:t>high-energy physics</w:t>
        </w:r>
      </w:hyperlink>
      <w:hyperlink r:id="rId72" w:anchor="cite_note-4" w:history="1">
        <w:r w:rsidRPr="00634B49">
          <w:rPr>
            <w:rFonts w:ascii="Arial" w:eastAsia="Times New Roman" w:hAnsi="Arial" w:cs="Arial"/>
            <w:color w:val="0B0080"/>
            <w:sz w:val="17"/>
            <w:szCs w:val="17"/>
            <w:u w:val="single"/>
            <w:vertAlign w:val="superscript"/>
            <w:lang w:val="en" w:eastAsia="en-GB"/>
          </w:rPr>
          <w:t>[4]</w:t>
        </w:r>
      </w:hyperlink>
    </w:p>
    <w:p w:rsidR="00634B49" w:rsidRPr="00634B49" w:rsidRDefault="00634B49" w:rsidP="00634B49">
      <w:pPr>
        <w:numPr>
          <w:ilvl w:val="0"/>
          <w:numId w:val="2"/>
        </w:numPr>
        <w:spacing w:before="100" w:beforeAutospacing="1" w:after="24" w:line="240" w:lineRule="auto"/>
        <w:ind w:left="384"/>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Physics and chemistry of materials</w:t>
      </w:r>
      <w:hyperlink r:id="rId73" w:anchor="cite_note-5" w:history="1">
        <w:r w:rsidRPr="00634B49">
          <w:rPr>
            <w:rFonts w:ascii="Arial" w:eastAsia="Times New Roman" w:hAnsi="Arial" w:cs="Arial"/>
            <w:color w:val="0B0080"/>
            <w:sz w:val="17"/>
            <w:szCs w:val="17"/>
            <w:u w:val="single"/>
            <w:vertAlign w:val="superscript"/>
            <w:lang w:val="en" w:eastAsia="en-GB"/>
          </w:rPr>
          <w:t>[5]</w:t>
        </w:r>
      </w:hyperlink>
    </w:p>
    <w:p w:rsidR="00634B49" w:rsidRPr="00634B49" w:rsidRDefault="00634B49" w:rsidP="00634B49">
      <w:pPr>
        <w:numPr>
          <w:ilvl w:val="0"/>
          <w:numId w:val="2"/>
        </w:numPr>
        <w:spacing w:before="100" w:beforeAutospacing="1" w:after="24" w:line="240" w:lineRule="auto"/>
        <w:ind w:left="384"/>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Environmental</w:t>
      </w:r>
      <w:hyperlink r:id="rId74" w:anchor="cite_note-6" w:history="1">
        <w:r w:rsidRPr="00634B49">
          <w:rPr>
            <w:rFonts w:ascii="Arial" w:eastAsia="Times New Roman" w:hAnsi="Arial" w:cs="Arial"/>
            <w:color w:val="0B0080"/>
            <w:sz w:val="17"/>
            <w:szCs w:val="17"/>
            <w:u w:val="single"/>
            <w:vertAlign w:val="superscript"/>
            <w:lang w:val="en" w:eastAsia="en-GB"/>
          </w:rPr>
          <w:t>[6]</w:t>
        </w:r>
      </w:hyperlink>
      <w:r w:rsidRPr="00634B49">
        <w:rPr>
          <w:rFonts w:ascii="Arial" w:eastAsia="Times New Roman" w:hAnsi="Arial" w:cs="Arial"/>
          <w:color w:val="202122"/>
          <w:sz w:val="24"/>
          <w:szCs w:val="24"/>
          <w:lang w:val="en" w:eastAsia="en-GB"/>
        </w:rPr>
        <w:t> and climate research</w:t>
      </w:r>
    </w:p>
    <w:p w:rsidR="00634B49" w:rsidRPr="00634B49" w:rsidRDefault="00634B49" w:rsidP="00634B49">
      <w:pPr>
        <w:numPr>
          <w:ilvl w:val="0"/>
          <w:numId w:val="2"/>
        </w:numPr>
        <w:spacing w:before="100" w:beforeAutospacing="1" w:after="24" w:line="240" w:lineRule="auto"/>
        <w:ind w:left="384"/>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Nanomaterials</w:t>
      </w:r>
    </w:p>
    <w:p w:rsidR="00634B49" w:rsidRPr="00634B49" w:rsidRDefault="00634B49" w:rsidP="00634B49">
      <w:pPr>
        <w:numPr>
          <w:ilvl w:val="0"/>
          <w:numId w:val="2"/>
        </w:numPr>
        <w:spacing w:before="100" w:beforeAutospacing="1" w:after="24" w:line="240" w:lineRule="auto"/>
        <w:ind w:left="384"/>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Energy research</w:t>
      </w:r>
    </w:p>
    <w:p w:rsidR="00634B49" w:rsidRPr="00634B49" w:rsidRDefault="00634B49" w:rsidP="00634B49">
      <w:pPr>
        <w:numPr>
          <w:ilvl w:val="0"/>
          <w:numId w:val="2"/>
        </w:numPr>
        <w:spacing w:before="100" w:beforeAutospacing="1" w:after="24" w:line="240" w:lineRule="auto"/>
        <w:ind w:left="384"/>
        <w:rPr>
          <w:rFonts w:ascii="Arial" w:eastAsia="Times New Roman" w:hAnsi="Arial" w:cs="Arial"/>
          <w:color w:val="202122"/>
          <w:sz w:val="24"/>
          <w:szCs w:val="24"/>
          <w:lang w:val="en" w:eastAsia="en-GB"/>
        </w:rPr>
      </w:pPr>
      <w:hyperlink r:id="rId75" w:tooltip="Nonproliferation" w:history="1">
        <w:r w:rsidRPr="00634B49">
          <w:rPr>
            <w:rFonts w:ascii="Arial" w:eastAsia="Times New Roman" w:hAnsi="Arial" w:cs="Arial"/>
            <w:color w:val="0B0080"/>
            <w:sz w:val="24"/>
            <w:szCs w:val="24"/>
            <w:u w:val="single"/>
            <w:lang w:val="en" w:eastAsia="en-GB"/>
          </w:rPr>
          <w:t>Nonproliferation</w:t>
        </w:r>
      </w:hyperlink>
      <w:hyperlink r:id="rId76" w:anchor="cite_note-7" w:history="1">
        <w:r w:rsidRPr="00634B49">
          <w:rPr>
            <w:rFonts w:ascii="Arial" w:eastAsia="Times New Roman" w:hAnsi="Arial" w:cs="Arial"/>
            <w:color w:val="0B0080"/>
            <w:sz w:val="17"/>
            <w:szCs w:val="17"/>
            <w:u w:val="single"/>
            <w:vertAlign w:val="superscript"/>
            <w:lang w:val="en" w:eastAsia="en-GB"/>
          </w:rPr>
          <w:t>[7]</w:t>
        </w:r>
      </w:hyperlink>
    </w:p>
    <w:p w:rsidR="00634B49" w:rsidRPr="00634B49" w:rsidRDefault="00634B49" w:rsidP="00634B49">
      <w:pPr>
        <w:numPr>
          <w:ilvl w:val="0"/>
          <w:numId w:val="2"/>
        </w:numPr>
        <w:spacing w:before="100" w:beforeAutospacing="1" w:after="24" w:line="240" w:lineRule="auto"/>
        <w:ind w:left="384"/>
        <w:rPr>
          <w:rFonts w:ascii="Arial" w:eastAsia="Times New Roman" w:hAnsi="Arial" w:cs="Arial"/>
          <w:color w:val="202122"/>
          <w:sz w:val="24"/>
          <w:szCs w:val="24"/>
          <w:lang w:val="en" w:eastAsia="en-GB"/>
        </w:rPr>
      </w:pPr>
      <w:hyperlink r:id="rId77" w:tooltip="Structural biology" w:history="1">
        <w:r w:rsidRPr="00634B49">
          <w:rPr>
            <w:rFonts w:ascii="Arial" w:eastAsia="Times New Roman" w:hAnsi="Arial" w:cs="Arial"/>
            <w:color w:val="0B0080"/>
            <w:sz w:val="24"/>
            <w:szCs w:val="24"/>
            <w:u w:val="single"/>
            <w:lang w:val="en" w:eastAsia="en-GB"/>
          </w:rPr>
          <w:t>Structural biology</w:t>
        </w:r>
      </w:hyperlink>
      <w:hyperlink r:id="rId78" w:anchor="cite_note-8" w:history="1">
        <w:r w:rsidRPr="00634B49">
          <w:rPr>
            <w:rFonts w:ascii="Arial" w:eastAsia="Times New Roman" w:hAnsi="Arial" w:cs="Arial"/>
            <w:color w:val="0B0080"/>
            <w:sz w:val="17"/>
            <w:szCs w:val="17"/>
            <w:u w:val="single"/>
            <w:vertAlign w:val="superscript"/>
            <w:lang w:val="en" w:eastAsia="en-GB"/>
          </w:rPr>
          <w:t>[8]</w:t>
        </w:r>
      </w:hyperlink>
    </w:p>
    <w:p w:rsidR="00634B49" w:rsidRPr="00634B49" w:rsidRDefault="00634B49" w:rsidP="00634B49">
      <w:pPr>
        <w:numPr>
          <w:ilvl w:val="0"/>
          <w:numId w:val="2"/>
        </w:numPr>
        <w:spacing w:before="100" w:beforeAutospacing="1" w:after="24" w:line="240" w:lineRule="auto"/>
        <w:ind w:left="384"/>
        <w:rPr>
          <w:rFonts w:ascii="Arial" w:eastAsia="Times New Roman" w:hAnsi="Arial" w:cs="Arial"/>
          <w:color w:val="202122"/>
          <w:sz w:val="24"/>
          <w:szCs w:val="24"/>
          <w:lang w:val="en" w:eastAsia="en-GB"/>
        </w:rPr>
      </w:pPr>
      <w:hyperlink r:id="rId79" w:tooltip="Accelerator physics" w:history="1">
        <w:r w:rsidRPr="00634B49">
          <w:rPr>
            <w:rFonts w:ascii="Arial" w:eastAsia="Times New Roman" w:hAnsi="Arial" w:cs="Arial"/>
            <w:color w:val="0B0080"/>
            <w:sz w:val="24"/>
            <w:szCs w:val="24"/>
            <w:u w:val="single"/>
            <w:lang w:val="en" w:eastAsia="en-GB"/>
          </w:rPr>
          <w:t>Accelerator physics</w:t>
        </w:r>
      </w:hyperlink>
      <w:hyperlink r:id="rId80" w:anchor="cite_note-9" w:history="1">
        <w:r w:rsidRPr="00634B49">
          <w:rPr>
            <w:rFonts w:ascii="Arial" w:eastAsia="Times New Roman" w:hAnsi="Arial" w:cs="Arial"/>
            <w:color w:val="0B0080"/>
            <w:sz w:val="17"/>
            <w:szCs w:val="17"/>
            <w:u w:val="single"/>
            <w:vertAlign w:val="superscript"/>
            <w:lang w:val="en" w:eastAsia="en-GB"/>
          </w:rPr>
          <w:t>[9]</w:t>
        </w:r>
      </w:hyperlink>
    </w:p>
    <w:p w:rsidR="00634B49" w:rsidRPr="00634B49" w:rsidRDefault="00634B49" w:rsidP="00634B49">
      <w:pPr>
        <w:spacing w:before="72" w:after="0" w:line="240" w:lineRule="auto"/>
        <w:outlineLvl w:val="2"/>
        <w:rPr>
          <w:rFonts w:ascii="Arial" w:eastAsia="Times New Roman" w:hAnsi="Arial" w:cs="Arial"/>
          <w:b/>
          <w:bCs/>
          <w:color w:val="000000"/>
          <w:sz w:val="29"/>
          <w:szCs w:val="29"/>
          <w:lang w:val="en" w:eastAsia="en-GB"/>
        </w:rPr>
      </w:pPr>
      <w:proofErr w:type="gramStart"/>
      <w:r w:rsidRPr="00634B49">
        <w:rPr>
          <w:rFonts w:ascii="Arial" w:eastAsia="Times New Roman" w:hAnsi="Arial" w:cs="Arial"/>
          <w:b/>
          <w:bCs/>
          <w:color w:val="000000"/>
          <w:sz w:val="29"/>
          <w:szCs w:val="29"/>
          <w:lang w:val="en" w:eastAsia="en-GB"/>
        </w:rPr>
        <w:t>Operation</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"https://en.wikipedia.org/w/index.php?title=Brookhaven_National_Laboratory&amp;action=edit&amp;section=3" \o "Edit section: Operation"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Brookhaven National Lab was originally owned by the </w:t>
      </w:r>
      <w:hyperlink r:id="rId81" w:tooltip="United States Atomic Energy Commission" w:history="1">
        <w:r w:rsidRPr="00634B49">
          <w:rPr>
            <w:rFonts w:ascii="Arial" w:eastAsia="Times New Roman" w:hAnsi="Arial" w:cs="Arial"/>
            <w:color w:val="0B0080"/>
            <w:sz w:val="24"/>
            <w:szCs w:val="24"/>
            <w:u w:val="single"/>
            <w:lang w:val="en" w:eastAsia="en-GB"/>
          </w:rPr>
          <w:t>Atomic Energy Commission</w:t>
        </w:r>
      </w:hyperlink>
      <w:r w:rsidRPr="00634B49">
        <w:rPr>
          <w:rFonts w:ascii="Arial" w:eastAsia="Times New Roman" w:hAnsi="Arial" w:cs="Arial"/>
          <w:color w:val="202122"/>
          <w:sz w:val="24"/>
          <w:szCs w:val="24"/>
          <w:lang w:val="en" w:eastAsia="en-GB"/>
        </w:rPr>
        <w:t> and is now owned by that agency's successor, the </w:t>
      </w:r>
      <w:hyperlink r:id="rId82" w:tooltip="United States Department of Energy" w:history="1">
        <w:r w:rsidRPr="00634B49">
          <w:rPr>
            <w:rFonts w:ascii="Arial" w:eastAsia="Times New Roman" w:hAnsi="Arial" w:cs="Arial"/>
            <w:color w:val="0B0080"/>
            <w:sz w:val="24"/>
            <w:szCs w:val="24"/>
            <w:u w:val="single"/>
            <w:lang w:val="en" w:eastAsia="en-GB"/>
          </w:rPr>
          <w:t>United States Department of Energy</w:t>
        </w:r>
      </w:hyperlink>
      <w:r w:rsidRPr="00634B49">
        <w:rPr>
          <w:rFonts w:ascii="Arial" w:eastAsia="Times New Roman" w:hAnsi="Arial" w:cs="Arial"/>
          <w:color w:val="202122"/>
          <w:sz w:val="24"/>
          <w:szCs w:val="24"/>
          <w:lang w:val="en" w:eastAsia="en-GB"/>
        </w:rPr>
        <w:t> (DOE). DOE subcontracts the research and operation to universities and research organizations. It is currently operated by Brookhaven Science Associates LLC, which is an equal partnership of </w:t>
      </w:r>
      <w:hyperlink r:id="rId83" w:tooltip="Stony Brook University" w:history="1">
        <w:r w:rsidRPr="00634B49">
          <w:rPr>
            <w:rFonts w:ascii="Arial" w:eastAsia="Times New Roman" w:hAnsi="Arial" w:cs="Arial"/>
            <w:color w:val="0B0080"/>
            <w:sz w:val="24"/>
            <w:szCs w:val="24"/>
            <w:u w:val="single"/>
            <w:lang w:val="en" w:eastAsia="en-GB"/>
          </w:rPr>
          <w:t>Stony Brook University</w:t>
        </w:r>
      </w:hyperlink>
      <w:r w:rsidRPr="00634B49">
        <w:rPr>
          <w:rFonts w:ascii="Arial" w:eastAsia="Times New Roman" w:hAnsi="Arial" w:cs="Arial"/>
          <w:color w:val="202122"/>
          <w:sz w:val="24"/>
          <w:szCs w:val="24"/>
          <w:lang w:val="en" w:eastAsia="en-GB"/>
        </w:rPr>
        <w:t> and </w:t>
      </w:r>
      <w:hyperlink r:id="rId84" w:tooltip="Battelle Memorial Institute" w:history="1">
        <w:r w:rsidRPr="00634B49">
          <w:rPr>
            <w:rFonts w:ascii="Arial" w:eastAsia="Times New Roman" w:hAnsi="Arial" w:cs="Arial"/>
            <w:color w:val="0B0080"/>
            <w:sz w:val="24"/>
            <w:szCs w:val="24"/>
            <w:u w:val="single"/>
            <w:lang w:val="en" w:eastAsia="en-GB"/>
          </w:rPr>
          <w:t>Battelle Memorial Institute</w:t>
        </w:r>
      </w:hyperlink>
      <w:r w:rsidRPr="00634B49">
        <w:rPr>
          <w:rFonts w:ascii="Arial" w:eastAsia="Times New Roman" w:hAnsi="Arial" w:cs="Arial"/>
          <w:color w:val="202122"/>
          <w:sz w:val="24"/>
          <w:szCs w:val="24"/>
          <w:lang w:val="en" w:eastAsia="en-GB"/>
        </w:rPr>
        <w:t>. From 1947 to 1998, it was operated by </w:t>
      </w:r>
      <w:hyperlink r:id="rId85" w:tooltip="Associated Universities, Inc." w:history="1">
        <w:r w:rsidRPr="00634B49">
          <w:rPr>
            <w:rFonts w:ascii="Arial" w:eastAsia="Times New Roman" w:hAnsi="Arial" w:cs="Arial"/>
            <w:color w:val="0B0080"/>
            <w:sz w:val="24"/>
            <w:szCs w:val="24"/>
            <w:u w:val="single"/>
            <w:lang w:val="en" w:eastAsia="en-GB"/>
          </w:rPr>
          <w:t>Associated Universities, Inc.</w:t>
        </w:r>
      </w:hyperlink>
      <w:r w:rsidRPr="00634B49">
        <w:rPr>
          <w:rFonts w:ascii="Arial" w:eastAsia="Times New Roman" w:hAnsi="Arial" w:cs="Arial"/>
          <w:color w:val="202122"/>
          <w:sz w:val="24"/>
          <w:szCs w:val="24"/>
          <w:lang w:val="en" w:eastAsia="en-GB"/>
        </w:rPr>
        <w:t xml:space="preserve"> (AUI), but AUI lost its contract in the wake of two incidents: a 1994 fire at the facility's high-beam flux reactor that exposed several </w:t>
      </w:r>
      <w:r w:rsidRPr="00634B49">
        <w:rPr>
          <w:rFonts w:ascii="Arial" w:eastAsia="Times New Roman" w:hAnsi="Arial" w:cs="Arial"/>
          <w:color w:val="202122"/>
          <w:sz w:val="24"/>
          <w:szCs w:val="24"/>
          <w:lang w:val="en" w:eastAsia="en-GB"/>
        </w:rPr>
        <w:lastRenderedPageBreak/>
        <w:t>workers to radiation and reports in 1997 of a </w:t>
      </w:r>
      <w:hyperlink r:id="rId86" w:tooltip="Tritium" w:history="1">
        <w:r w:rsidRPr="00634B49">
          <w:rPr>
            <w:rFonts w:ascii="Arial" w:eastAsia="Times New Roman" w:hAnsi="Arial" w:cs="Arial"/>
            <w:color w:val="0B0080"/>
            <w:sz w:val="24"/>
            <w:szCs w:val="24"/>
            <w:u w:val="single"/>
            <w:lang w:val="en" w:eastAsia="en-GB"/>
          </w:rPr>
          <w:t>tritium</w:t>
        </w:r>
      </w:hyperlink>
      <w:r w:rsidRPr="00634B49">
        <w:rPr>
          <w:rFonts w:ascii="Arial" w:eastAsia="Times New Roman" w:hAnsi="Arial" w:cs="Arial"/>
          <w:color w:val="202122"/>
          <w:sz w:val="24"/>
          <w:szCs w:val="24"/>
          <w:lang w:val="en" w:eastAsia="en-GB"/>
        </w:rPr>
        <w:t> leak into the groundwater of the </w:t>
      </w:r>
      <w:hyperlink r:id="rId87" w:tooltip="Long Island Central Pine Barrens" w:history="1">
        <w:r w:rsidRPr="00634B49">
          <w:rPr>
            <w:rFonts w:ascii="Arial" w:eastAsia="Times New Roman" w:hAnsi="Arial" w:cs="Arial"/>
            <w:color w:val="0B0080"/>
            <w:sz w:val="24"/>
            <w:szCs w:val="24"/>
            <w:u w:val="single"/>
            <w:lang w:val="en" w:eastAsia="en-GB"/>
          </w:rPr>
          <w:t>Long Island Central Pine Barrens</w:t>
        </w:r>
      </w:hyperlink>
      <w:r w:rsidRPr="00634B49">
        <w:rPr>
          <w:rFonts w:ascii="Arial" w:eastAsia="Times New Roman" w:hAnsi="Arial" w:cs="Arial"/>
          <w:color w:val="202122"/>
          <w:sz w:val="24"/>
          <w:szCs w:val="24"/>
          <w:lang w:val="en" w:eastAsia="en-GB"/>
        </w:rPr>
        <w:t> on which the facility sits.</w:t>
      </w:r>
      <w:hyperlink r:id="rId88" w:anchor="cite_note-10" w:history="1">
        <w:r w:rsidRPr="00634B49">
          <w:rPr>
            <w:rFonts w:ascii="Arial" w:eastAsia="Times New Roman" w:hAnsi="Arial" w:cs="Arial"/>
            <w:color w:val="0B0080"/>
            <w:sz w:val="17"/>
            <w:szCs w:val="17"/>
            <w:u w:val="single"/>
            <w:vertAlign w:val="superscript"/>
            <w:lang w:val="en" w:eastAsia="en-GB"/>
          </w:rPr>
          <w:t>[10</w:t>
        </w:r>
        <w:proofErr w:type="gramStart"/>
        <w:r w:rsidRPr="00634B49">
          <w:rPr>
            <w:rFonts w:ascii="Arial" w:eastAsia="Times New Roman" w:hAnsi="Arial" w:cs="Arial"/>
            <w:color w:val="0B0080"/>
            <w:sz w:val="17"/>
            <w:szCs w:val="17"/>
            <w:u w:val="single"/>
            <w:vertAlign w:val="superscript"/>
            <w:lang w:val="en" w:eastAsia="en-GB"/>
          </w:rPr>
          <w:t>]</w:t>
        </w:r>
        <w:proofErr w:type="gramEnd"/>
      </w:hyperlink>
      <w:hyperlink r:id="rId89" w:anchor="cite_note-11" w:history="1">
        <w:r w:rsidRPr="00634B49">
          <w:rPr>
            <w:rFonts w:ascii="Arial" w:eastAsia="Times New Roman" w:hAnsi="Arial" w:cs="Arial"/>
            <w:color w:val="0B0080"/>
            <w:sz w:val="17"/>
            <w:szCs w:val="17"/>
            <w:u w:val="single"/>
            <w:vertAlign w:val="superscript"/>
            <w:lang w:val="en" w:eastAsia="en-GB"/>
          </w:rPr>
          <w:t>[11]</w:t>
        </w:r>
      </w:hyperlink>
    </w:p>
    <w:p w:rsidR="00634B49" w:rsidRPr="00634B49" w:rsidRDefault="00634B49" w:rsidP="00634B49">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proofErr w:type="gramStart"/>
      <w:r w:rsidRPr="00634B49">
        <w:rPr>
          <w:rFonts w:ascii="Georgia" w:eastAsia="Times New Roman" w:hAnsi="Georgia" w:cs="Arial"/>
          <w:color w:val="000000"/>
          <w:sz w:val="36"/>
          <w:szCs w:val="36"/>
          <w:lang w:val="en" w:eastAsia="en-GB"/>
        </w:rPr>
        <w:t>History</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"https://en.wikipedia.org/w/index.php?title=Brookhaven_National_Laboratory&amp;action=edit&amp;section=4" \o "Edit section: History"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pacing w:before="72" w:after="0" w:line="240" w:lineRule="auto"/>
        <w:outlineLvl w:val="2"/>
        <w:rPr>
          <w:rFonts w:ascii="Arial" w:eastAsia="Times New Roman" w:hAnsi="Arial" w:cs="Arial"/>
          <w:b/>
          <w:bCs/>
          <w:color w:val="000000"/>
          <w:sz w:val="29"/>
          <w:szCs w:val="29"/>
          <w:lang w:val="en" w:eastAsia="en-GB"/>
        </w:rPr>
      </w:pPr>
      <w:proofErr w:type="gramStart"/>
      <w:r w:rsidRPr="00634B49">
        <w:rPr>
          <w:rFonts w:ascii="Arial" w:eastAsia="Times New Roman" w:hAnsi="Arial" w:cs="Arial"/>
          <w:b/>
          <w:bCs/>
          <w:color w:val="000000"/>
          <w:sz w:val="29"/>
          <w:szCs w:val="29"/>
          <w:lang w:val="en" w:eastAsia="en-GB"/>
        </w:rPr>
        <w:t>Foundations</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"https://en.wikipedia.org/w/index.php?title=Brookhaven_National_Laboratory&amp;action=edit&amp;section=5" \o "Edit section: Foundations"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Following </w:t>
      </w:r>
      <w:hyperlink r:id="rId90" w:tooltip="World War II" w:history="1">
        <w:r w:rsidRPr="00634B49">
          <w:rPr>
            <w:rFonts w:ascii="Arial" w:eastAsia="Times New Roman" w:hAnsi="Arial" w:cs="Arial"/>
            <w:color w:val="0B0080"/>
            <w:sz w:val="24"/>
            <w:szCs w:val="24"/>
            <w:u w:val="single"/>
            <w:lang w:val="en" w:eastAsia="en-GB"/>
          </w:rPr>
          <w:t>World War II</w:t>
        </w:r>
      </w:hyperlink>
      <w:r w:rsidRPr="00634B49">
        <w:rPr>
          <w:rFonts w:ascii="Arial" w:eastAsia="Times New Roman" w:hAnsi="Arial" w:cs="Arial"/>
          <w:color w:val="202122"/>
          <w:sz w:val="24"/>
          <w:szCs w:val="24"/>
          <w:lang w:val="en" w:eastAsia="en-GB"/>
        </w:rPr>
        <w:t>, the </w:t>
      </w:r>
      <w:hyperlink r:id="rId91" w:tooltip="United States Atomic Energy Commission" w:history="1">
        <w:r w:rsidRPr="00634B49">
          <w:rPr>
            <w:rFonts w:ascii="Arial" w:eastAsia="Times New Roman" w:hAnsi="Arial" w:cs="Arial"/>
            <w:color w:val="0B0080"/>
            <w:sz w:val="24"/>
            <w:szCs w:val="24"/>
            <w:u w:val="single"/>
            <w:lang w:val="en" w:eastAsia="en-GB"/>
          </w:rPr>
          <w:t>US Atomic Energy Commission</w:t>
        </w:r>
      </w:hyperlink>
      <w:r w:rsidRPr="00634B49">
        <w:rPr>
          <w:rFonts w:ascii="Arial" w:eastAsia="Times New Roman" w:hAnsi="Arial" w:cs="Arial"/>
          <w:color w:val="202122"/>
          <w:sz w:val="24"/>
          <w:szCs w:val="24"/>
          <w:lang w:val="en" w:eastAsia="en-GB"/>
        </w:rPr>
        <w:t> was created to support government-sponsored peacetime research on atomic energy. The effort to build a </w:t>
      </w:r>
      <w:hyperlink r:id="rId92" w:tooltip="Nuclear reactor" w:history="1">
        <w:r w:rsidRPr="00634B49">
          <w:rPr>
            <w:rFonts w:ascii="Arial" w:eastAsia="Times New Roman" w:hAnsi="Arial" w:cs="Arial"/>
            <w:color w:val="0B0080"/>
            <w:sz w:val="24"/>
            <w:szCs w:val="24"/>
            <w:u w:val="single"/>
            <w:lang w:val="en" w:eastAsia="en-GB"/>
          </w:rPr>
          <w:t>nuclear reactor</w:t>
        </w:r>
      </w:hyperlink>
      <w:r w:rsidRPr="00634B49">
        <w:rPr>
          <w:rFonts w:ascii="Arial" w:eastAsia="Times New Roman" w:hAnsi="Arial" w:cs="Arial"/>
          <w:color w:val="202122"/>
          <w:sz w:val="24"/>
          <w:szCs w:val="24"/>
          <w:lang w:val="en" w:eastAsia="en-GB"/>
        </w:rPr>
        <w:t> in the American northeast was fostered largely by physicists </w:t>
      </w:r>
      <w:hyperlink r:id="rId93" w:tooltip="Isidor Isaac Rabi" w:history="1">
        <w:r w:rsidRPr="00634B49">
          <w:rPr>
            <w:rFonts w:ascii="Arial" w:eastAsia="Times New Roman" w:hAnsi="Arial" w:cs="Arial"/>
            <w:color w:val="0B0080"/>
            <w:sz w:val="24"/>
            <w:szCs w:val="24"/>
            <w:u w:val="single"/>
            <w:lang w:val="en" w:eastAsia="en-GB"/>
          </w:rPr>
          <w:t>Isidor Isaac Rabi</w:t>
        </w:r>
      </w:hyperlink>
      <w:r w:rsidRPr="00634B49">
        <w:rPr>
          <w:rFonts w:ascii="Arial" w:eastAsia="Times New Roman" w:hAnsi="Arial" w:cs="Arial"/>
          <w:color w:val="202122"/>
          <w:sz w:val="24"/>
          <w:szCs w:val="24"/>
          <w:lang w:val="en" w:eastAsia="en-GB"/>
        </w:rPr>
        <w:t> and </w:t>
      </w:r>
      <w:hyperlink r:id="rId94" w:tooltip="Norman Foster Ramsey Jr." w:history="1">
        <w:r w:rsidRPr="00634B49">
          <w:rPr>
            <w:rFonts w:ascii="Arial" w:eastAsia="Times New Roman" w:hAnsi="Arial" w:cs="Arial"/>
            <w:color w:val="0B0080"/>
            <w:sz w:val="24"/>
            <w:szCs w:val="24"/>
            <w:u w:val="single"/>
            <w:lang w:val="en" w:eastAsia="en-GB"/>
          </w:rPr>
          <w:t>Norman Foster Ramsey Jr.</w:t>
        </w:r>
      </w:hyperlink>
      <w:r w:rsidRPr="00634B49">
        <w:rPr>
          <w:rFonts w:ascii="Arial" w:eastAsia="Times New Roman" w:hAnsi="Arial" w:cs="Arial"/>
          <w:color w:val="202122"/>
          <w:sz w:val="24"/>
          <w:szCs w:val="24"/>
          <w:lang w:val="en" w:eastAsia="en-GB"/>
        </w:rPr>
        <w:t>, who during the war witnessed many of their colleagues at </w:t>
      </w:r>
      <w:hyperlink r:id="rId95" w:tooltip="Columbia University" w:history="1">
        <w:r w:rsidRPr="00634B49">
          <w:rPr>
            <w:rFonts w:ascii="Arial" w:eastAsia="Times New Roman" w:hAnsi="Arial" w:cs="Arial"/>
            <w:color w:val="0B0080"/>
            <w:sz w:val="24"/>
            <w:szCs w:val="24"/>
            <w:u w:val="single"/>
            <w:lang w:val="en" w:eastAsia="en-GB"/>
          </w:rPr>
          <w:t>Columbia University</w:t>
        </w:r>
      </w:hyperlink>
      <w:r w:rsidRPr="00634B49">
        <w:rPr>
          <w:rFonts w:ascii="Arial" w:eastAsia="Times New Roman" w:hAnsi="Arial" w:cs="Arial"/>
          <w:color w:val="202122"/>
          <w:sz w:val="24"/>
          <w:szCs w:val="24"/>
          <w:lang w:val="en" w:eastAsia="en-GB"/>
        </w:rPr>
        <w:t> leave for new remote research sites following the departure of the </w:t>
      </w:r>
      <w:hyperlink r:id="rId96" w:tooltip="Manhattan Project" w:history="1">
        <w:r w:rsidRPr="00634B49">
          <w:rPr>
            <w:rFonts w:ascii="Arial" w:eastAsia="Times New Roman" w:hAnsi="Arial" w:cs="Arial"/>
            <w:color w:val="0B0080"/>
            <w:sz w:val="24"/>
            <w:szCs w:val="24"/>
            <w:u w:val="single"/>
            <w:lang w:val="en" w:eastAsia="en-GB"/>
          </w:rPr>
          <w:t>Manhattan Project</w:t>
        </w:r>
      </w:hyperlink>
      <w:r w:rsidRPr="00634B49">
        <w:rPr>
          <w:rFonts w:ascii="Arial" w:eastAsia="Times New Roman" w:hAnsi="Arial" w:cs="Arial"/>
          <w:color w:val="202122"/>
          <w:sz w:val="24"/>
          <w:szCs w:val="24"/>
          <w:lang w:val="en" w:eastAsia="en-GB"/>
        </w:rPr>
        <w:t> from its campus. Their effort to house this reactor near </w:t>
      </w:r>
      <w:hyperlink r:id="rId97" w:tooltip="New York City" w:history="1">
        <w:r w:rsidRPr="00634B49">
          <w:rPr>
            <w:rFonts w:ascii="Arial" w:eastAsia="Times New Roman" w:hAnsi="Arial" w:cs="Arial"/>
            <w:color w:val="0B0080"/>
            <w:sz w:val="24"/>
            <w:szCs w:val="24"/>
            <w:u w:val="single"/>
            <w:lang w:val="en" w:eastAsia="en-GB"/>
          </w:rPr>
          <w:t>New York City</w:t>
        </w:r>
      </w:hyperlink>
      <w:r w:rsidRPr="00634B49">
        <w:rPr>
          <w:rFonts w:ascii="Arial" w:eastAsia="Times New Roman" w:hAnsi="Arial" w:cs="Arial"/>
          <w:color w:val="202122"/>
          <w:sz w:val="24"/>
          <w:szCs w:val="24"/>
          <w:lang w:val="en" w:eastAsia="en-GB"/>
        </w:rPr>
        <w:t> was rivalled by a similar effort at the </w:t>
      </w:r>
      <w:hyperlink r:id="rId98" w:tooltip="Massachusetts Institute of Technology" w:history="1">
        <w:r w:rsidRPr="00634B49">
          <w:rPr>
            <w:rFonts w:ascii="Arial" w:eastAsia="Times New Roman" w:hAnsi="Arial" w:cs="Arial"/>
            <w:color w:val="0B0080"/>
            <w:sz w:val="24"/>
            <w:szCs w:val="24"/>
            <w:u w:val="single"/>
            <w:lang w:val="en" w:eastAsia="en-GB"/>
          </w:rPr>
          <w:t>Massachusetts Institute of Technology</w:t>
        </w:r>
      </w:hyperlink>
      <w:r w:rsidRPr="00634B49">
        <w:rPr>
          <w:rFonts w:ascii="Arial" w:eastAsia="Times New Roman" w:hAnsi="Arial" w:cs="Arial"/>
          <w:color w:val="202122"/>
          <w:sz w:val="24"/>
          <w:szCs w:val="24"/>
          <w:lang w:val="en" w:eastAsia="en-GB"/>
        </w:rPr>
        <w:t> to have a facility near </w:t>
      </w:r>
      <w:hyperlink r:id="rId99" w:tooltip="Boston, Massachusetts" w:history="1">
        <w:r w:rsidRPr="00634B49">
          <w:rPr>
            <w:rFonts w:ascii="Arial" w:eastAsia="Times New Roman" w:hAnsi="Arial" w:cs="Arial"/>
            <w:color w:val="0B0080"/>
            <w:sz w:val="24"/>
            <w:szCs w:val="24"/>
            <w:u w:val="single"/>
            <w:lang w:val="en" w:eastAsia="en-GB"/>
          </w:rPr>
          <w:t>Boston</w:t>
        </w:r>
      </w:hyperlink>
      <w:r w:rsidRPr="00634B49">
        <w:rPr>
          <w:rFonts w:ascii="Arial" w:eastAsia="Times New Roman" w:hAnsi="Arial" w:cs="Arial"/>
          <w:color w:val="202122"/>
          <w:sz w:val="24"/>
          <w:szCs w:val="24"/>
          <w:lang w:val="en" w:eastAsia="en-GB"/>
        </w:rPr>
        <w:t>. Involvement was quickly solicited from representatives of northeastern universities to the south and west of </w:t>
      </w:r>
      <w:hyperlink r:id="rId100" w:tooltip="New York City" w:history="1">
        <w:r w:rsidRPr="00634B49">
          <w:rPr>
            <w:rFonts w:ascii="Arial" w:eastAsia="Times New Roman" w:hAnsi="Arial" w:cs="Arial"/>
            <w:color w:val="0B0080"/>
            <w:sz w:val="24"/>
            <w:szCs w:val="24"/>
            <w:u w:val="single"/>
            <w:lang w:val="en" w:eastAsia="en-GB"/>
          </w:rPr>
          <w:t>New York City</w:t>
        </w:r>
      </w:hyperlink>
      <w:r w:rsidRPr="00634B49">
        <w:rPr>
          <w:rFonts w:ascii="Arial" w:eastAsia="Times New Roman" w:hAnsi="Arial" w:cs="Arial"/>
          <w:color w:val="202122"/>
          <w:sz w:val="24"/>
          <w:szCs w:val="24"/>
          <w:lang w:val="en" w:eastAsia="en-GB"/>
        </w:rPr>
        <w:t> such that this city would be at their geographic center. In March 1946 a nonprofit corporation was established that consisted of representatives from nine major research universities — </w:t>
      </w:r>
      <w:hyperlink r:id="rId101" w:tooltip="Columbia University" w:history="1">
        <w:r w:rsidRPr="00634B49">
          <w:rPr>
            <w:rFonts w:ascii="Arial" w:eastAsia="Times New Roman" w:hAnsi="Arial" w:cs="Arial"/>
            <w:color w:val="0B0080"/>
            <w:sz w:val="24"/>
            <w:szCs w:val="24"/>
            <w:u w:val="single"/>
            <w:lang w:val="en" w:eastAsia="en-GB"/>
          </w:rPr>
          <w:t>Columbia</w:t>
        </w:r>
      </w:hyperlink>
      <w:r w:rsidRPr="00634B49">
        <w:rPr>
          <w:rFonts w:ascii="Arial" w:eastAsia="Times New Roman" w:hAnsi="Arial" w:cs="Arial"/>
          <w:color w:val="202122"/>
          <w:sz w:val="24"/>
          <w:szCs w:val="24"/>
          <w:lang w:val="en" w:eastAsia="en-GB"/>
        </w:rPr>
        <w:t>, </w:t>
      </w:r>
      <w:hyperlink r:id="rId102" w:tooltip="Cornell University" w:history="1">
        <w:r w:rsidRPr="00634B49">
          <w:rPr>
            <w:rFonts w:ascii="Arial" w:eastAsia="Times New Roman" w:hAnsi="Arial" w:cs="Arial"/>
            <w:color w:val="0B0080"/>
            <w:sz w:val="24"/>
            <w:szCs w:val="24"/>
            <w:u w:val="single"/>
            <w:lang w:val="en" w:eastAsia="en-GB"/>
          </w:rPr>
          <w:t>Cornell</w:t>
        </w:r>
      </w:hyperlink>
      <w:r w:rsidRPr="00634B49">
        <w:rPr>
          <w:rFonts w:ascii="Arial" w:eastAsia="Times New Roman" w:hAnsi="Arial" w:cs="Arial"/>
          <w:color w:val="202122"/>
          <w:sz w:val="24"/>
          <w:szCs w:val="24"/>
          <w:lang w:val="en" w:eastAsia="en-GB"/>
        </w:rPr>
        <w:t>, </w:t>
      </w:r>
      <w:hyperlink r:id="rId103" w:tooltip="Harvard University" w:history="1">
        <w:r w:rsidRPr="00634B49">
          <w:rPr>
            <w:rFonts w:ascii="Arial" w:eastAsia="Times New Roman" w:hAnsi="Arial" w:cs="Arial"/>
            <w:color w:val="0B0080"/>
            <w:sz w:val="24"/>
            <w:szCs w:val="24"/>
            <w:u w:val="single"/>
            <w:lang w:val="en" w:eastAsia="en-GB"/>
          </w:rPr>
          <w:t>Harvard</w:t>
        </w:r>
      </w:hyperlink>
      <w:r w:rsidRPr="00634B49">
        <w:rPr>
          <w:rFonts w:ascii="Arial" w:eastAsia="Times New Roman" w:hAnsi="Arial" w:cs="Arial"/>
          <w:color w:val="202122"/>
          <w:sz w:val="24"/>
          <w:szCs w:val="24"/>
          <w:lang w:val="en" w:eastAsia="en-GB"/>
        </w:rPr>
        <w:t>, </w:t>
      </w:r>
      <w:hyperlink r:id="rId104" w:tooltip="Johns Hopkins University" w:history="1">
        <w:r w:rsidRPr="00634B49">
          <w:rPr>
            <w:rFonts w:ascii="Arial" w:eastAsia="Times New Roman" w:hAnsi="Arial" w:cs="Arial"/>
            <w:color w:val="0B0080"/>
            <w:sz w:val="24"/>
            <w:szCs w:val="24"/>
            <w:u w:val="single"/>
            <w:lang w:val="en" w:eastAsia="en-GB"/>
          </w:rPr>
          <w:t>Johns Hopkins</w:t>
        </w:r>
      </w:hyperlink>
      <w:r w:rsidRPr="00634B49">
        <w:rPr>
          <w:rFonts w:ascii="Arial" w:eastAsia="Times New Roman" w:hAnsi="Arial" w:cs="Arial"/>
          <w:color w:val="202122"/>
          <w:sz w:val="24"/>
          <w:szCs w:val="24"/>
          <w:lang w:val="en" w:eastAsia="en-GB"/>
        </w:rPr>
        <w:t>, </w:t>
      </w:r>
      <w:hyperlink r:id="rId105" w:tooltip="Massachusetts Institute of Technology" w:history="1">
        <w:r w:rsidRPr="00634B49">
          <w:rPr>
            <w:rFonts w:ascii="Arial" w:eastAsia="Times New Roman" w:hAnsi="Arial" w:cs="Arial"/>
            <w:color w:val="0B0080"/>
            <w:sz w:val="24"/>
            <w:szCs w:val="24"/>
            <w:u w:val="single"/>
            <w:lang w:val="en" w:eastAsia="en-GB"/>
          </w:rPr>
          <w:t>MIT</w:t>
        </w:r>
      </w:hyperlink>
      <w:r w:rsidRPr="00634B49">
        <w:rPr>
          <w:rFonts w:ascii="Arial" w:eastAsia="Times New Roman" w:hAnsi="Arial" w:cs="Arial"/>
          <w:color w:val="202122"/>
          <w:sz w:val="24"/>
          <w:szCs w:val="24"/>
          <w:lang w:val="en" w:eastAsia="en-GB"/>
        </w:rPr>
        <w:t>, </w:t>
      </w:r>
      <w:hyperlink r:id="rId106" w:tooltip="Princeton University" w:history="1">
        <w:r w:rsidRPr="00634B49">
          <w:rPr>
            <w:rFonts w:ascii="Arial" w:eastAsia="Times New Roman" w:hAnsi="Arial" w:cs="Arial"/>
            <w:color w:val="0B0080"/>
            <w:sz w:val="24"/>
            <w:szCs w:val="24"/>
            <w:u w:val="single"/>
            <w:lang w:val="en" w:eastAsia="en-GB"/>
          </w:rPr>
          <w:t>Princeton</w:t>
        </w:r>
      </w:hyperlink>
      <w:r w:rsidRPr="00634B49">
        <w:rPr>
          <w:rFonts w:ascii="Arial" w:eastAsia="Times New Roman" w:hAnsi="Arial" w:cs="Arial"/>
          <w:color w:val="202122"/>
          <w:sz w:val="24"/>
          <w:szCs w:val="24"/>
          <w:lang w:val="en" w:eastAsia="en-GB"/>
        </w:rPr>
        <w:t>, </w:t>
      </w:r>
      <w:hyperlink r:id="rId107" w:tooltip="University of Pennsylvania" w:history="1">
        <w:r w:rsidRPr="00634B49">
          <w:rPr>
            <w:rFonts w:ascii="Arial" w:eastAsia="Times New Roman" w:hAnsi="Arial" w:cs="Arial"/>
            <w:color w:val="0B0080"/>
            <w:sz w:val="24"/>
            <w:szCs w:val="24"/>
            <w:u w:val="single"/>
            <w:lang w:val="en" w:eastAsia="en-GB"/>
          </w:rPr>
          <w:t>University of Pennsylvania</w:t>
        </w:r>
      </w:hyperlink>
      <w:r w:rsidRPr="00634B49">
        <w:rPr>
          <w:rFonts w:ascii="Arial" w:eastAsia="Times New Roman" w:hAnsi="Arial" w:cs="Arial"/>
          <w:color w:val="202122"/>
          <w:sz w:val="24"/>
          <w:szCs w:val="24"/>
          <w:lang w:val="en" w:eastAsia="en-GB"/>
        </w:rPr>
        <w:t>, </w:t>
      </w:r>
      <w:hyperlink r:id="rId108" w:tooltip="University of Rochester" w:history="1">
        <w:r w:rsidRPr="00634B49">
          <w:rPr>
            <w:rFonts w:ascii="Arial" w:eastAsia="Times New Roman" w:hAnsi="Arial" w:cs="Arial"/>
            <w:color w:val="0B0080"/>
            <w:sz w:val="24"/>
            <w:szCs w:val="24"/>
            <w:u w:val="single"/>
            <w:lang w:val="en" w:eastAsia="en-GB"/>
          </w:rPr>
          <w:t>University of Rochester</w:t>
        </w:r>
      </w:hyperlink>
      <w:r w:rsidRPr="00634B49">
        <w:rPr>
          <w:rFonts w:ascii="Arial" w:eastAsia="Times New Roman" w:hAnsi="Arial" w:cs="Arial"/>
          <w:color w:val="202122"/>
          <w:sz w:val="24"/>
          <w:szCs w:val="24"/>
          <w:lang w:val="en" w:eastAsia="en-GB"/>
        </w:rPr>
        <w:t>, and </w:t>
      </w:r>
      <w:hyperlink r:id="rId109" w:tooltip="Yale University" w:history="1">
        <w:r w:rsidRPr="00634B49">
          <w:rPr>
            <w:rFonts w:ascii="Arial" w:eastAsia="Times New Roman" w:hAnsi="Arial" w:cs="Arial"/>
            <w:color w:val="0B0080"/>
            <w:sz w:val="24"/>
            <w:szCs w:val="24"/>
            <w:u w:val="single"/>
            <w:lang w:val="en" w:eastAsia="en-GB"/>
          </w:rPr>
          <w:t>Yale University</w:t>
        </w:r>
      </w:hyperlink>
      <w:r w:rsidRPr="00634B49">
        <w:rPr>
          <w:rFonts w:ascii="Arial" w:eastAsia="Times New Roman" w:hAnsi="Arial" w:cs="Arial"/>
          <w:color w:val="202122"/>
          <w:sz w:val="24"/>
          <w:szCs w:val="24"/>
          <w:lang w:val="en" w:eastAsia="en-GB"/>
        </w:rPr>
        <w:t>.</w:t>
      </w:r>
      <w:hyperlink r:id="rId110" w:anchor="cite_note-12" w:history="1">
        <w:r w:rsidRPr="00634B49">
          <w:rPr>
            <w:rFonts w:ascii="Arial" w:eastAsia="Times New Roman" w:hAnsi="Arial" w:cs="Arial"/>
            <w:color w:val="0B0080"/>
            <w:sz w:val="17"/>
            <w:szCs w:val="17"/>
            <w:u w:val="single"/>
            <w:vertAlign w:val="superscript"/>
            <w:lang w:val="en" w:eastAsia="en-GB"/>
          </w:rPr>
          <w:t>[12]</w:t>
        </w:r>
      </w:hyperlink>
    </w:p>
    <w:p w:rsidR="00634B49" w:rsidRPr="00634B49" w:rsidRDefault="00634B49" w:rsidP="00634B49">
      <w:pPr>
        <w:shd w:val="clear" w:color="auto" w:fill="F8F9FA"/>
        <w:spacing w:after="0" w:line="240" w:lineRule="auto"/>
        <w:jc w:val="center"/>
        <w:rPr>
          <w:rFonts w:ascii="Arial" w:eastAsia="Times New Roman" w:hAnsi="Arial" w:cs="Arial"/>
          <w:color w:val="202122"/>
          <w:sz w:val="20"/>
          <w:szCs w:val="20"/>
          <w:lang w:val="en" w:eastAsia="en-GB"/>
        </w:rPr>
      </w:pPr>
      <w:r w:rsidRPr="00634B49">
        <w:rPr>
          <w:rFonts w:ascii="Arial" w:eastAsia="Times New Roman" w:hAnsi="Arial" w:cs="Arial"/>
          <w:noProof/>
          <w:color w:val="0B0080"/>
          <w:sz w:val="20"/>
          <w:szCs w:val="20"/>
          <w:lang w:eastAsia="en-GB"/>
        </w:rPr>
        <w:drawing>
          <wp:inline distT="0" distB="0" distL="0" distR="0">
            <wp:extent cx="2095500" cy="1543050"/>
            <wp:effectExtent l="0" t="0" r="0" b="0"/>
            <wp:docPr id="5" name="Picture 5" descr="https://upload.wikimedia.org/wikipedia/commons/thumb/d/d6/Soldier_records%2C_Camp_Upton_LOC_23546348723.jpg/220px-Soldier_records%2C_Camp_Upton_LOC_23546348723.jp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d/d6/Soldier_records%2C_Camp_Upton_LOC_23546348723.jpg/220px-Soldier_records%2C_Camp_Upton_LOC_23546348723.jpg">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95500" cy="1543050"/>
                    </a:xfrm>
                    <a:prstGeom prst="rect">
                      <a:avLst/>
                    </a:prstGeom>
                    <a:noFill/>
                    <a:ln>
                      <a:noFill/>
                    </a:ln>
                  </pic:spPr>
                </pic:pic>
              </a:graphicData>
            </a:graphic>
          </wp:inline>
        </w:drawing>
      </w:r>
    </w:p>
    <w:p w:rsidR="00634B49" w:rsidRPr="00634B49" w:rsidRDefault="00634B49" w:rsidP="00634B49">
      <w:pPr>
        <w:shd w:val="clear" w:color="auto" w:fill="F8F9FA"/>
        <w:spacing w:line="336" w:lineRule="atLeast"/>
        <w:rPr>
          <w:rFonts w:ascii="Arial" w:eastAsia="Times New Roman" w:hAnsi="Arial" w:cs="Arial"/>
          <w:color w:val="202122"/>
          <w:sz w:val="19"/>
          <w:szCs w:val="19"/>
          <w:lang w:val="en" w:eastAsia="en-GB"/>
        </w:rPr>
      </w:pPr>
      <w:r w:rsidRPr="00634B49">
        <w:rPr>
          <w:rFonts w:ascii="Arial" w:eastAsia="Times New Roman" w:hAnsi="Arial" w:cs="Arial"/>
          <w:color w:val="202122"/>
          <w:sz w:val="19"/>
          <w:szCs w:val="19"/>
          <w:lang w:val="en" w:eastAsia="en-GB"/>
        </w:rPr>
        <w:t>Soldiers during </w:t>
      </w:r>
      <w:hyperlink r:id="rId113" w:tooltip="World War I" w:history="1">
        <w:r w:rsidRPr="00634B49">
          <w:rPr>
            <w:rFonts w:ascii="Arial" w:eastAsia="Times New Roman" w:hAnsi="Arial" w:cs="Arial"/>
            <w:color w:val="0B0080"/>
            <w:sz w:val="19"/>
            <w:szCs w:val="19"/>
            <w:u w:val="single"/>
            <w:lang w:val="en" w:eastAsia="en-GB"/>
          </w:rPr>
          <w:t>World War I</w:t>
        </w:r>
      </w:hyperlink>
      <w:r w:rsidRPr="00634B49">
        <w:rPr>
          <w:rFonts w:ascii="Arial" w:eastAsia="Times New Roman" w:hAnsi="Arial" w:cs="Arial"/>
          <w:color w:val="202122"/>
          <w:sz w:val="19"/>
          <w:szCs w:val="19"/>
          <w:lang w:val="en" w:eastAsia="en-GB"/>
        </w:rPr>
        <w:t> at the </w:t>
      </w:r>
      <w:hyperlink r:id="rId114" w:tooltip="Camp Upton" w:history="1">
        <w:r w:rsidRPr="00634B49">
          <w:rPr>
            <w:rFonts w:ascii="Arial" w:eastAsia="Times New Roman" w:hAnsi="Arial" w:cs="Arial"/>
            <w:color w:val="0B0080"/>
            <w:sz w:val="19"/>
            <w:szCs w:val="19"/>
            <w:u w:val="single"/>
            <w:lang w:val="en" w:eastAsia="en-GB"/>
          </w:rPr>
          <w:t>Camp Upton</w:t>
        </w:r>
      </w:hyperlink>
      <w:r w:rsidRPr="00634B49">
        <w:rPr>
          <w:rFonts w:ascii="Arial" w:eastAsia="Times New Roman" w:hAnsi="Arial" w:cs="Arial"/>
          <w:color w:val="202122"/>
          <w:sz w:val="19"/>
          <w:szCs w:val="19"/>
          <w:lang w:val="en" w:eastAsia="en-GB"/>
        </w:rPr>
        <w:t> site, which would in 1947 be repurposed as BNL</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Out of 17 considered sites in the Boston-Washington corridor, </w:t>
      </w:r>
      <w:hyperlink r:id="rId115" w:tooltip="Camp Upton" w:history="1">
        <w:r w:rsidRPr="00634B49">
          <w:rPr>
            <w:rFonts w:ascii="Arial" w:eastAsia="Times New Roman" w:hAnsi="Arial" w:cs="Arial"/>
            <w:color w:val="0B0080"/>
            <w:sz w:val="24"/>
            <w:szCs w:val="24"/>
            <w:u w:val="single"/>
            <w:lang w:val="en" w:eastAsia="en-GB"/>
          </w:rPr>
          <w:t>Camp Upton</w:t>
        </w:r>
      </w:hyperlink>
      <w:r w:rsidRPr="00634B49">
        <w:rPr>
          <w:rFonts w:ascii="Arial" w:eastAsia="Times New Roman" w:hAnsi="Arial" w:cs="Arial"/>
          <w:color w:val="202122"/>
          <w:sz w:val="24"/>
          <w:szCs w:val="24"/>
          <w:lang w:val="en" w:eastAsia="en-GB"/>
        </w:rPr>
        <w:t> on </w:t>
      </w:r>
      <w:hyperlink r:id="rId116" w:tooltip="Long Island" w:history="1">
        <w:r w:rsidRPr="00634B49">
          <w:rPr>
            <w:rFonts w:ascii="Arial" w:eastAsia="Times New Roman" w:hAnsi="Arial" w:cs="Arial"/>
            <w:color w:val="0B0080"/>
            <w:sz w:val="24"/>
            <w:szCs w:val="24"/>
            <w:u w:val="single"/>
            <w:lang w:val="en" w:eastAsia="en-GB"/>
          </w:rPr>
          <w:t>Long Island</w:t>
        </w:r>
      </w:hyperlink>
      <w:r w:rsidRPr="00634B49">
        <w:rPr>
          <w:rFonts w:ascii="Arial" w:eastAsia="Times New Roman" w:hAnsi="Arial" w:cs="Arial"/>
          <w:color w:val="202122"/>
          <w:sz w:val="24"/>
          <w:szCs w:val="24"/>
          <w:lang w:val="en" w:eastAsia="en-GB"/>
        </w:rPr>
        <w:t> was eventually chosen as the most suitable in consideration of space, transportation, and availability. The camp had been a training center from the </w:t>
      </w:r>
      <w:hyperlink r:id="rId117" w:tooltip="United States Army" w:history="1">
        <w:r w:rsidRPr="00634B49">
          <w:rPr>
            <w:rFonts w:ascii="Arial" w:eastAsia="Times New Roman" w:hAnsi="Arial" w:cs="Arial"/>
            <w:color w:val="0B0080"/>
            <w:sz w:val="24"/>
            <w:szCs w:val="24"/>
            <w:u w:val="single"/>
            <w:lang w:val="en" w:eastAsia="en-GB"/>
          </w:rPr>
          <w:t>US Army</w:t>
        </w:r>
      </w:hyperlink>
      <w:r w:rsidRPr="00634B49">
        <w:rPr>
          <w:rFonts w:ascii="Arial" w:eastAsia="Times New Roman" w:hAnsi="Arial" w:cs="Arial"/>
          <w:color w:val="202122"/>
          <w:sz w:val="24"/>
          <w:szCs w:val="24"/>
          <w:lang w:val="en" w:eastAsia="en-GB"/>
        </w:rPr>
        <w:t> during both </w:t>
      </w:r>
      <w:hyperlink r:id="rId118" w:tooltip="World War I" w:history="1">
        <w:r w:rsidRPr="00634B49">
          <w:rPr>
            <w:rFonts w:ascii="Arial" w:eastAsia="Times New Roman" w:hAnsi="Arial" w:cs="Arial"/>
            <w:color w:val="0B0080"/>
            <w:sz w:val="24"/>
            <w:szCs w:val="24"/>
            <w:u w:val="single"/>
            <w:lang w:val="en" w:eastAsia="en-GB"/>
          </w:rPr>
          <w:t>World War I</w:t>
        </w:r>
      </w:hyperlink>
      <w:r w:rsidRPr="00634B49">
        <w:rPr>
          <w:rFonts w:ascii="Arial" w:eastAsia="Times New Roman" w:hAnsi="Arial" w:cs="Arial"/>
          <w:color w:val="202122"/>
          <w:sz w:val="24"/>
          <w:szCs w:val="24"/>
          <w:lang w:val="en" w:eastAsia="en-GB"/>
        </w:rPr>
        <w:t> and </w:t>
      </w:r>
      <w:hyperlink r:id="rId119" w:tooltip="World War II" w:history="1">
        <w:r w:rsidRPr="00634B49">
          <w:rPr>
            <w:rFonts w:ascii="Arial" w:eastAsia="Times New Roman" w:hAnsi="Arial" w:cs="Arial"/>
            <w:color w:val="0B0080"/>
            <w:sz w:val="24"/>
            <w:szCs w:val="24"/>
            <w:u w:val="single"/>
            <w:lang w:val="en" w:eastAsia="en-GB"/>
          </w:rPr>
          <w:t>World War II</w:t>
        </w:r>
      </w:hyperlink>
      <w:r w:rsidRPr="00634B49">
        <w:rPr>
          <w:rFonts w:ascii="Arial" w:eastAsia="Times New Roman" w:hAnsi="Arial" w:cs="Arial"/>
          <w:color w:val="202122"/>
          <w:sz w:val="24"/>
          <w:szCs w:val="24"/>
          <w:lang w:val="en" w:eastAsia="en-GB"/>
        </w:rPr>
        <w:t>. After the latter war, Camp Upton was deemed no longer necessary and became available for reuse. A plan was conceived to convert the military camp into a research facility.</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On March 21, 1947, the Camp Upton site was officially transferred from the </w:t>
      </w:r>
      <w:hyperlink r:id="rId120" w:tooltip="U.S. War Department" w:history="1">
        <w:r w:rsidRPr="00634B49">
          <w:rPr>
            <w:rFonts w:ascii="Arial" w:eastAsia="Times New Roman" w:hAnsi="Arial" w:cs="Arial"/>
            <w:color w:val="0B0080"/>
            <w:sz w:val="24"/>
            <w:szCs w:val="24"/>
            <w:u w:val="single"/>
            <w:lang w:val="en" w:eastAsia="en-GB"/>
          </w:rPr>
          <w:t>U.S. War Department</w:t>
        </w:r>
      </w:hyperlink>
      <w:r w:rsidRPr="00634B49">
        <w:rPr>
          <w:rFonts w:ascii="Arial" w:eastAsia="Times New Roman" w:hAnsi="Arial" w:cs="Arial"/>
          <w:color w:val="202122"/>
          <w:sz w:val="24"/>
          <w:szCs w:val="24"/>
          <w:lang w:val="en" w:eastAsia="en-GB"/>
        </w:rPr>
        <w:t> to the new </w:t>
      </w:r>
      <w:hyperlink r:id="rId121" w:tooltip="United States Atomic Energy Commission" w:history="1">
        <w:r w:rsidRPr="00634B49">
          <w:rPr>
            <w:rFonts w:ascii="Arial" w:eastAsia="Times New Roman" w:hAnsi="Arial" w:cs="Arial"/>
            <w:color w:val="0B0080"/>
            <w:sz w:val="24"/>
            <w:szCs w:val="24"/>
            <w:u w:val="single"/>
            <w:lang w:val="en" w:eastAsia="en-GB"/>
          </w:rPr>
          <w:t>U.S. Atomic Energy Commission (AEC)</w:t>
        </w:r>
      </w:hyperlink>
      <w:r w:rsidRPr="00634B49">
        <w:rPr>
          <w:rFonts w:ascii="Arial" w:eastAsia="Times New Roman" w:hAnsi="Arial" w:cs="Arial"/>
          <w:color w:val="202122"/>
          <w:sz w:val="24"/>
          <w:szCs w:val="24"/>
          <w:lang w:val="en" w:eastAsia="en-GB"/>
        </w:rPr>
        <w:t>, predecessor to the </w:t>
      </w:r>
      <w:hyperlink r:id="rId122" w:tooltip="United States Department of Energy" w:history="1">
        <w:r w:rsidRPr="00634B49">
          <w:rPr>
            <w:rFonts w:ascii="Arial" w:eastAsia="Times New Roman" w:hAnsi="Arial" w:cs="Arial"/>
            <w:color w:val="0B0080"/>
            <w:sz w:val="24"/>
            <w:szCs w:val="24"/>
            <w:u w:val="single"/>
            <w:lang w:val="en" w:eastAsia="en-GB"/>
          </w:rPr>
          <w:t>U.S. Department of Energy (DOE)</w:t>
        </w:r>
      </w:hyperlink>
      <w:r w:rsidRPr="00634B49">
        <w:rPr>
          <w:rFonts w:ascii="Arial" w:eastAsia="Times New Roman" w:hAnsi="Arial" w:cs="Arial"/>
          <w:color w:val="202122"/>
          <w:sz w:val="24"/>
          <w:szCs w:val="24"/>
          <w:lang w:val="en" w:eastAsia="en-GB"/>
        </w:rPr>
        <w:t>.</w:t>
      </w:r>
    </w:p>
    <w:p w:rsidR="00634B49" w:rsidRPr="00634B49" w:rsidRDefault="00634B49" w:rsidP="00634B49">
      <w:pPr>
        <w:spacing w:before="72" w:after="0" w:line="240" w:lineRule="auto"/>
        <w:outlineLvl w:val="2"/>
        <w:rPr>
          <w:rFonts w:ascii="Arial" w:eastAsia="Times New Roman" w:hAnsi="Arial" w:cs="Arial"/>
          <w:b/>
          <w:bCs/>
          <w:color w:val="000000"/>
          <w:sz w:val="29"/>
          <w:szCs w:val="29"/>
          <w:lang w:val="en" w:eastAsia="en-GB"/>
        </w:rPr>
      </w:pPr>
      <w:r w:rsidRPr="00634B49">
        <w:rPr>
          <w:rFonts w:ascii="Arial" w:eastAsia="Times New Roman" w:hAnsi="Arial" w:cs="Arial"/>
          <w:b/>
          <w:bCs/>
          <w:color w:val="000000"/>
          <w:sz w:val="29"/>
          <w:szCs w:val="29"/>
          <w:lang w:val="en" w:eastAsia="en-GB"/>
        </w:rPr>
        <w:t xml:space="preserve">Research and </w:t>
      </w:r>
      <w:proofErr w:type="gramStart"/>
      <w:r w:rsidRPr="00634B49">
        <w:rPr>
          <w:rFonts w:ascii="Arial" w:eastAsia="Times New Roman" w:hAnsi="Arial" w:cs="Arial"/>
          <w:b/>
          <w:bCs/>
          <w:color w:val="000000"/>
          <w:sz w:val="29"/>
          <w:szCs w:val="29"/>
          <w:lang w:val="en" w:eastAsia="en-GB"/>
        </w:rPr>
        <w:t>facilities</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"https://en.wikipedia.org/w/index.php?title=Brookhaven_National_Laboratory&amp;action=edit&amp;section=6" \o "Edit section: Research and facilities"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pacing w:before="72" w:after="0" w:line="240" w:lineRule="auto"/>
        <w:outlineLvl w:val="3"/>
        <w:rPr>
          <w:rFonts w:ascii="Arial" w:eastAsia="Times New Roman" w:hAnsi="Arial" w:cs="Arial"/>
          <w:b/>
          <w:bCs/>
          <w:color w:val="000000"/>
          <w:sz w:val="21"/>
          <w:szCs w:val="21"/>
          <w:lang w:val="en" w:eastAsia="en-GB"/>
        </w:rPr>
      </w:pPr>
      <w:r w:rsidRPr="00634B49">
        <w:rPr>
          <w:rFonts w:ascii="Arial" w:eastAsia="Times New Roman" w:hAnsi="Arial" w:cs="Arial"/>
          <w:b/>
          <w:bCs/>
          <w:color w:val="000000"/>
          <w:sz w:val="21"/>
          <w:szCs w:val="21"/>
          <w:lang w:val="en" w:eastAsia="en-GB"/>
        </w:rPr>
        <w:t xml:space="preserve">Reactor </w:t>
      </w:r>
      <w:proofErr w:type="gramStart"/>
      <w:r w:rsidRPr="00634B49">
        <w:rPr>
          <w:rFonts w:ascii="Arial" w:eastAsia="Times New Roman" w:hAnsi="Arial" w:cs="Arial"/>
          <w:b/>
          <w:bCs/>
          <w:color w:val="000000"/>
          <w:sz w:val="21"/>
          <w:szCs w:val="21"/>
          <w:lang w:val="en" w:eastAsia="en-GB"/>
        </w:rPr>
        <w:t>history</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"https://en.wikipedia.org/w/index.php?title=Brookhaven_National_Laboratory&amp;action=edit&amp;section=7" \o "Edit section: Reactor history"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In 1947 construction began on the first </w:t>
      </w:r>
      <w:hyperlink r:id="rId123" w:tooltip="Nuclear reactor" w:history="1">
        <w:r w:rsidRPr="00634B49">
          <w:rPr>
            <w:rFonts w:ascii="Arial" w:eastAsia="Times New Roman" w:hAnsi="Arial" w:cs="Arial"/>
            <w:color w:val="0B0080"/>
            <w:sz w:val="24"/>
            <w:szCs w:val="24"/>
            <w:u w:val="single"/>
            <w:lang w:val="en" w:eastAsia="en-GB"/>
          </w:rPr>
          <w:t>nuclear reactor</w:t>
        </w:r>
      </w:hyperlink>
      <w:r w:rsidRPr="00634B49">
        <w:rPr>
          <w:rFonts w:ascii="Arial" w:eastAsia="Times New Roman" w:hAnsi="Arial" w:cs="Arial"/>
          <w:color w:val="202122"/>
          <w:sz w:val="24"/>
          <w:szCs w:val="24"/>
          <w:lang w:val="en" w:eastAsia="en-GB"/>
        </w:rPr>
        <w:t> at Brookhaven, the </w:t>
      </w:r>
      <w:hyperlink r:id="rId124" w:tooltip="Brookhaven Graphite Research Reactor (page does not exist)" w:history="1">
        <w:r w:rsidRPr="00634B49">
          <w:rPr>
            <w:rFonts w:ascii="Arial" w:eastAsia="Times New Roman" w:hAnsi="Arial" w:cs="Arial"/>
            <w:color w:val="A55858"/>
            <w:sz w:val="24"/>
            <w:szCs w:val="24"/>
            <w:u w:val="single"/>
            <w:lang w:val="en" w:eastAsia="en-GB"/>
          </w:rPr>
          <w:t>Brookhaven Graphite Research Reactor</w:t>
        </w:r>
      </w:hyperlink>
      <w:r w:rsidRPr="00634B49">
        <w:rPr>
          <w:rFonts w:ascii="Arial" w:eastAsia="Times New Roman" w:hAnsi="Arial" w:cs="Arial"/>
          <w:color w:val="202122"/>
          <w:sz w:val="24"/>
          <w:szCs w:val="24"/>
          <w:lang w:val="en" w:eastAsia="en-GB"/>
        </w:rPr>
        <w:t>. This reactor, which opened in 1950, was the first reactor to be constructed in the United States after World War II. The </w:t>
      </w:r>
      <w:hyperlink r:id="rId125" w:tooltip="High Flux Beam Reactor (page does not exist)" w:history="1">
        <w:r w:rsidRPr="00634B49">
          <w:rPr>
            <w:rFonts w:ascii="Arial" w:eastAsia="Times New Roman" w:hAnsi="Arial" w:cs="Arial"/>
            <w:color w:val="A55858"/>
            <w:sz w:val="24"/>
            <w:szCs w:val="24"/>
            <w:u w:val="single"/>
            <w:lang w:val="en" w:eastAsia="en-GB"/>
          </w:rPr>
          <w:t>High Flux Beam Reactor</w:t>
        </w:r>
      </w:hyperlink>
      <w:r w:rsidRPr="00634B49">
        <w:rPr>
          <w:rFonts w:ascii="Arial" w:eastAsia="Times New Roman" w:hAnsi="Arial" w:cs="Arial"/>
          <w:color w:val="202122"/>
          <w:sz w:val="24"/>
          <w:szCs w:val="24"/>
          <w:lang w:val="en" w:eastAsia="en-GB"/>
        </w:rPr>
        <w:t> operated from 1965 to 1999. In 1959 Brookhaven built the first US reactor specifically tailored to medical research, the </w:t>
      </w:r>
      <w:hyperlink r:id="rId126" w:tooltip="Brookhaven Medical Research Reactor (page does not exist)" w:history="1">
        <w:r w:rsidRPr="00634B49">
          <w:rPr>
            <w:rFonts w:ascii="Arial" w:eastAsia="Times New Roman" w:hAnsi="Arial" w:cs="Arial"/>
            <w:color w:val="A55858"/>
            <w:sz w:val="24"/>
            <w:szCs w:val="24"/>
            <w:u w:val="single"/>
            <w:lang w:val="en" w:eastAsia="en-GB"/>
          </w:rPr>
          <w:t>Brookhaven Medical Research Reactor</w:t>
        </w:r>
      </w:hyperlink>
      <w:r w:rsidRPr="00634B49">
        <w:rPr>
          <w:rFonts w:ascii="Arial" w:eastAsia="Times New Roman" w:hAnsi="Arial" w:cs="Arial"/>
          <w:color w:val="202122"/>
          <w:sz w:val="24"/>
          <w:szCs w:val="24"/>
          <w:lang w:val="en" w:eastAsia="en-GB"/>
        </w:rPr>
        <w:t>, which operated until 2000.</w:t>
      </w:r>
    </w:p>
    <w:p w:rsidR="00634B49" w:rsidRPr="00634B49" w:rsidRDefault="00634B49" w:rsidP="00634B49">
      <w:pPr>
        <w:spacing w:before="72" w:after="0" w:line="240" w:lineRule="auto"/>
        <w:outlineLvl w:val="3"/>
        <w:rPr>
          <w:rFonts w:ascii="Arial" w:eastAsia="Times New Roman" w:hAnsi="Arial" w:cs="Arial"/>
          <w:b/>
          <w:bCs/>
          <w:color w:val="000000"/>
          <w:sz w:val="21"/>
          <w:szCs w:val="21"/>
          <w:lang w:val="en" w:eastAsia="en-GB"/>
        </w:rPr>
      </w:pPr>
      <w:r w:rsidRPr="00634B49">
        <w:rPr>
          <w:rFonts w:ascii="Arial" w:eastAsia="Times New Roman" w:hAnsi="Arial" w:cs="Arial"/>
          <w:b/>
          <w:bCs/>
          <w:color w:val="000000"/>
          <w:sz w:val="21"/>
          <w:szCs w:val="21"/>
          <w:lang w:val="en" w:eastAsia="en-GB"/>
        </w:rPr>
        <w:lastRenderedPageBreak/>
        <w:t xml:space="preserve">Accelerator </w:t>
      </w:r>
      <w:proofErr w:type="gramStart"/>
      <w:r w:rsidRPr="00634B49">
        <w:rPr>
          <w:rFonts w:ascii="Arial" w:eastAsia="Times New Roman" w:hAnsi="Arial" w:cs="Arial"/>
          <w:b/>
          <w:bCs/>
          <w:color w:val="000000"/>
          <w:sz w:val="21"/>
          <w:szCs w:val="21"/>
          <w:lang w:val="en" w:eastAsia="en-GB"/>
        </w:rPr>
        <w:t>history</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"https://en.wikipedia.org/w/index.php?title=Brookhaven_National_Laboratory&amp;action=edit&amp;section=8" \o "Edit section: Accelerator history"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hd w:val="clear" w:color="auto" w:fill="F8F9FA"/>
        <w:spacing w:after="0" w:line="240" w:lineRule="auto"/>
        <w:jc w:val="center"/>
        <w:rPr>
          <w:rFonts w:ascii="Arial" w:eastAsia="Times New Roman" w:hAnsi="Arial" w:cs="Arial"/>
          <w:color w:val="202122"/>
          <w:sz w:val="20"/>
          <w:szCs w:val="20"/>
          <w:lang w:val="en" w:eastAsia="en-GB"/>
        </w:rPr>
      </w:pPr>
      <w:r w:rsidRPr="00634B49">
        <w:rPr>
          <w:rFonts w:ascii="Arial" w:eastAsia="Times New Roman" w:hAnsi="Arial" w:cs="Arial"/>
          <w:noProof/>
          <w:color w:val="0B0080"/>
          <w:sz w:val="20"/>
          <w:szCs w:val="20"/>
          <w:lang w:eastAsia="en-GB"/>
        </w:rPr>
        <w:drawing>
          <wp:inline distT="0" distB="0" distL="0" distR="0">
            <wp:extent cx="1428750" cy="1704975"/>
            <wp:effectExtent l="0" t="0" r="0" b="9525"/>
            <wp:docPr id="4" name="Picture 4" descr="https://upload.wikimedia.org/wikipedia/commons/thumb/9/9b/Satoshi_Ozaki_1991.jpg/150px-Satoshi_Ozaki_1991.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9/9b/Satoshi_Ozaki_1991.jpg/150px-Satoshi_Ozaki_1991.jpg">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28750" cy="1704975"/>
                    </a:xfrm>
                    <a:prstGeom prst="rect">
                      <a:avLst/>
                    </a:prstGeom>
                    <a:noFill/>
                    <a:ln>
                      <a:noFill/>
                    </a:ln>
                  </pic:spPr>
                </pic:pic>
              </a:graphicData>
            </a:graphic>
          </wp:inline>
        </w:drawing>
      </w:r>
    </w:p>
    <w:p w:rsidR="00634B49" w:rsidRPr="00634B49" w:rsidRDefault="00634B49" w:rsidP="00634B49">
      <w:pPr>
        <w:shd w:val="clear" w:color="auto" w:fill="F8F9FA"/>
        <w:spacing w:line="336" w:lineRule="atLeast"/>
        <w:rPr>
          <w:rFonts w:ascii="Arial" w:eastAsia="Times New Roman" w:hAnsi="Arial" w:cs="Arial"/>
          <w:color w:val="202122"/>
          <w:sz w:val="19"/>
          <w:szCs w:val="19"/>
          <w:lang w:val="en" w:eastAsia="en-GB"/>
        </w:rPr>
      </w:pPr>
      <w:hyperlink r:id="rId129" w:tooltip="Satoshi Ozaki (page does not exist)" w:history="1">
        <w:r w:rsidRPr="00634B49">
          <w:rPr>
            <w:rFonts w:ascii="Arial" w:eastAsia="Times New Roman" w:hAnsi="Arial" w:cs="Arial"/>
            <w:color w:val="A55858"/>
            <w:sz w:val="19"/>
            <w:szCs w:val="19"/>
            <w:u w:val="single"/>
            <w:lang w:val="en" w:eastAsia="en-GB"/>
          </w:rPr>
          <w:t>Satoshi Ozaki</w:t>
        </w:r>
      </w:hyperlink>
      <w:r w:rsidRPr="00634B49">
        <w:rPr>
          <w:rFonts w:ascii="Arial" w:eastAsia="Times New Roman" w:hAnsi="Arial" w:cs="Arial"/>
          <w:color w:val="202122"/>
          <w:sz w:val="19"/>
          <w:szCs w:val="19"/>
          <w:lang w:val="en" w:eastAsia="en-GB"/>
        </w:rPr>
        <w:t> posed with a magnet for the </w:t>
      </w:r>
      <w:hyperlink r:id="rId130" w:tooltip="Relativistic Heavy Ion Collider" w:history="1">
        <w:r w:rsidRPr="00634B49">
          <w:rPr>
            <w:rFonts w:ascii="Arial" w:eastAsia="Times New Roman" w:hAnsi="Arial" w:cs="Arial"/>
            <w:color w:val="0B0080"/>
            <w:sz w:val="19"/>
            <w:szCs w:val="19"/>
            <w:u w:val="single"/>
            <w:lang w:val="en" w:eastAsia="en-GB"/>
          </w:rPr>
          <w:t>Relativistic Heavy Ion Collider</w:t>
        </w:r>
      </w:hyperlink>
      <w:r w:rsidRPr="00634B49">
        <w:rPr>
          <w:rFonts w:ascii="Arial" w:eastAsia="Times New Roman" w:hAnsi="Arial" w:cs="Arial"/>
          <w:color w:val="202122"/>
          <w:sz w:val="19"/>
          <w:szCs w:val="19"/>
          <w:lang w:val="en" w:eastAsia="en-GB"/>
        </w:rPr>
        <w:t> in 1991</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In 1952 Brookhaven began using its first </w:t>
      </w:r>
      <w:hyperlink r:id="rId131" w:tooltip="Particle accelerator" w:history="1">
        <w:r w:rsidRPr="00634B49">
          <w:rPr>
            <w:rFonts w:ascii="Arial" w:eastAsia="Times New Roman" w:hAnsi="Arial" w:cs="Arial"/>
            <w:color w:val="0B0080"/>
            <w:sz w:val="24"/>
            <w:szCs w:val="24"/>
            <w:u w:val="single"/>
            <w:lang w:val="en" w:eastAsia="en-GB"/>
          </w:rPr>
          <w:t>particle accelerator</w:t>
        </w:r>
      </w:hyperlink>
      <w:r w:rsidRPr="00634B49">
        <w:rPr>
          <w:rFonts w:ascii="Arial" w:eastAsia="Times New Roman" w:hAnsi="Arial" w:cs="Arial"/>
          <w:color w:val="202122"/>
          <w:sz w:val="24"/>
          <w:szCs w:val="24"/>
          <w:lang w:val="en" w:eastAsia="en-GB"/>
        </w:rPr>
        <w:t>, the </w:t>
      </w:r>
      <w:hyperlink r:id="rId132" w:tooltip="Cosmotron" w:history="1">
        <w:r w:rsidRPr="00634B49">
          <w:rPr>
            <w:rFonts w:ascii="Arial" w:eastAsia="Times New Roman" w:hAnsi="Arial" w:cs="Arial"/>
            <w:color w:val="0B0080"/>
            <w:sz w:val="24"/>
            <w:szCs w:val="24"/>
            <w:u w:val="single"/>
            <w:lang w:val="en" w:eastAsia="en-GB"/>
          </w:rPr>
          <w:t>Cosmotron</w:t>
        </w:r>
      </w:hyperlink>
      <w:r w:rsidRPr="00634B49">
        <w:rPr>
          <w:rFonts w:ascii="Arial" w:eastAsia="Times New Roman" w:hAnsi="Arial" w:cs="Arial"/>
          <w:color w:val="202122"/>
          <w:sz w:val="24"/>
          <w:szCs w:val="24"/>
          <w:lang w:val="en" w:eastAsia="en-GB"/>
        </w:rPr>
        <w:t>. At the time the Cosmotron was the world's highest energy accelerator, being the first to impart more than 1 </w:t>
      </w:r>
      <w:hyperlink r:id="rId133" w:tooltip="GeV" w:history="1">
        <w:r w:rsidRPr="00634B49">
          <w:rPr>
            <w:rFonts w:ascii="Arial" w:eastAsia="Times New Roman" w:hAnsi="Arial" w:cs="Arial"/>
            <w:color w:val="0B0080"/>
            <w:sz w:val="24"/>
            <w:szCs w:val="24"/>
            <w:u w:val="single"/>
            <w:lang w:val="en" w:eastAsia="en-GB"/>
          </w:rPr>
          <w:t>GeV</w:t>
        </w:r>
      </w:hyperlink>
      <w:r w:rsidRPr="00634B49">
        <w:rPr>
          <w:rFonts w:ascii="Arial" w:eastAsia="Times New Roman" w:hAnsi="Arial" w:cs="Arial"/>
          <w:color w:val="202122"/>
          <w:sz w:val="24"/>
          <w:szCs w:val="24"/>
          <w:lang w:val="en" w:eastAsia="en-GB"/>
        </w:rPr>
        <w:t> of energy to a particle. The Cosmotron was retired in 1966, after it was superseded in 1960 by the new </w:t>
      </w:r>
      <w:hyperlink r:id="rId134" w:tooltip="Alternating Gradient Synchrotron" w:history="1">
        <w:r w:rsidRPr="00634B49">
          <w:rPr>
            <w:rFonts w:ascii="Arial" w:eastAsia="Times New Roman" w:hAnsi="Arial" w:cs="Arial"/>
            <w:color w:val="0B0080"/>
            <w:sz w:val="24"/>
            <w:szCs w:val="24"/>
            <w:u w:val="single"/>
            <w:lang w:val="en" w:eastAsia="en-GB"/>
          </w:rPr>
          <w:t>Alternating Gradient Synchrotron</w:t>
        </w:r>
      </w:hyperlink>
      <w:r w:rsidRPr="00634B49">
        <w:rPr>
          <w:rFonts w:ascii="Arial" w:eastAsia="Times New Roman" w:hAnsi="Arial" w:cs="Arial"/>
          <w:color w:val="202122"/>
          <w:sz w:val="24"/>
          <w:szCs w:val="24"/>
          <w:lang w:val="en" w:eastAsia="en-GB"/>
        </w:rPr>
        <w:t> (AGS). The AGS was used in research that resulted in 3 </w:t>
      </w:r>
      <w:hyperlink r:id="rId135" w:tooltip="Nobel prize" w:history="1">
        <w:r w:rsidRPr="00634B49">
          <w:rPr>
            <w:rFonts w:ascii="Arial" w:eastAsia="Times New Roman" w:hAnsi="Arial" w:cs="Arial"/>
            <w:color w:val="0B0080"/>
            <w:sz w:val="24"/>
            <w:szCs w:val="24"/>
            <w:u w:val="single"/>
            <w:lang w:val="en" w:eastAsia="en-GB"/>
          </w:rPr>
          <w:t>Nobel prizes</w:t>
        </w:r>
      </w:hyperlink>
      <w:r w:rsidRPr="00634B49">
        <w:rPr>
          <w:rFonts w:ascii="Arial" w:eastAsia="Times New Roman" w:hAnsi="Arial" w:cs="Arial"/>
          <w:color w:val="202122"/>
          <w:sz w:val="24"/>
          <w:szCs w:val="24"/>
          <w:lang w:val="en" w:eastAsia="en-GB"/>
        </w:rPr>
        <w:t>, including the discovery of the </w:t>
      </w:r>
      <w:hyperlink r:id="rId136" w:tooltip="Muon neutrino" w:history="1">
        <w:r w:rsidRPr="00634B49">
          <w:rPr>
            <w:rFonts w:ascii="Arial" w:eastAsia="Times New Roman" w:hAnsi="Arial" w:cs="Arial"/>
            <w:color w:val="0B0080"/>
            <w:sz w:val="24"/>
            <w:szCs w:val="24"/>
            <w:u w:val="single"/>
            <w:lang w:val="en" w:eastAsia="en-GB"/>
          </w:rPr>
          <w:t>muon neutrino</w:t>
        </w:r>
      </w:hyperlink>
      <w:r w:rsidRPr="00634B49">
        <w:rPr>
          <w:rFonts w:ascii="Arial" w:eastAsia="Times New Roman" w:hAnsi="Arial" w:cs="Arial"/>
          <w:color w:val="202122"/>
          <w:sz w:val="24"/>
          <w:szCs w:val="24"/>
          <w:lang w:val="en" w:eastAsia="en-GB"/>
        </w:rPr>
        <w:t>, the </w:t>
      </w:r>
      <w:hyperlink r:id="rId137" w:tooltip="Charm quark" w:history="1">
        <w:r w:rsidRPr="00634B49">
          <w:rPr>
            <w:rFonts w:ascii="Arial" w:eastAsia="Times New Roman" w:hAnsi="Arial" w:cs="Arial"/>
            <w:color w:val="0B0080"/>
            <w:sz w:val="24"/>
            <w:szCs w:val="24"/>
            <w:u w:val="single"/>
            <w:lang w:val="en" w:eastAsia="en-GB"/>
          </w:rPr>
          <w:t>charm quark</w:t>
        </w:r>
      </w:hyperlink>
      <w:r w:rsidRPr="00634B49">
        <w:rPr>
          <w:rFonts w:ascii="Arial" w:eastAsia="Times New Roman" w:hAnsi="Arial" w:cs="Arial"/>
          <w:color w:val="202122"/>
          <w:sz w:val="24"/>
          <w:szCs w:val="24"/>
          <w:lang w:val="en" w:eastAsia="en-GB"/>
        </w:rPr>
        <w:t>, and </w:t>
      </w:r>
      <w:hyperlink r:id="rId138" w:tooltip="CP violation" w:history="1">
        <w:r w:rsidRPr="00634B49">
          <w:rPr>
            <w:rFonts w:ascii="Arial" w:eastAsia="Times New Roman" w:hAnsi="Arial" w:cs="Arial"/>
            <w:color w:val="0B0080"/>
            <w:sz w:val="24"/>
            <w:szCs w:val="24"/>
            <w:u w:val="single"/>
            <w:lang w:val="en" w:eastAsia="en-GB"/>
          </w:rPr>
          <w:t>CP violation</w:t>
        </w:r>
      </w:hyperlink>
      <w:r w:rsidRPr="00634B49">
        <w:rPr>
          <w:rFonts w:ascii="Arial" w:eastAsia="Times New Roman" w:hAnsi="Arial" w:cs="Arial"/>
          <w:color w:val="202122"/>
          <w:sz w:val="24"/>
          <w:szCs w:val="24"/>
          <w:lang w:val="en" w:eastAsia="en-GB"/>
        </w:rPr>
        <w:t>.</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In 1970 in BNL started the </w:t>
      </w:r>
      <w:hyperlink r:id="rId139" w:tooltip="ISABELLE" w:history="1">
        <w:r w:rsidRPr="00634B49">
          <w:rPr>
            <w:rFonts w:ascii="Arial" w:eastAsia="Times New Roman" w:hAnsi="Arial" w:cs="Arial"/>
            <w:color w:val="0B0080"/>
            <w:sz w:val="24"/>
            <w:szCs w:val="24"/>
            <w:u w:val="single"/>
            <w:lang w:val="en" w:eastAsia="en-GB"/>
          </w:rPr>
          <w:t>ISABELLE</w:t>
        </w:r>
      </w:hyperlink>
      <w:r w:rsidRPr="00634B49">
        <w:rPr>
          <w:rFonts w:ascii="Arial" w:eastAsia="Times New Roman" w:hAnsi="Arial" w:cs="Arial"/>
          <w:color w:val="202122"/>
          <w:sz w:val="24"/>
          <w:szCs w:val="24"/>
          <w:lang w:val="en" w:eastAsia="en-GB"/>
        </w:rPr>
        <w:t> project to develop and build two proton intersecting storage rings. The groundbreaking for the project was in October 1978. In 1981, with the tunnel for the accelerator already excavated, problems with the superconducting magnets needed for the ISABELLE accelerator brought the project to a halt, and the project was eventually cancelled in 1983.</w:t>
      </w:r>
      <w:hyperlink r:id="rId140" w:anchor="cite_note-13" w:history="1">
        <w:r w:rsidRPr="00634B49">
          <w:rPr>
            <w:rFonts w:ascii="Arial" w:eastAsia="Times New Roman" w:hAnsi="Arial" w:cs="Arial"/>
            <w:color w:val="0B0080"/>
            <w:sz w:val="17"/>
            <w:szCs w:val="17"/>
            <w:u w:val="single"/>
            <w:vertAlign w:val="superscript"/>
            <w:lang w:val="en" w:eastAsia="en-GB"/>
          </w:rPr>
          <w:t>[13]</w:t>
        </w:r>
      </w:hyperlink>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The </w:t>
      </w:r>
      <w:hyperlink r:id="rId141" w:tooltip="National Synchrotron Light Source" w:history="1">
        <w:r w:rsidRPr="00634B49">
          <w:rPr>
            <w:rFonts w:ascii="Arial" w:eastAsia="Times New Roman" w:hAnsi="Arial" w:cs="Arial"/>
            <w:color w:val="0B0080"/>
            <w:sz w:val="24"/>
            <w:szCs w:val="24"/>
            <w:u w:val="single"/>
            <w:lang w:val="en" w:eastAsia="en-GB"/>
          </w:rPr>
          <w:t>National Synchrotron Light Source</w:t>
        </w:r>
      </w:hyperlink>
      <w:r w:rsidRPr="00634B49">
        <w:rPr>
          <w:rFonts w:ascii="Arial" w:eastAsia="Times New Roman" w:hAnsi="Arial" w:cs="Arial"/>
          <w:color w:val="202122"/>
          <w:sz w:val="24"/>
          <w:szCs w:val="24"/>
          <w:lang w:val="en" w:eastAsia="en-GB"/>
        </w:rPr>
        <w:t> operated from 1982 to 2014 and was involved with two Nobel Prize-winning discoveries. It has since been replaced by the </w:t>
      </w:r>
      <w:hyperlink r:id="rId142" w:tooltip="National Synchrotron Light Source II" w:history="1">
        <w:r w:rsidRPr="00634B49">
          <w:rPr>
            <w:rFonts w:ascii="Arial" w:eastAsia="Times New Roman" w:hAnsi="Arial" w:cs="Arial"/>
            <w:color w:val="0B0080"/>
            <w:sz w:val="24"/>
            <w:szCs w:val="24"/>
            <w:u w:val="single"/>
            <w:lang w:val="en" w:eastAsia="en-GB"/>
          </w:rPr>
          <w:t>National Synchrotron Light Source II</w:t>
        </w:r>
      </w:hyperlink>
      <w:r w:rsidRPr="00634B49">
        <w:rPr>
          <w:rFonts w:ascii="Arial" w:eastAsia="Times New Roman" w:hAnsi="Arial" w:cs="Arial"/>
          <w:color w:val="202122"/>
          <w:sz w:val="24"/>
          <w:szCs w:val="24"/>
          <w:lang w:val="en" w:eastAsia="en-GB"/>
        </w:rPr>
        <w:t>.</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After ISABELLE'S cancellation, physicist at BNL proposed that the excavated tunnel and parts of the magnet assembly be used in another accelerator. In 1984 the first proposal for the accelerator now known as the </w:t>
      </w:r>
      <w:hyperlink r:id="rId143" w:tooltip="Relativistic Heavy Ion Collider" w:history="1">
        <w:r w:rsidRPr="00634B49">
          <w:rPr>
            <w:rFonts w:ascii="Arial" w:eastAsia="Times New Roman" w:hAnsi="Arial" w:cs="Arial"/>
            <w:color w:val="0B0080"/>
            <w:sz w:val="24"/>
            <w:szCs w:val="24"/>
            <w:u w:val="single"/>
            <w:lang w:val="en" w:eastAsia="en-GB"/>
          </w:rPr>
          <w:t>Relativistic Heavy Ion Collider</w:t>
        </w:r>
      </w:hyperlink>
      <w:r w:rsidRPr="00634B49">
        <w:rPr>
          <w:rFonts w:ascii="Arial" w:eastAsia="Times New Roman" w:hAnsi="Arial" w:cs="Arial"/>
          <w:color w:val="202122"/>
          <w:sz w:val="24"/>
          <w:szCs w:val="24"/>
          <w:lang w:val="en" w:eastAsia="en-GB"/>
        </w:rPr>
        <w:t> (RHIC) was put forward. The construction got funded in 1991 and RHIC has been operational since 2000. One of the world's only two operating heavy-ion colliders, RHIC is as of 2010 the second-highest-energy collider after the </w:t>
      </w:r>
      <w:hyperlink r:id="rId144" w:tooltip="Large Hadron Collider" w:history="1">
        <w:r w:rsidRPr="00634B49">
          <w:rPr>
            <w:rFonts w:ascii="Arial" w:eastAsia="Times New Roman" w:hAnsi="Arial" w:cs="Arial"/>
            <w:color w:val="0B0080"/>
            <w:sz w:val="24"/>
            <w:szCs w:val="24"/>
            <w:u w:val="single"/>
            <w:lang w:val="en" w:eastAsia="en-GB"/>
          </w:rPr>
          <w:t>Large Hadron Collider</w:t>
        </w:r>
      </w:hyperlink>
      <w:r w:rsidRPr="00634B49">
        <w:rPr>
          <w:rFonts w:ascii="Arial" w:eastAsia="Times New Roman" w:hAnsi="Arial" w:cs="Arial"/>
          <w:color w:val="202122"/>
          <w:sz w:val="24"/>
          <w:szCs w:val="24"/>
          <w:lang w:val="en" w:eastAsia="en-GB"/>
        </w:rPr>
        <w:t>. RHIC is housed in a tunnel 2.4 miles (3.9 km) long and is visible from space.</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On January 9, 2020, It was announced by Paul Dabbar, undersecretary of the US Department of Energy Office of Science, that the BNL eRHIC design has been selected over the conceptual design put forward by </w:t>
      </w:r>
      <w:hyperlink r:id="rId145" w:tooltip="Thomas Jefferson National Accelerator Facility" w:history="1">
        <w:r w:rsidRPr="00634B49">
          <w:rPr>
            <w:rFonts w:ascii="Arial" w:eastAsia="Times New Roman" w:hAnsi="Arial" w:cs="Arial"/>
            <w:color w:val="0B0080"/>
            <w:sz w:val="24"/>
            <w:szCs w:val="24"/>
            <w:u w:val="single"/>
            <w:lang w:val="en" w:eastAsia="en-GB"/>
          </w:rPr>
          <w:t>Thomas Jefferson National Accelerator Facility</w:t>
        </w:r>
      </w:hyperlink>
      <w:r w:rsidRPr="00634B49">
        <w:rPr>
          <w:rFonts w:ascii="Arial" w:eastAsia="Times New Roman" w:hAnsi="Arial" w:cs="Arial"/>
          <w:color w:val="202122"/>
          <w:sz w:val="24"/>
          <w:szCs w:val="24"/>
          <w:lang w:val="en" w:eastAsia="en-GB"/>
        </w:rPr>
        <w:t> as the future </w:t>
      </w:r>
      <w:hyperlink r:id="rId146" w:tooltip="Electron–ion collider" w:history="1">
        <w:r w:rsidRPr="00634B49">
          <w:rPr>
            <w:rFonts w:ascii="Arial" w:eastAsia="Times New Roman" w:hAnsi="Arial" w:cs="Arial"/>
            <w:color w:val="0B0080"/>
            <w:sz w:val="24"/>
            <w:szCs w:val="24"/>
            <w:u w:val="single"/>
            <w:lang w:val="en" w:eastAsia="en-GB"/>
          </w:rPr>
          <w:t>Electron–ion collider</w:t>
        </w:r>
      </w:hyperlink>
      <w:r w:rsidRPr="00634B49">
        <w:rPr>
          <w:rFonts w:ascii="Arial" w:eastAsia="Times New Roman" w:hAnsi="Arial" w:cs="Arial"/>
          <w:color w:val="202122"/>
          <w:sz w:val="24"/>
          <w:szCs w:val="24"/>
          <w:lang w:val="en" w:eastAsia="en-GB"/>
        </w:rPr>
        <w:t> (EIC) in the United States. In addition to the site selection, it was announced that the BNL EIC had acquired CD-0 (mission need) from the Department of Energy.</w:t>
      </w:r>
      <w:hyperlink r:id="rId147" w:anchor="cite_note-14" w:history="1">
        <w:r w:rsidRPr="00634B49">
          <w:rPr>
            <w:rFonts w:ascii="Arial" w:eastAsia="Times New Roman" w:hAnsi="Arial" w:cs="Arial"/>
            <w:color w:val="0B0080"/>
            <w:sz w:val="17"/>
            <w:szCs w:val="17"/>
            <w:u w:val="single"/>
            <w:vertAlign w:val="superscript"/>
            <w:lang w:val="en" w:eastAsia="en-GB"/>
          </w:rPr>
          <w:t>[14]</w:t>
        </w:r>
      </w:hyperlink>
      <w:r w:rsidRPr="00634B49">
        <w:rPr>
          <w:rFonts w:ascii="Arial" w:eastAsia="Times New Roman" w:hAnsi="Arial" w:cs="Arial"/>
          <w:color w:val="202122"/>
          <w:sz w:val="24"/>
          <w:szCs w:val="24"/>
          <w:lang w:val="en" w:eastAsia="en-GB"/>
        </w:rPr>
        <w:t> BNL'a eRHIC design, proposes upgrading the existing Relativistic Heavy Ion Collider, which collides beams light to heavy ions including polarized protons, with a polarized electron facility, to be housed in the same tunnel.</w:t>
      </w:r>
      <w:hyperlink r:id="rId148" w:anchor="cite_note-15" w:history="1">
        <w:r w:rsidRPr="00634B49">
          <w:rPr>
            <w:rFonts w:ascii="Arial" w:eastAsia="Times New Roman" w:hAnsi="Arial" w:cs="Arial"/>
            <w:color w:val="0B0080"/>
            <w:sz w:val="17"/>
            <w:szCs w:val="17"/>
            <w:u w:val="single"/>
            <w:vertAlign w:val="superscript"/>
            <w:lang w:val="en" w:eastAsia="en-GB"/>
          </w:rPr>
          <w:t>[15]</w:t>
        </w:r>
      </w:hyperlink>
    </w:p>
    <w:p w:rsidR="00634B49" w:rsidRPr="00634B49" w:rsidRDefault="00634B49" w:rsidP="00634B49">
      <w:pPr>
        <w:spacing w:before="72" w:after="0" w:line="240" w:lineRule="auto"/>
        <w:outlineLvl w:val="3"/>
        <w:rPr>
          <w:rFonts w:ascii="Arial" w:eastAsia="Times New Roman" w:hAnsi="Arial" w:cs="Arial"/>
          <w:b/>
          <w:bCs/>
          <w:color w:val="000000"/>
          <w:sz w:val="21"/>
          <w:szCs w:val="21"/>
          <w:lang w:val="en" w:eastAsia="en-GB"/>
        </w:rPr>
      </w:pPr>
      <w:r w:rsidRPr="00634B49">
        <w:rPr>
          <w:rFonts w:ascii="Arial" w:eastAsia="Times New Roman" w:hAnsi="Arial" w:cs="Arial"/>
          <w:b/>
          <w:bCs/>
          <w:color w:val="000000"/>
          <w:sz w:val="21"/>
          <w:szCs w:val="21"/>
          <w:lang w:val="en" w:eastAsia="en-GB"/>
        </w:rPr>
        <w:t xml:space="preserve">Other </w:t>
      </w:r>
      <w:proofErr w:type="gramStart"/>
      <w:r w:rsidRPr="00634B49">
        <w:rPr>
          <w:rFonts w:ascii="Arial" w:eastAsia="Times New Roman" w:hAnsi="Arial" w:cs="Arial"/>
          <w:b/>
          <w:bCs/>
          <w:color w:val="000000"/>
          <w:sz w:val="21"/>
          <w:szCs w:val="21"/>
          <w:lang w:val="en" w:eastAsia="en-GB"/>
        </w:rPr>
        <w:t>discoveries</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"https://en.wikipedia.org/w/index.php?title=Brookhaven_National_Laboratory&amp;action=edit&amp;section=9" \o "Edit section: Other discoveries"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In 1958, Brookhaven scientists created one of the world's first </w:t>
      </w:r>
      <w:hyperlink r:id="rId149" w:tooltip="Video game" w:history="1">
        <w:r w:rsidRPr="00634B49">
          <w:rPr>
            <w:rFonts w:ascii="Arial" w:eastAsia="Times New Roman" w:hAnsi="Arial" w:cs="Arial"/>
            <w:color w:val="0B0080"/>
            <w:sz w:val="24"/>
            <w:szCs w:val="24"/>
            <w:u w:val="single"/>
            <w:lang w:val="en" w:eastAsia="en-GB"/>
          </w:rPr>
          <w:t>video games</w:t>
        </w:r>
      </w:hyperlink>
      <w:r w:rsidRPr="00634B49">
        <w:rPr>
          <w:rFonts w:ascii="Arial" w:eastAsia="Times New Roman" w:hAnsi="Arial" w:cs="Arial"/>
          <w:color w:val="202122"/>
          <w:sz w:val="24"/>
          <w:szCs w:val="24"/>
          <w:lang w:val="en" w:eastAsia="en-GB"/>
        </w:rPr>
        <w:t>, </w:t>
      </w:r>
      <w:hyperlink r:id="rId150" w:tooltip="Tennis for Two" w:history="1">
        <w:r w:rsidRPr="00634B49">
          <w:rPr>
            <w:rFonts w:ascii="Arial" w:eastAsia="Times New Roman" w:hAnsi="Arial" w:cs="Arial"/>
            <w:color w:val="0B0080"/>
            <w:sz w:val="24"/>
            <w:szCs w:val="24"/>
            <w:u w:val="single"/>
            <w:lang w:val="en" w:eastAsia="en-GB"/>
          </w:rPr>
          <w:t>Tennis for Two</w:t>
        </w:r>
      </w:hyperlink>
      <w:r w:rsidRPr="00634B49">
        <w:rPr>
          <w:rFonts w:ascii="Arial" w:eastAsia="Times New Roman" w:hAnsi="Arial" w:cs="Arial"/>
          <w:color w:val="202122"/>
          <w:sz w:val="24"/>
          <w:szCs w:val="24"/>
          <w:lang w:val="en" w:eastAsia="en-GB"/>
        </w:rPr>
        <w:t>. In 1968 Brookhaven scientists patented </w:t>
      </w:r>
      <w:hyperlink r:id="rId151" w:tooltip="Maglev" w:history="1">
        <w:r w:rsidRPr="00634B49">
          <w:rPr>
            <w:rFonts w:ascii="Arial" w:eastAsia="Times New Roman" w:hAnsi="Arial" w:cs="Arial"/>
            <w:color w:val="0B0080"/>
            <w:sz w:val="24"/>
            <w:szCs w:val="24"/>
            <w:u w:val="single"/>
            <w:lang w:val="en" w:eastAsia="en-GB"/>
          </w:rPr>
          <w:t>Maglev</w:t>
        </w:r>
      </w:hyperlink>
      <w:r w:rsidRPr="00634B49">
        <w:rPr>
          <w:rFonts w:ascii="Arial" w:eastAsia="Times New Roman" w:hAnsi="Arial" w:cs="Arial"/>
          <w:color w:val="202122"/>
          <w:sz w:val="24"/>
          <w:szCs w:val="24"/>
          <w:lang w:val="en" w:eastAsia="en-GB"/>
        </w:rPr>
        <w:t>, a transportation technology that utilizes </w:t>
      </w:r>
      <w:hyperlink r:id="rId152" w:tooltip="Magnetic levitation" w:history="1">
        <w:r w:rsidRPr="00634B49">
          <w:rPr>
            <w:rFonts w:ascii="Arial" w:eastAsia="Times New Roman" w:hAnsi="Arial" w:cs="Arial"/>
            <w:color w:val="0B0080"/>
            <w:sz w:val="24"/>
            <w:szCs w:val="24"/>
            <w:u w:val="single"/>
            <w:lang w:val="en" w:eastAsia="en-GB"/>
          </w:rPr>
          <w:t>magnetic levitation</w:t>
        </w:r>
      </w:hyperlink>
      <w:r w:rsidRPr="00634B49">
        <w:rPr>
          <w:rFonts w:ascii="Arial" w:eastAsia="Times New Roman" w:hAnsi="Arial" w:cs="Arial"/>
          <w:color w:val="202122"/>
          <w:sz w:val="24"/>
          <w:szCs w:val="24"/>
          <w:lang w:val="en" w:eastAsia="en-GB"/>
        </w:rPr>
        <w:t>.</w:t>
      </w:r>
    </w:p>
    <w:p w:rsidR="00634B49" w:rsidRPr="00634B49" w:rsidRDefault="00634B49" w:rsidP="00634B49">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634B49">
        <w:rPr>
          <w:rFonts w:ascii="Georgia" w:eastAsia="Times New Roman" w:hAnsi="Georgia" w:cs="Arial"/>
          <w:color w:val="000000"/>
          <w:sz w:val="36"/>
          <w:szCs w:val="36"/>
          <w:lang w:val="en" w:eastAsia="en-GB"/>
        </w:rPr>
        <w:lastRenderedPageBreak/>
        <w:t xml:space="preserve">Major </w:t>
      </w:r>
      <w:proofErr w:type="gramStart"/>
      <w:r w:rsidRPr="00634B49">
        <w:rPr>
          <w:rFonts w:ascii="Georgia" w:eastAsia="Times New Roman" w:hAnsi="Georgia" w:cs="Arial"/>
          <w:color w:val="000000"/>
          <w:sz w:val="36"/>
          <w:szCs w:val="36"/>
          <w:lang w:val="en" w:eastAsia="en-GB"/>
        </w:rPr>
        <w:t>facilities</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"https://en.wikipedia.org/w/index.php?title=Brookhaven_National_Laboratory&amp;action=edit&amp;section=10" \o "Edit section: Major facilities"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numPr>
          <w:ilvl w:val="0"/>
          <w:numId w:val="3"/>
        </w:numPr>
        <w:spacing w:before="100" w:beforeAutospacing="1" w:after="24" w:line="240" w:lineRule="auto"/>
        <w:ind w:left="384"/>
        <w:rPr>
          <w:rFonts w:ascii="Arial" w:eastAsia="Times New Roman" w:hAnsi="Arial" w:cs="Arial"/>
          <w:color w:val="202122"/>
          <w:sz w:val="24"/>
          <w:szCs w:val="24"/>
          <w:lang w:val="en" w:eastAsia="en-GB"/>
        </w:rPr>
      </w:pPr>
      <w:hyperlink r:id="rId153" w:tooltip="Relativistic Heavy Ion Collider" w:history="1">
        <w:r w:rsidRPr="00634B49">
          <w:rPr>
            <w:rFonts w:ascii="Arial" w:eastAsia="Times New Roman" w:hAnsi="Arial" w:cs="Arial"/>
            <w:color w:val="0B0080"/>
            <w:sz w:val="24"/>
            <w:szCs w:val="24"/>
            <w:u w:val="single"/>
            <w:lang w:val="en" w:eastAsia="en-GB"/>
          </w:rPr>
          <w:t>Relativistic Heavy Ion Collider</w:t>
        </w:r>
      </w:hyperlink>
      <w:r w:rsidRPr="00634B49">
        <w:rPr>
          <w:rFonts w:ascii="Arial" w:eastAsia="Times New Roman" w:hAnsi="Arial" w:cs="Arial"/>
          <w:color w:val="202122"/>
          <w:sz w:val="24"/>
          <w:szCs w:val="24"/>
          <w:lang w:val="en" w:eastAsia="en-GB"/>
        </w:rPr>
        <w:t> (RHIC), which was designed to research </w:t>
      </w:r>
      <w:hyperlink r:id="rId154" w:tooltip="Quark–gluon plasma" w:history="1">
        <w:r w:rsidRPr="00634B49">
          <w:rPr>
            <w:rFonts w:ascii="Arial" w:eastAsia="Times New Roman" w:hAnsi="Arial" w:cs="Arial"/>
            <w:color w:val="0B0080"/>
            <w:sz w:val="24"/>
            <w:szCs w:val="24"/>
            <w:u w:val="single"/>
            <w:lang w:val="en" w:eastAsia="en-GB"/>
          </w:rPr>
          <w:t xml:space="preserve">quark–gluon </w:t>
        </w:r>
        <w:proofErr w:type="gramStart"/>
        <w:r w:rsidRPr="00634B49">
          <w:rPr>
            <w:rFonts w:ascii="Arial" w:eastAsia="Times New Roman" w:hAnsi="Arial" w:cs="Arial"/>
            <w:color w:val="0B0080"/>
            <w:sz w:val="24"/>
            <w:szCs w:val="24"/>
            <w:u w:val="single"/>
            <w:lang w:val="en" w:eastAsia="en-GB"/>
          </w:rPr>
          <w:t>plasma</w:t>
        </w:r>
        <w:proofErr w:type="gramEnd"/>
      </w:hyperlink>
      <w:hyperlink r:id="rId155" w:anchor="cite_note-16" w:history="1">
        <w:r w:rsidRPr="00634B49">
          <w:rPr>
            <w:rFonts w:ascii="Arial" w:eastAsia="Times New Roman" w:hAnsi="Arial" w:cs="Arial"/>
            <w:color w:val="0B0080"/>
            <w:sz w:val="17"/>
            <w:szCs w:val="17"/>
            <w:u w:val="single"/>
            <w:vertAlign w:val="superscript"/>
            <w:lang w:val="en" w:eastAsia="en-GB"/>
          </w:rPr>
          <w:t>[16]</w:t>
        </w:r>
      </w:hyperlink>
      <w:r w:rsidRPr="00634B49">
        <w:rPr>
          <w:rFonts w:ascii="Arial" w:eastAsia="Times New Roman" w:hAnsi="Arial" w:cs="Arial"/>
          <w:color w:val="202122"/>
          <w:sz w:val="24"/>
          <w:szCs w:val="24"/>
          <w:lang w:val="en" w:eastAsia="en-GB"/>
        </w:rPr>
        <w:t> and the sources of proton spin.</w:t>
      </w:r>
      <w:hyperlink r:id="rId156" w:anchor="cite_note-17" w:history="1">
        <w:r w:rsidRPr="00634B49">
          <w:rPr>
            <w:rFonts w:ascii="Arial" w:eastAsia="Times New Roman" w:hAnsi="Arial" w:cs="Arial"/>
            <w:color w:val="0B0080"/>
            <w:sz w:val="17"/>
            <w:szCs w:val="17"/>
            <w:u w:val="single"/>
            <w:vertAlign w:val="superscript"/>
            <w:lang w:val="en" w:eastAsia="en-GB"/>
          </w:rPr>
          <w:t>[17]</w:t>
        </w:r>
      </w:hyperlink>
      <w:r w:rsidRPr="00634B49">
        <w:rPr>
          <w:rFonts w:ascii="Arial" w:eastAsia="Times New Roman" w:hAnsi="Arial" w:cs="Arial"/>
          <w:color w:val="202122"/>
          <w:sz w:val="24"/>
          <w:szCs w:val="24"/>
          <w:lang w:val="en" w:eastAsia="en-GB"/>
        </w:rPr>
        <w:t> Until 2009 it was the world's most powerful heavy ion collider. It is the only collider of spin-polarized protons.</w:t>
      </w:r>
    </w:p>
    <w:p w:rsidR="00634B49" w:rsidRPr="00634B49" w:rsidRDefault="00634B49" w:rsidP="00634B49">
      <w:pPr>
        <w:numPr>
          <w:ilvl w:val="0"/>
          <w:numId w:val="3"/>
        </w:numPr>
        <w:spacing w:before="100" w:beforeAutospacing="1" w:after="24" w:line="240" w:lineRule="auto"/>
        <w:ind w:left="384"/>
        <w:rPr>
          <w:rFonts w:ascii="Arial" w:eastAsia="Times New Roman" w:hAnsi="Arial" w:cs="Arial"/>
          <w:color w:val="202122"/>
          <w:sz w:val="24"/>
          <w:szCs w:val="24"/>
          <w:lang w:val="en" w:eastAsia="en-GB"/>
        </w:rPr>
      </w:pPr>
      <w:hyperlink r:id="rId157" w:tooltip="Center for Functional Nanomaterials" w:history="1">
        <w:r w:rsidRPr="00634B49">
          <w:rPr>
            <w:rFonts w:ascii="Arial" w:eastAsia="Times New Roman" w:hAnsi="Arial" w:cs="Arial"/>
            <w:color w:val="0B0080"/>
            <w:sz w:val="24"/>
            <w:szCs w:val="24"/>
            <w:u w:val="single"/>
            <w:lang w:val="en" w:eastAsia="en-GB"/>
          </w:rPr>
          <w:t>Center for Functional Nanomaterials</w:t>
        </w:r>
      </w:hyperlink>
      <w:r w:rsidRPr="00634B49">
        <w:rPr>
          <w:rFonts w:ascii="Arial" w:eastAsia="Times New Roman" w:hAnsi="Arial" w:cs="Arial"/>
          <w:color w:val="202122"/>
          <w:sz w:val="24"/>
          <w:szCs w:val="24"/>
          <w:lang w:val="en" w:eastAsia="en-GB"/>
        </w:rPr>
        <w:t> (CFN), used for the study of </w:t>
      </w:r>
      <w:hyperlink r:id="rId158" w:tooltip="Nanoscopic scale" w:history="1">
        <w:r w:rsidRPr="00634B49">
          <w:rPr>
            <w:rFonts w:ascii="Arial" w:eastAsia="Times New Roman" w:hAnsi="Arial" w:cs="Arial"/>
            <w:color w:val="0B0080"/>
            <w:sz w:val="24"/>
            <w:szCs w:val="24"/>
            <w:u w:val="single"/>
            <w:lang w:val="en" w:eastAsia="en-GB"/>
          </w:rPr>
          <w:t>nanoscale</w:t>
        </w:r>
      </w:hyperlink>
      <w:r w:rsidRPr="00634B49">
        <w:rPr>
          <w:rFonts w:ascii="Arial" w:eastAsia="Times New Roman" w:hAnsi="Arial" w:cs="Arial"/>
          <w:color w:val="202122"/>
          <w:sz w:val="24"/>
          <w:szCs w:val="24"/>
          <w:lang w:val="en" w:eastAsia="en-GB"/>
        </w:rPr>
        <w:t> materials.</w:t>
      </w:r>
      <w:hyperlink r:id="rId159" w:anchor="cite_note-18" w:history="1">
        <w:r w:rsidRPr="00634B49">
          <w:rPr>
            <w:rFonts w:ascii="Arial" w:eastAsia="Times New Roman" w:hAnsi="Arial" w:cs="Arial"/>
            <w:color w:val="0B0080"/>
            <w:sz w:val="17"/>
            <w:szCs w:val="17"/>
            <w:u w:val="single"/>
            <w:vertAlign w:val="superscript"/>
            <w:lang w:val="en" w:eastAsia="en-GB"/>
          </w:rPr>
          <w:t>[18]</w:t>
        </w:r>
      </w:hyperlink>
    </w:p>
    <w:p w:rsidR="00634B49" w:rsidRPr="00634B49" w:rsidRDefault="00634B49" w:rsidP="00634B49">
      <w:pPr>
        <w:numPr>
          <w:ilvl w:val="0"/>
          <w:numId w:val="3"/>
        </w:numPr>
        <w:spacing w:before="100" w:beforeAutospacing="1" w:after="24" w:line="240" w:lineRule="auto"/>
        <w:ind w:left="384"/>
        <w:rPr>
          <w:rFonts w:ascii="Arial" w:eastAsia="Times New Roman" w:hAnsi="Arial" w:cs="Arial"/>
          <w:color w:val="202122"/>
          <w:sz w:val="24"/>
          <w:szCs w:val="24"/>
          <w:lang w:val="en" w:eastAsia="en-GB"/>
        </w:rPr>
      </w:pPr>
      <w:hyperlink r:id="rId160" w:tooltip="National Synchrotron Light Source II" w:history="1">
        <w:r w:rsidRPr="00634B49">
          <w:rPr>
            <w:rFonts w:ascii="Arial" w:eastAsia="Times New Roman" w:hAnsi="Arial" w:cs="Arial"/>
            <w:color w:val="0B0080"/>
            <w:sz w:val="24"/>
            <w:szCs w:val="24"/>
            <w:u w:val="single"/>
            <w:lang w:val="en" w:eastAsia="en-GB"/>
          </w:rPr>
          <w:t>National Synchrotron Light Source II</w:t>
        </w:r>
      </w:hyperlink>
      <w:r w:rsidRPr="00634B49">
        <w:rPr>
          <w:rFonts w:ascii="Arial" w:eastAsia="Times New Roman" w:hAnsi="Arial" w:cs="Arial"/>
          <w:color w:val="202122"/>
          <w:sz w:val="24"/>
          <w:szCs w:val="24"/>
          <w:lang w:val="en" w:eastAsia="en-GB"/>
        </w:rPr>
        <w:t> (NSLS-II), Brookhaven's newest user facility, opened in 2015 to replace the National Synchrotron Light Source (NSLS), which had operated for 30 years.</w:t>
      </w:r>
      <w:hyperlink r:id="rId161" w:anchor="cite_note-19" w:history="1">
        <w:r w:rsidRPr="00634B49">
          <w:rPr>
            <w:rFonts w:ascii="Arial" w:eastAsia="Times New Roman" w:hAnsi="Arial" w:cs="Arial"/>
            <w:color w:val="0B0080"/>
            <w:sz w:val="17"/>
            <w:szCs w:val="17"/>
            <w:u w:val="single"/>
            <w:vertAlign w:val="superscript"/>
            <w:lang w:val="en" w:eastAsia="en-GB"/>
          </w:rPr>
          <w:t>[19]</w:t>
        </w:r>
      </w:hyperlink>
      <w:r w:rsidRPr="00634B49">
        <w:rPr>
          <w:rFonts w:ascii="Arial" w:eastAsia="Times New Roman" w:hAnsi="Arial" w:cs="Arial"/>
          <w:color w:val="202122"/>
          <w:sz w:val="24"/>
          <w:szCs w:val="24"/>
          <w:lang w:val="en" w:eastAsia="en-GB"/>
        </w:rPr>
        <w:t> NSLS was involved in the work that won the 2003 and 2009 </w:t>
      </w:r>
      <w:hyperlink r:id="rId162" w:tooltip="Nobel Prize in Chemistry" w:history="1">
        <w:r w:rsidRPr="00634B49">
          <w:rPr>
            <w:rFonts w:ascii="Arial" w:eastAsia="Times New Roman" w:hAnsi="Arial" w:cs="Arial"/>
            <w:color w:val="0B0080"/>
            <w:sz w:val="24"/>
            <w:szCs w:val="24"/>
            <w:u w:val="single"/>
            <w:lang w:val="en" w:eastAsia="en-GB"/>
          </w:rPr>
          <w:t>Nobel Prize in Chemistry</w:t>
        </w:r>
      </w:hyperlink>
      <w:r w:rsidRPr="00634B49">
        <w:rPr>
          <w:rFonts w:ascii="Arial" w:eastAsia="Times New Roman" w:hAnsi="Arial" w:cs="Arial"/>
          <w:color w:val="202122"/>
          <w:sz w:val="24"/>
          <w:szCs w:val="24"/>
          <w:lang w:val="en" w:eastAsia="en-GB"/>
        </w:rPr>
        <w:t>.</w:t>
      </w:r>
      <w:hyperlink r:id="rId163" w:anchor="cite_note-Bnl.gov-20" w:history="1">
        <w:r w:rsidRPr="00634B49">
          <w:rPr>
            <w:rFonts w:ascii="Arial" w:eastAsia="Times New Roman" w:hAnsi="Arial" w:cs="Arial"/>
            <w:color w:val="0B0080"/>
            <w:sz w:val="17"/>
            <w:szCs w:val="17"/>
            <w:u w:val="single"/>
            <w:vertAlign w:val="superscript"/>
            <w:lang w:val="en" w:eastAsia="en-GB"/>
          </w:rPr>
          <w:t>[20]</w:t>
        </w:r>
      </w:hyperlink>
    </w:p>
    <w:p w:rsidR="00634B49" w:rsidRPr="00634B49" w:rsidRDefault="00634B49" w:rsidP="00634B49">
      <w:pPr>
        <w:numPr>
          <w:ilvl w:val="0"/>
          <w:numId w:val="3"/>
        </w:numPr>
        <w:spacing w:before="100" w:beforeAutospacing="1" w:after="24" w:line="240" w:lineRule="auto"/>
        <w:ind w:left="384"/>
        <w:rPr>
          <w:rFonts w:ascii="Arial" w:eastAsia="Times New Roman" w:hAnsi="Arial" w:cs="Arial"/>
          <w:color w:val="202122"/>
          <w:sz w:val="24"/>
          <w:szCs w:val="24"/>
          <w:lang w:val="en" w:eastAsia="en-GB"/>
        </w:rPr>
      </w:pPr>
      <w:hyperlink r:id="rId164" w:tooltip="Alternating Gradient Synchrotron" w:history="1">
        <w:r w:rsidRPr="00634B49">
          <w:rPr>
            <w:rFonts w:ascii="Arial" w:eastAsia="Times New Roman" w:hAnsi="Arial" w:cs="Arial"/>
            <w:color w:val="0B0080"/>
            <w:sz w:val="24"/>
            <w:szCs w:val="24"/>
            <w:u w:val="single"/>
            <w:lang w:val="en" w:eastAsia="en-GB"/>
          </w:rPr>
          <w:t>Alternating Gradient Synchrotron</w:t>
        </w:r>
      </w:hyperlink>
      <w:r w:rsidRPr="00634B49">
        <w:rPr>
          <w:rFonts w:ascii="Arial" w:eastAsia="Times New Roman" w:hAnsi="Arial" w:cs="Arial"/>
          <w:color w:val="202122"/>
          <w:sz w:val="24"/>
          <w:szCs w:val="24"/>
          <w:lang w:val="en" w:eastAsia="en-GB"/>
        </w:rPr>
        <w:t>, a </w:t>
      </w:r>
      <w:hyperlink r:id="rId165" w:tooltip="Particle accelerator" w:history="1">
        <w:r w:rsidRPr="00634B49">
          <w:rPr>
            <w:rFonts w:ascii="Arial" w:eastAsia="Times New Roman" w:hAnsi="Arial" w:cs="Arial"/>
            <w:color w:val="0B0080"/>
            <w:sz w:val="24"/>
            <w:szCs w:val="24"/>
            <w:u w:val="single"/>
            <w:lang w:val="en" w:eastAsia="en-GB"/>
          </w:rPr>
          <w:t>particle accelerator</w:t>
        </w:r>
      </w:hyperlink>
      <w:r w:rsidRPr="00634B49">
        <w:rPr>
          <w:rFonts w:ascii="Arial" w:eastAsia="Times New Roman" w:hAnsi="Arial" w:cs="Arial"/>
          <w:color w:val="202122"/>
          <w:sz w:val="24"/>
          <w:szCs w:val="24"/>
          <w:lang w:val="en" w:eastAsia="en-GB"/>
        </w:rPr>
        <w:t> that was used in three of the lab's </w:t>
      </w:r>
      <w:hyperlink r:id="rId166" w:tooltip="Nobel Prize" w:history="1">
        <w:r w:rsidRPr="00634B49">
          <w:rPr>
            <w:rFonts w:ascii="Arial" w:eastAsia="Times New Roman" w:hAnsi="Arial" w:cs="Arial"/>
            <w:color w:val="0B0080"/>
            <w:sz w:val="24"/>
            <w:szCs w:val="24"/>
            <w:u w:val="single"/>
            <w:lang w:val="en" w:eastAsia="en-GB"/>
          </w:rPr>
          <w:t>Nobel prizes</w:t>
        </w:r>
      </w:hyperlink>
      <w:r w:rsidRPr="00634B49">
        <w:rPr>
          <w:rFonts w:ascii="Arial" w:eastAsia="Times New Roman" w:hAnsi="Arial" w:cs="Arial"/>
          <w:color w:val="202122"/>
          <w:sz w:val="24"/>
          <w:szCs w:val="24"/>
          <w:lang w:val="en" w:eastAsia="en-GB"/>
        </w:rPr>
        <w:t>.</w:t>
      </w:r>
      <w:hyperlink r:id="rId167" w:anchor="cite_note-21" w:history="1">
        <w:r w:rsidRPr="00634B49">
          <w:rPr>
            <w:rFonts w:ascii="Arial" w:eastAsia="Times New Roman" w:hAnsi="Arial" w:cs="Arial"/>
            <w:color w:val="0B0080"/>
            <w:sz w:val="17"/>
            <w:szCs w:val="17"/>
            <w:u w:val="single"/>
            <w:vertAlign w:val="superscript"/>
            <w:lang w:val="en" w:eastAsia="en-GB"/>
          </w:rPr>
          <w:t>[21]</w:t>
        </w:r>
      </w:hyperlink>
    </w:p>
    <w:p w:rsidR="00634B49" w:rsidRPr="00634B49" w:rsidRDefault="00634B49" w:rsidP="00634B49">
      <w:pPr>
        <w:numPr>
          <w:ilvl w:val="0"/>
          <w:numId w:val="3"/>
        </w:numPr>
        <w:spacing w:before="100" w:beforeAutospacing="1" w:after="24" w:line="240" w:lineRule="auto"/>
        <w:ind w:left="384"/>
        <w:rPr>
          <w:rFonts w:ascii="Arial" w:eastAsia="Times New Roman" w:hAnsi="Arial" w:cs="Arial"/>
          <w:color w:val="202122"/>
          <w:sz w:val="24"/>
          <w:szCs w:val="24"/>
          <w:lang w:val="en" w:eastAsia="en-GB"/>
        </w:rPr>
      </w:pPr>
      <w:hyperlink r:id="rId168" w:tooltip="Accelerator Test Facility (New York)" w:history="1">
        <w:r w:rsidRPr="00634B49">
          <w:rPr>
            <w:rFonts w:ascii="Arial" w:eastAsia="Times New Roman" w:hAnsi="Arial" w:cs="Arial"/>
            <w:color w:val="0B0080"/>
            <w:sz w:val="24"/>
            <w:szCs w:val="24"/>
            <w:u w:val="single"/>
            <w:lang w:val="en" w:eastAsia="en-GB"/>
          </w:rPr>
          <w:t>Accelerator Test Facility</w:t>
        </w:r>
      </w:hyperlink>
      <w:r w:rsidRPr="00634B49">
        <w:rPr>
          <w:rFonts w:ascii="Arial" w:eastAsia="Times New Roman" w:hAnsi="Arial" w:cs="Arial"/>
          <w:color w:val="202122"/>
          <w:sz w:val="24"/>
          <w:szCs w:val="24"/>
          <w:lang w:val="en" w:eastAsia="en-GB"/>
        </w:rPr>
        <w:t>, generates, accelerates and monitors </w:t>
      </w:r>
      <w:hyperlink r:id="rId169" w:tooltip="Particle beam" w:history="1">
        <w:r w:rsidRPr="00634B49">
          <w:rPr>
            <w:rFonts w:ascii="Arial" w:eastAsia="Times New Roman" w:hAnsi="Arial" w:cs="Arial"/>
            <w:color w:val="0B0080"/>
            <w:sz w:val="24"/>
            <w:szCs w:val="24"/>
            <w:u w:val="single"/>
            <w:lang w:val="en" w:eastAsia="en-GB"/>
          </w:rPr>
          <w:t>particle beams</w:t>
        </w:r>
      </w:hyperlink>
      <w:r w:rsidRPr="00634B49">
        <w:rPr>
          <w:rFonts w:ascii="Arial" w:eastAsia="Times New Roman" w:hAnsi="Arial" w:cs="Arial"/>
          <w:color w:val="202122"/>
          <w:sz w:val="24"/>
          <w:szCs w:val="24"/>
          <w:lang w:val="en" w:eastAsia="en-GB"/>
        </w:rPr>
        <w:t>.</w:t>
      </w:r>
      <w:hyperlink r:id="rId170" w:anchor="cite_note-22" w:history="1">
        <w:r w:rsidRPr="00634B49">
          <w:rPr>
            <w:rFonts w:ascii="Arial" w:eastAsia="Times New Roman" w:hAnsi="Arial" w:cs="Arial"/>
            <w:color w:val="0B0080"/>
            <w:sz w:val="17"/>
            <w:szCs w:val="17"/>
            <w:u w:val="single"/>
            <w:vertAlign w:val="superscript"/>
            <w:lang w:val="en" w:eastAsia="en-GB"/>
          </w:rPr>
          <w:t>[22]</w:t>
        </w:r>
      </w:hyperlink>
    </w:p>
    <w:p w:rsidR="00634B49" w:rsidRPr="00634B49" w:rsidRDefault="00634B49" w:rsidP="00634B49">
      <w:pPr>
        <w:numPr>
          <w:ilvl w:val="0"/>
          <w:numId w:val="3"/>
        </w:numPr>
        <w:spacing w:before="100" w:beforeAutospacing="1" w:after="24" w:line="240" w:lineRule="auto"/>
        <w:ind w:left="384"/>
        <w:rPr>
          <w:rFonts w:ascii="Arial" w:eastAsia="Times New Roman" w:hAnsi="Arial" w:cs="Arial"/>
          <w:color w:val="202122"/>
          <w:sz w:val="24"/>
          <w:szCs w:val="24"/>
          <w:lang w:val="en" w:eastAsia="en-GB"/>
        </w:rPr>
      </w:pPr>
      <w:hyperlink r:id="rId171" w:tooltip="Tandem Van de Graaff" w:history="1">
        <w:r w:rsidRPr="00634B49">
          <w:rPr>
            <w:rFonts w:ascii="Arial" w:eastAsia="Times New Roman" w:hAnsi="Arial" w:cs="Arial"/>
            <w:color w:val="0B0080"/>
            <w:sz w:val="24"/>
            <w:szCs w:val="24"/>
            <w:u w:val="single"/>
            <w:lang w:val="en" w:eastAsia="en-GB"/>
          </w:rPr>
          <w:t>Tandem Van de Graaff</w:t>
        </w:r>
      </w:hyperlink>
      <w:r w:rsidRPr="00634B49">
        <w:rPr>
          <w:rFonts w:ascii="Arial" w:eastAsia="Times New Roman" w:hAnsi="Arial" w:cs="Arial"/>
          <w:color w:val="202122"/>
          <w:sz w:val="24"/>
          <w:szCs w:val="24"/>
          <w:lang w:val="en" w:eastAsia="en-GB"/>
        </w:rPr>
        <w:t>, once the world's largest </w:t>
      </w:r>
      <w:hyperlink r:id="rId172" w:tooltip="Electrostatic accelerator" w:history="1">
        <w:r w:rsidRPr="00634B49">
          <w:rPr>
            <w:rFonts w:ascii="Arial" w:eastAsia="Times New Roman" w:hAnsi="Arial" w:cs="Arial"/>
            <w:color w:val="0B0080"/>
            <w:sz w:val="24"/>
            <w:szCs w:val="24"/>
            <w:u w:val="single"/>
            <w:lang w:val="en" w:eastAsia="en-GB"/>
          </w:rPr>
          <w:t>electrostatic accelerator</w:t>
        </w:r>
      </w:hyperlink>
      <w:r w:rsidRPr="00634B49">
        <w:rPr>
          <w:rFonts w:ascii="Arial" w:eastAsia="Times New Roman" w:hAnsi="Arial" w:cs="Arial"/>
          <w:color w:val="202122"/>
          <w:sz w:val="24"/>
          <w:szCs w:val="24"/>
          <w:lang w:val="en" w:eastAsia="en-GB"/>
        </w:rPr>
        <w:t>.</w:t>
      </w:r>
      <w:hyperlink r:id="rId173" w:anchor="cite_note-23" w:history="1">
        <w:r w:rsidRPr="00634B49">
          <w:rPr>
            <w:rFonts w:ascii="Arial" w:eastAsia="Times New Roman" w:hAnsi="Arial" w:cs="Arial"/>
            <w:color w:val="0B0080"/>
            <w:sz w:val="17"/>
            <w:szCs w:val="17"/>
            <w:u w:val="single"/>
            <w:vertAlign w:val="superscript"/>
            <w:lang w:val="en" w:eastAsia="en-GB"/>
          </w:rPr>
          <w:t>[23]</w:t>
        </w:r>
      </w:hyperlink>
    </w:p>
    <w:p w:rsidR="00634B49" w:rsidRPr="00634B49" w:rsidRDefault="00634B49" w:rsidP="00634B49">
      <w:pPr>
        <w:numPr>
          <w:ilvl w:val="0"/>
          <w:numId w:val="3"/>
        </w:numPr>
        <w:spacing w:before="100" w:beforeAutospacing="1" w:after="24" w:line="240" w:lineRule="auto"/>
        <w:ind w:left="384"/>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Computational Science resources, including access to a massively parallel </w:t>
      </w:r>
      <w:hyperlink r:id="rId174" w:tooltip="Blue Gene" w:history="1">
        <w:r w:rsidRPr="00634B49">
          <w:rPr>
            <w:rFonts w:ascii="Arial" w:eastAsia="Times New Roman" w:hAnsi="Arial" w:cs="Arial"/>
            <w:color w:val="0B0080"/>
            <w:sz w:val="24"/>
            <w:szCs w:val="24"/>
            <w:u w:val="single"/>
            <w:lang w:val="en" w:eastAsia="en-GB"/>
          </w:rPr>
          <w:t>Blue Gene</w:t>
        </w:r>
      </w:hyperlink>
      <w:r w:rsidRPr="00634B49">
        <w:rPr>
          <w:rFonts w:ascii="Arial" w:eastAsia="Times New Roman" w:hAnsi="Arial" w:cs="Arial"/>
          <w:color w:val="202122"/>
          <w:sz w:val="24"/>
          <w:szCs w:val="24"/>
          <w:lang w:val="en" w:eastAsia="en-GB"/>
        </w:rPr>
        <w:t> series supercomputer that is among the fastest in the world for scientific research, run jointly by Brookhaven National Laboratory and </w:t>
      </w:r>
      <w:hyperlink r:id="rId175" w:tooltip="Stony Brook University" w:history="1">
        <w:r w:rsidRPr="00634B49">
          <w:rPr>
            <w:rFonts w:ascii="Arial" w:eastAsia="Times New Roman" w:hAnsi="Arial" w:cs="Arial"/>
            <w:color w:val="0B0080"/>
            <w:sz w:val="24"/>
            <w:szCs w:val="24"/>
            <w:u w:val="single"/>
            <w:lang w:val="en" w:eastAsia="en-GB"/>
          </w:rPr>
          <w:t>Stony Brook University</w:t>
        </w:r>
      </w:hyperlink>
      <w:r w:rsidRPr="00634B49">
        <w:rPr>
          <w:rFonts w:ascii="Arial" w:eastAsia="Times New Roman" w:hAnsi="Arial" w:cs="Arial"/>
          <w:color w:val="202122"/>
          <w:sz w:val="24"/>
          <w:szCs w:val="24"/>
          <w:lang w:val="en" w:eastAsia="en-GB"/>
        </w:rPr>
        <w:t>.</w:t>
      </w:r>
      <w:hyperlink r:id="rId176" w:anchor="cite_note-24" w:history="1">
        <w:r w:rsidRPr="00634B49">
          <w:rPr>
            <w:rFonts w:ascii="Arial" w:eastAsia="Times New Roman" w:hAnsi="Arial" w:cs="Arial"/>
            <w:color w:val="0B0080"/>
            <w:sz w:val="17"/>
            <w:szCs w:val="17"/>
            <w:u w:val="single"/>
            <w:vertAlign w:val="superscript"/>
            <w:lang w:val="en" w:eastAsia="en-GB"/>
          </w:rPr>
          <w:t>[24]</w:t>
        </w:r>
      </w:hyperlink>
    </w:p>
    <w:p w:rsidR="00634B49" w:rsidRPr="00634B49" w:rsidRDefault="00634B49" w:rsidP="00634B49">
      <w:pPr>
        <w:numPr>
          <w:ilvl w:val="0"/>
          <w:numId w:val="3"/>
        </w:numPr>
        <w:spacing w:before="100" w:beforeAutospacing="1" w:after="24" w:line="240" w:lineRule="auto"/>
        <w:ind w:left="384"/>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Interdisciplinary Science Building, with unique laboratories for studying high-temperature superconductors and other materials important for addressing energy challenges.</w:t>
      </w:r>
      <w:hyperlink r:id="rId177" w:anchor="cite_note-25" w:history="1">
        <w:r w:rsidRPr="00634B49">
          <w:rPr>
            <w:rFonts w:ascii="Arial" w:eastAsia="Times New Roman" w:hAnsi="Arial" w:cs="Arial"/>
            <w:color w:val="0B0080"/>
            <w:sz w:val="17"/>
            <w:szCs w:val="17"/>
            <w:u w:val="single"/>
            <w:vertAlign w:val="superscript"/>
            <w:lang w:val="en" w:eastAsia="en-GB"/>
          </w:rPr>
          <w:t>[25]</w:t>
        </w:r>
      </w:hyperlink>
    </w:p>
    <w:p w:rsidR="00634B49" w:rsidRPr="00634B49" w:rsidRDefault="00634B49" w:rsidP="00634B49">
      <w:pPr>
        <w:numPr>
          <w:ilvl w:val="0"/>
          <w:numId w:val="3"/>
        </w:numPr>
        <w:spacing w:before="100" w:beforeAutospacing="1" w:after="24" w:line="240" w:lineRule="auto"/>
        <w:ind w:left="384"/>
        <w:rPr>
          <w:rFonts w:ascii="Arial" w:eastAsia="Times New Roman" w:hAnsi="Arial" w:cs="Arial"/>
          <w:color w:val="202122"/>
          <w:sz w:val="24"/>
          <w:szCs w:val="24"/>
          <w:lang w:val="en" w:eastAsia="en-GB"/>
        </w:rPr>
      </w:pPr>
      <w:hyperlink r:id="rId178" w:tooltip="NASA Space Radiation Laboratory" w:history="1">
        <w:r w:rsidRPr="00634B49">
          <w:rPr>
            <w:rFonts w:ascii="Arial" w:eastAsia="Times New Roman" w:hAnsi="Arial" w:cs="Arial"/>
            <w:color w:val="0B0080"/>
            <w:sz w:val="24"/>
            <w:szCs w:val="24"/>
            <w:u w:val="single"/>
            <w:lang w:val="en" w:eastAsia="en-GB"/>
          </w:rPr>
          <w:t>NASA Space Radiation Laboratory</w:t>
        </w:r>
      </w:hyperlink>
      <w:r w:rsidRPr="00634B49">
        <w:rPr>
          <w:rFonts w:ascii="Arial" w:eastAsia="Times New Roman" w:hAnsi="Arial" w:cs="Arial"/>
          <w:color w:val="202122"/>
          <w:sz w:val="24"/>
          <w:szCs w:val="24"/>
          <w:lang w:val="en" w:eastAsia="en-GB"/>
        </w:rPr>
        <w:t>, where scientists use beams of ions to simulate cosmic rays and assess the risks of space radiation to human space travelers and equipment.</w:t>
      </w:r>
      <w:hyperlink r:id="rId179" w:anchor="cite_note-26" w:history="1">
        <w:r w:rsidRPr="00634B49">
          <w:rPr>
            <w:rFonts w:ascii="Arial" w:eastAsia="Times New Roman" w:hAnsi="Arial" w:cs="Arial"/>
            <w:color w:val="0B0080"/>
            <w:sz w:val="17"/>
            <w:szCs w:val="17"/>
            <w:u w:val="single"/>
            <w:vertAlign w:val="superscript"/>
            <w:lang w:val="en" w:eastAsia="en-GB"/>
          </w:rPr>
          <w:t>[26]</w:t>
        </w:r>
      </w:hyperlink>
    </w:p>
    <w:p w:rsidR="00634B49" w:rsidRPr="00634B49" w:rsidRDefault="00634B49" w:rsidP="00634B49">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634B49">
        <w:rPr>
          <w:rFonts w:ascii="Georgia" w:eastAsia="Times New Roman" w:hAnsi="Georgia" w:cs="Arial"/>
          <w:color w:val="000000"/>
          <w:sz w:val="36"/>
          <w:szCs w:val="36"/>
          <w:lang w:val="en" w:eastAsia="en-GB"/>
        </w:rPr>
        <w:t xml:space="preserve">Off-site </w:t>
      </w:r>
      <w:proofErr w:type="gramStart"/>
      <w:r w:rsidRPr="00634B49">
        <w:rPr>
          <w:rFonts w:ascii="Georgia" w:eastAsia="Times New Roman" w:hAnsi="Georgia" w:cs="Arial"/>
          <w:color w:val="000000"/>
          <w:sz w:val="36"/>
          <w:szCs w:val="36"/>
          <w:lang w:val="en" w:eastAsia="en-GB"/>
        </w:rPr>
        <w:t>contributions</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"https://en.wikipedia.org/w/index.php?title=Brookhaven_National_Laboratory&amp;action=edit&amp;section=11" \o "Edit section: Off-site contributions"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It is a contributing partner to </w:t>
      </w:r>
      <w:hyperlink r:id="rId180" w:tooltip="ATLAS experiment" w:history="1">
        <w:r w:rsidRPr="00634B49">
          <w:rPr>
            <w:rFonts w:ascii="Arial" w:eastAsia="Times New Roman" w:hAnsi="Arial" w:cs="Arial"/>
            <w:color w:val="0B0080"/>
            <w:sz w:val="24"/>
            <w:szCs w:val="24"/>
            <w:u w:val="single"/>
            <w:lang w:val="en" w:eastAsia="en-GB"/>
          </w:rPr>
          <w:t>ATLAS experiment</w:t>
        </w:r>
      </w:hyperlink>
      <w:r w:rsidRPr="00634B49">
        <w:rPr>
          <w:rFonts w:ascii="Arial" w:eastAsia="Times New Roman" w:hAnsi="Arial" w:cs="Arial"/>
          <w:color w:val="202122"/>
          <w:sz w:val="24"/>
          <w:szCs w:val="24"/>
          <w:lang w:val="en" w:eastAsia="en-GB"/>
        </w:rPr>
        <w:t>, one of the four detectors located at the </w:t>
      </w:r>
      <w:hyperlink r:id="rId181" w:tooltip="Large Hadron Collider" w:history="1">
        <w:r w:rsidRPr="00634B49">
          <w:rPr>
            <w:rFonts w:ascii="Arial" w:eastAsia="Times New Roman" w:hAnsi="Arial" w:cs="Arial"/>
            <w:color w:val="0B0080"/>
            <w:sz w:val="24"/>
            <w:szCs w:val="24"/>
            <w:u w:val="single"/>
            <w:lang w:val="en" w:eastAsia="en-GB"/>
          </w:rPr>
          <w:t>Large Hadron Collider</w:t>
        </w:r>
      </w:hyperlink>
      <w:r w:rsidRPr="00634B49">
        <w:rPr>
          <w:rFonts w:ascii="Arial" w:eastAsia="Times New Roman" w:hAnsi="Arial" w:cs="Arial"/>
          <w:color w:val="202122"/>
          <w:sz w:val="24"/>
          <w:szCs w:val="24"/>
          <w:lang w:val="en" w:eastAsia="en-GB"/>
        </w:rPr>
        <w:t> (LHC). It is currently operating at </w:t>
      </w:r>
      <w:hyperlink r:id="rId182" w:tooltip="CERN" w:history="1">
        <w:r w:rsidRPr="00634B49">
          <w:rPr>
            <w:rFonts w:ascii="Arial" w:eastAsia="Times New Roman" w:hAnsi="Arial" w:cs="Arial"/>
            <w:color w:val="0B0080"/>
            <w:sz w:val="24"/>
            <w:szCs w:val="24"/>
            <w:u w:val="single"/>
            <w:lang w:val="en" w:eastAsia="en-GB"/>
          </w:rPr>
          <w:t>CERN</w:t>
        </w:r>
      </w:hyperlink>
      <w:r w:rsidRPr="00634B49">
        <w:rPr>
          <w:rFonts w:ascii="Arial" w:eastAsia="Times New Roman" w:hAnsi="Arial" w:cs="Arial"/>
          <w:color w:val="202122"/>
          <w:sz w:val="24"/>
          <w:szCs w:val="24"/>
          <w:lang w:val="en" w:eastAsia="en-GB"/>
        </w:rPr>
        <w:t> near </w:t>
      </w:r>
      <w:hyperlink r:id="rId183" w:tooltip="Geneva" w:history="1">
        <w:r w:rsidRPr="00634B49">
          <w:rPr>
            <w:rFonts w:ascii="Arial" w:eastAsia="Times New Roman" w:hAnsi="Arial" w:cs="Arial"/>
            <w:color w:val="0B0080"/>
            <w:sz w:val="24"/>
            <w:szCs w:val="24"/>
            <w:u w:val="single"/>
            <w:lang w:val="en" w:eastAsia="en-GB"/>
          </w:rPr>
          <w:t>Geneva</w:t>
        </w:r>
      </w:hyperlink>
      <w:r w:rsidRPr="00634B49">
        <w:rPr>
          <w:rFonts w:ascii="Arial" w:eastAsia="Times New Roman" w:hAnsi="Arial" w:cs="Arial"/>
          <w:color w:val="202122"/>
          <w:sz w:val="24"/>
          <w:szCs w:val="24"/>
          <w:lang w:val="en" w:eastAsia="en-GB"/>
        </w:rPr>
        <w:t>, Switzerland.</w:t>
      </w:r>
      <w:hyperlink r:id="rId184" w:anchor="cite_note-27" w:history="1">
        <w:r w:rsidRPr="00634B49">
          <w:rPr>
            <w:rFonts w:ascii="Arial" w:eastAsia="Times New Roman" w:hAnsi="Arial" w:cs="Arial"/>
            <w:color w:val="0B0080"/>
            <w:sz w:val="17"/>
            <w:szCs w:val="17"/>
            <w:u w:val="single"/>
            <w:vertAlign w:val="superscript"/>
            <w:lang w:val="en" w:eastAsia="en-GB"/>
          </w:rPr>
          <w:t>[27]</w:t>
        </w:r>
      </w:hyperlink>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Brookhaven was also responsible for the design of the SNS accumulator ring in partnership with </w:t>
      </w:r>
      <w:hyperlink r:id="rId185" w:tooltip="Spallation Neutron Source" w:history="1">
        <w:r w:rsidRPr="00634B49">
          <w:rPr>
            <w:rFonts w:ascii="Arial" w:eastAsia="Times New Roman" w:hAnsi="Arial" w:cs="Arial"/>
            <w:color w:val="0B0080"/>
            <w:sz w:val="24"/>
            <w:szCs w:val="24"/>
            <w:u w:val="single"/>
            <w:lang w:val="en" w:eastAsia="en-GB"/>
          </w:rPr>
          <w:t>Spallation Neutron Source</w:t>
        </w:r>
      </w:hyperlink>
      <w:r w:rsidRPr="00634B49">
        <w:rPr>
          <w:rFonts w:ascii="Arial" w:eastAsia="Times New Roman" w:hAnsi="Arial" w:cs="Arial"/>
          <w:color w:val="202122"/>
          <w:sz w:val="24"/>
          <w:szCs w:val="24"/>
          <w:lang w:val="en" w:eastAsia="en-GB"/>
        </w:rPr>
        <w:t> in </w:t>
      </w:r>
      <w:hyperlink r:id="rId186" w:tooltip="Oak Ridge, Tennessee" w:history="1">
        <w:r w:rsidRPr="00634B49">
          <w:rPr>
            <w:rFonts w:ascii="Arial" w:eastAsia="Times New Roman" w:hAnsi="Arial" w:cs="Arial"/>
            <w:color w:val="0B0080"/>
            <w:sz w:val="24"/>
            <w:szCs w:val="24"/>
            <w:u w:val="single"/>
            <w:lang w:val="en" w:eastAsia="en-GB"/>
          </w:rPr>
          <w:t>Oak Ridge, Tennessee</w:t>
        </w:r>
      </w:hyperlink>
      <w:r w:rsidRPr="00634B49">
        <w:rPr>
          <w:rFonts w:ascii="Arial" w:eastAsia="Times New Roman" w:hAnsi="Arial" w:cs="Arial"/>
          <w:color w:val="202122"/>
          <w:sz w:val="24"/>
          <w:szCs w:val="24"/>
          <w:lang w:val="en" w:eastAsia="en-GB"/>
        </w:rPr>
        <w:t>.</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Brookhaven plays a role in a range of neutrino research projects around the world, including the </w:t>
      </w:r>
      <w:hyperlink r:id="rId187" w:tooltip="Daya Bay Reactor Neutrino Experiment" w:history="1">
        <w:r w:rsidRPr="00634B49">
          <w:rPr>
            <w:rFonts w:ascii="Arial" w:eastAsia="Times New Roman" w:hAnsi="Arial" w:cs="Arial"/>
            <w:color w:val="0B0080"/>
            <w:sz w:val="24"/>
            <w:szCs w:val="24"/>
            <w:u w:val="single"/>
            <w:lang w:val="en" w:eastAsia="en-GB"/>
          </w:rPr>
          <w:t>Daya Bay Reactor Neutrino Experiment</w:t>
        </w:r>
      </w:hyperlink>
      <w:r w:rsidRPr="00634B49">
        <w:rPr>
          <w:rFonts w:ascii="Arial" w:eastAsia="Times New Roman" w:hAnsi="Arial" w:cs="Arial"/>
          <w:color w:val="202122"/>
          <w:sz w:val="24"/>
          <w:szCs w:val="24"/>
          <w:lang w:val="en" w:eastAsia="en-GB"/>
        </w:rPr>
        <w:t> in China and the Deep Underground Neutrino Experiment at </w:t>
      </w:r>
      <w:hyperlink r:id="rId188" w:tooltip="Fermilab" w:history="1">
        <w:r w:rsidRPr="00634B49">
          <w:rPr>
            <w:rFonts w:ascii="Arial" w:eastAsia="Times New Roman" w:hAnsi="Arial" w:cs="Arial"/>
            <w:color w:val="0B0080"/>
            <w:sz w:val="24"/>
            <w:szCs w:val="24"/>
            <w:u w:val="single"/>
            <w:lang w:val="en" w:eastAsia="en-GB"/>
          </w:rPr>
          <w:t>Fermi National Accelerator Laboratory</w:t>
        </w:r>
      </w:hyperlink>
      <w:r w:rsidRPr="00634B49">
        <w:rPr>
          <w:rFonts w:ascii="Arial" w:eastAsia="Times New Roman" w:hAnsi="Arial" w:cs="Arial"/>
          <w:color w:val="202122"/>
          <w:sz w:val="24"/>
          <w:szCs w:val="24"/>
          <w:lang w:val="en" w:eastAsia="en-GB"/>
        </w:rPr>
        <w:t>.</w:t>
      </w:r>
      <w:hyperlink r:id="rId189" w:anchor="cite_note-28" w:history="1">
        <w:r w:rsidRPr="00634B49">
          <w:rPr>
            <w:rFonts w:ascii="Arial" w:eastAsia="Times New Roman" w:hAnsi="Arial" w:cs="Arial"/>
            <w:color w:val="0B0080"/>
            <w:sz w:val="17"/>
            <w:szCs w:val="17"/>
            <w:u w:val="single"/>
            <w:vertAlign w:val="superscript"/>
            <w:lang w:val="en" w:eastAsia="en-GB"/>
          </w:rPr>
          <w:t>[28]</w:t>
        </w:r>
      </w:hyperlink>
    </w:p>
    <w:p w:rsidR="00634B49" w:rsidRPr="00634B49" w:rsidRDefault="00634B49" w:rsidP="00634B49">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634B49">
        <w:rPr>
          <w:rFonts w:ascii="Georgia" w:eastAsia="Times New Roman" w:hAnsi="Georgia" w:cs="Arial"/>
          <w:color w:val="000000"/>
          <w:sz w:val="36"/>
          <w:szCs w:val="36"/>
          <w:lang w:val="en" w:eastAsia="en-GB"/>
        </w:rPr>
        <w:t xml:space="preserve">Public </w:t>
      </w:r>
      <w:proofErr w:type="gramStart"/>
      <w:r w:rsidRPr="00634B49">
        <w:rPr>
          <w:rFonts w:ascii="Georgia" w:eastAsia="Times New Roman" w:hAnsi="Georgia" w:cs="Arial"/>
          <w:color w:val="000000"/>
          <w:sz w:val="36"/>
          <w:szCs w:val="36"/>
          <w:lang w:val="en" w:eastAsia="en-GB"/>
        </w:rPr>
        <w:t>access</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"https://en.wikipedia.org/w/index.php?title=Brookhaven_National_Laboratory&amp;action=edit&amp;section=12" \o "Edit section: Public access"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hd w:val="clear" w:color="auto" w:fill="F8F9FA"/>
        <w:spacing w:after="0" w:line="240" w:lineRule="auto"/>
        <w:jc w:val="center"/>
        <w:rPr>
          <w:rFonts w:ascii="Arial" w:eastAsia="Times New Roman" w:hAnsi="Arial" w:cs="Arial"/>
          <w:color w:val="202122"/>
          <w:sz w:val="20"/>
          <w:szCs w:val="20"/>
          <w:lang w:val="en" w:eastAsia="en-GB"/>
        </w:rPr>
      </w:pPr>
      <w:r w:rsidRPr="00634B49">
        <w:rPr>
          <w:rFonts w:ascii="Arial" w:eastAsia="Times New Roman" w:hAnsi="Arial" w:cs="Arial"/>
          <w:noProof/>
          <w:color w:val="0B0080"/>
          <w:sz w:val="20"/>
          <w:szCs w:val="20"/>
          <w:lang w:eastAsia="en-GB"/>
        </w:rPr>
        <w:drawing>
          <wp:inline distT="0" distB="0" distL="0" distR="0">
            <wp:extent cx="2095500" cy="1400175"/>
            <wp:effectExtent l="0" t="0" r="0" b="9525"/>
            <wp:docPr id="3" name="Picture 3" descr="https://upload.wikimedia.org/wikipedia/commons/thumb/b/b3/National_Synchrotron_Light_Source_II.jpg/220px-National_Synchrotron_Light_Source_II.jpg">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b/b3/National_Synchrotron_Light_Source_II.jpg/220px-National_Synchrotron_Light_Source_II.jpg">
                      <a:hlinkClick r:id="rId190"/>
                    </pic:cNvPr>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634B49" w:rsidRPr="00634B49" w:rsidRDefault="00634B49" w:rsidP="00634B49">
      <w:pPr>
        <w:shd w:val="clear" w:color="auto" w:fill="F8F9FA"/>
        <w:spacing w:line="336" w:lineRule="atLeast"/>
        <w:rPr>
          <w:rFonts w:ascii="Arial" w:eastAsia="Times New Roman" w:hAnsi="Arial" w:cs="Arial"/>
          <w:color w:val="202122"/>
          <w:sz w:val="19"/>
          <w:szCs w:val="19"/>
          <w:lang w:val="en" w:eastAsia="en-GB"/>
        </w:rPr>
      </w:pPr>
      <w:r w:rsidRPr="00634B49">
        <w:rPr>
          <w:rFonts w:ascii="Arial" w:eastAsia="Times New Roman" w:hAnsi="Arial" w:cs="Arial"/>
          <w:color w:val="202122"/>
          <w:sz w:val="19"/>
          <w:szCs w:val="19"/>
          <w:lang w:val="en" w:eastAsia="en-GB"/>
        </w:rPr>
        <w:lastRenderedPageBreak/>
        <w:t>Exterior of </w:t>
      </w:r>
      <w:hyperlink r:id="rId192" w:tooltip="National Synchrotron Light Source II" w:history="1">
        <w:r w:rsidRPr="00634B49">
          <w:rPr>
            <w:rFonts w:ascii="Arial" w:eastAsia="Times New Roman" w:hAnsi="Arial" w:cs="Arial"/>
            <w:color w:val="0B0080"/>
            <w:sz w:val="19"/>
            <w:szCs w:val="19"/>
            <w:u w:val="single"/>
            <w:lang w:val="en" w:eastAsia="en-GB"/>
          </w:rPr>
          <w:t>National Synchrotron Light Source II</w:t>
        </w:r>
      </w:hyperlink>
      <w:r w:rsidRPr="00634B49">
        <w:rPr>
          <w:rFonts w:ascii="Arial" w:eastAsia="Times New Roman" w:hAnsi="Arial" w:cs="Arial"/>
          <w:color w:val="202122"/>
          <w:sz w:val="19"/>
          <w:szCs w:val="19"/>
          <w:lang w:val="en" w:eastAsia="en-GB"/>
        </w:rPr>
        <w:t> facility in 2012, during a Brookhaven National Laboratory "Summer Sundays" public tour.</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For other than approved Public Events, the Laboratory is closed to the general public. The lab is open to the public on several Sundays during the summer for tours and special programs. The public access program is referred to as 'Summer Sundays' and takes place on four Sundays from mid-July to mid-August, and features a science show and a tour of the lab's major facilities.</w:t>
      </w:r>
      <w:hyperlink r:id="rId193" w:anchor="cite_note-29" w:history="1">
        <w:r w:rsidRPr="00634B49">
          <w:rPr>
            <w:rFonts w:ascii="Arial" w:eastAsia="Times New Roman" w:hAnsi="Arial" w:cs="Arial"/>
            <w:color w:val="0B0080"/>
            <w:sz w:val="17"/>
            <w:szCs w:val="17"/>
            <w:u w:val="single"/>
            <w:vertAlign w:val="superscript"/>
            <w:lang w:val="en" w:eastAsia="en-GB"/>
          </w:rPr>
          <w:t>[29]</w:t>
        </w:r>
      </w:hyperlink>
      <w:r w:rsidRPr="00634B49">
        <w:rPr>
          <w:rFonts w:ascii="Arial" w:eastAsia="Times New Roman" w:hAnsi="Arial" w:cs="Arial"/>
          <w:color w:val="202122"/>
          <w:sz w:val="24"/>
          <w:szCs w:val="24"/>
          <w:lang w:val="en" w:eastAsia="en-GB"/>
        </w:rPr>
        <w:t> The laboratory also hosts science fairs, science bowls, and robotics competitions for local schools, and lectures, concerts, and scientific talks for the local community. The Lab estimates that each year it enhances the science education of roughly 35,000 kindergarten to 12th grade LI students, more than 200 undergraduates, and 550 teachers from across the United States.</w:t>
      </w:r>
    </w:p>
    <w:p w:rsidR="00634B49" w:rsidRPr="00634B49" w:rsidRDefault="00634B49" w:rsidP="00634B49">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634B49">
        <w:rPr>
          <w:rFonts w:ascii="Georgia" w:eastAsia="Times New Roman" w:hAnsi="Georgia" w:cs="Arial"/>
          <w:color w:val="000000"/>
          <w:sz w:val="36"/>
          <w:szCs w:val="36"/>
          <w:lang w:val="en" w:eastAsia="en-GB"/>
        </w:rPr>
        <w:t xml:space="preserve">Controversy and environmental </w:t>
      </w:r>
      <w:proofErr w:type="gramStart"/>
      <w:r w:rsidRPr="00634B49">
        <w:rPr>
          <w:rFonts w:ascii="Georgia" w:eastAsia="Times New Roman" w:hAnsi="Georgia" w:cs="Arial"/>
          <w:color w:val="000000"/>
          <w:sz w:val="36"/>
          <w:szCs w:val="36"/>
          <w:lang w:val="en" w:eastAsia="en-GB"/>
        </w:rPr>
        <w:t>cleanup</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"https://en.wikipedia.org/w/index.php?title=Brookhaven_National_Laboratory&amp;action=edit&amp;section=13" \o "Edit section: Controversy and environmental cleanup"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In January 1997, ground water samples taken by BNL staff revealed concentrations of tritium that were twice the allowable federal drinking water standards—some samples taken later were 32 times the standard. The tritium was found to be leaking from the laboratory's High Flux Beam Reactor's spent-fuel pool into the aquifer that provides drinking water for nearby Suffolk County residents.</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DOE's and BNL's investigation of this incident concluded that the tritium had been leaking for as long as 12 years without DOE's or BNL's knowledge. Installing wells that could have detected the leak was first discussed by BNL engineers in 1993, but the wells were not completed until 1996. The resulting controversy about both BNL's handling of the tritium leak and perceived lapses in DOE's oversight led to the termination of AUI as the BNL contractor in May 1997.</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The responsibility for failing to discover Brookhaven's tritium leak has been acknowledged by laboratory managers, and DOE admits it failed to properly oversee the laboratory's operations. Brookhaven officials repeatedly treated the need for installing monitoring wells that would have detected the tritium leak as a low priority despite public concern and the laboratory's agreement to follow local environmental regulations. DOE's on-site oversight office, the Brookhaven Group, was directly responsible for Brookhaven's performance, but it failed to hold the laboratory accountable for meeting all of its regulatory commitments, especially its agreement to install monitoring wells. Senior DOE leadership also shared responsibility because they failed to put in place an effective system that encourages all parts of DOE to work together to ensure that contractors meet their responsibilities on environmental, safety and health issues. Unclear responsibilities for environment, safety and health matters has been a recurring problem for DOE management.</w:t>
      </w:r>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Since 1993, DOE has spent more than US$580 million on remediating soil and groundwater contamination at the lab site and completed several high-profile projects. These include the decommissioning and decontamination of the Brookhaven Graphite Research Reactor,</w:t>
      </w:r>
      <w:hyperlink r:id="rId194" w:anchor="cite_note-30" w:history="1">
        <w:r w:rsidRPr="00634B49">
          <w:rPr>
            <w:rFonts w:ascii="Arial" w:eastAsia="Times New Roman" w:hAnsi="Arial" w:cs="Arial"/>
            <w:color w:val="0B0080"/>
            <w:sz w:val="17"/>
            <w:szCs w:val="17"/>
            <w:u w:val="single"/>
            <w:vertAlign w:val="superscript"/>
            <w:lang w:val="en" w:eastAsia="en-GB"/>
          </w:rPr>
          <w:t>[30]</w:t>
        </w:r>
      </w:hyperlink>
      <w:r w:rsidRPr="00634B49">
        <w:rPr>
          <w:rFonts w:ascii="Arial" w:eastAsia="Times New Roman" w:hAnsi="Arial" w:cs="Arial"/>
          <w:color w:val="202122"/>
          <w:sz w:val="24"/>
          <w:szCs w:val="24"/>
          <w:lang w:val="en" w:eastAsia="en-GB"/>
        </w:rPr>
        <w:t> removal of mercury-contaminated sediment from the Peconic River, and installation and operation of 16 on- and off-site groundwater treatment systems that have cleaned more than 25 billion gallons of groundwater since 1996.</w:t>
      </w:r>
      <w:hyperlink r:id="rId195" w:anchor="cite_note-31" w:history="1">
        <w:r w:rsidRPr="00634B49">
          <w:rPr>
            <w:rFonts w:ascii="Arial" w:eastAsia="Times New Roman" w:hAnsi="Arial" w:cs="Arial"/>
            <w:color w:val="0B0080"/>
            <w:sz w:val="17"/>
            <w:szCs w:val="17"/>
            <w:u w:val="single"/>
            <w:vertAlign w:val="superscript"/>
            <w:lang w:val="en" w:eastAsia="en-GB"/>
          </w:rPr>
          <w:t>[31]</w:t>
        </w:r>
      </w:hyperlink>
    </w:p>
    <w:p w:rsidR="00634B49" w:rsidRPr="00634B49" w:rsidRDefault="00634B49" w:rsidP="00634B49">
      <w:pPr>
        <w:spacing w:before="120" w:after="120" w:line="240" w:lineRule="auto"/>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lastRenderedPageBreak/>
        <w:t>Shortly after winning the contract to operate the lab in 1997, BSA formed a Community Advisory Council (CAC) to advise the laboratory director on cleanup projects and other items of interest to the community. The CAC represents a diverse range of interests and values of individuals and groups who are interested in or affected by the actions of the Laboratory. It consists of representatives from 26 local business, civic, education, environment, employee, government, and health organizations. The CAC sets its own agenda, brings forth issues important to the community, and works to provide consensus recommendations to Laboratory management.</w:t>
      </w:r>
      <w:hyperlink r:id="rId196" w:anchor="cite_note-32" w:history="1">
        <w:r w:rsidRPr="00634B49">
          <w:rPr>
            <w:rFonts w:ascii="Arial" w:eastAsia="Times New Roman" w:hAnsi="Arial" w:cs="Arial"/>
            <w:color w:val="0B0080"/>
            <w:sz w:val="17"/>
            <w:szCs w:val="17"/>
            <w:u w:val="single"/>
            <w:vertAlign w:val="superscript"/>
            <w:lang w:val="en" w:eastAsia="en-GB"/>
          </w:rPr>
          <w:t>[32]</w:t>
        </w:r>
      </w:hyperlink>
    </w:p>
    <w:p w:rsidR="00634B49" w:rsidRPr="00634B49" w:rsidRDefault="00634B49" w:rsidP="00634B49">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634B49">
        <w:rPr>
          <w:rFonts w:ascii="Georgia" w:eastAsia="Times New Roman" w:hAnsi="Georgia" w:cs="Arial"/>
          <w:color w:val="000000"/>
          <w:sz w:val="36"/>
          <w:szCs w:val="36"/>
          <w:lang w:val="en" w:eastAsia="en-GB"/>
        </w:rPr>
        <w:t xml:space="preserve">Nobel </w:t>
      </w:r>
      <w:proofErr w:type="gramStart"/>
      <w:r w:rsidRPr="00634B49">
        <w:rPr>
          <w:rFonts w:ascii="Georgia" w:eastAsia="Times New Roman" w:hAnsi="Georgia" w:cs="Arial"/>
          <w:color w:val="000000"/>
          <w:sz w:val="36"/>
          <w:szCs w:val="36"/>
          <w:lang w:val="en" w:eastAsia="en-GB"/>
        </w:rPr>
        <w:t>Prizes</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"https://en.wikipedia.org/w/index.php?title=Brookhaven_National_Laboratory&amp;action=edit&amp;section=14" \o "Edit section: Nobel Prizes"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spacing w:before="72" w:after="0" w:line="240" w:lineRule="auto"/>
        <w:outlineLvl w:val="2"/>
        <w:rPr>
          <w:rFonts w:ascii="Arial" w:eastAsia="Times New Roman" w:hAnsi="Arial" w:cs="Arial"/>
          <w:b/>
          <w:bCs/>
          <w:color w:val="000000"/>
          <w:sz w:val="29"/>
          <w:szCs w:val="29"/>
          <w:lang w:val="en" w:eastAsia="en-GB"/>
        </w:rPr>
      </w:pPr>
      <w:r w:rsidRPr="00634B49">
        <w:rPr>
          <w:rFonts w:ascii="Arial" w:eastAsia="Times New Roman" w:hAnsi="Arial" w:cs="Arial"/>
          <w:b/>
          <w:bCs/>
          <w:color w:val="000000"/>
          <w:sz w:val="29"/>
          <w:szCs w:val="29"/>
          <w:lang w:val="en" w:eastAsia="en-GB"/>
        </w:rPr>
        <w:t xml:space="preserve">Nobel Prize in </w:t>
      </w:r>
      <w:proofErr w:type="gramStart"/>
      <w:r w:rsidRPr="00634B49">
        <w:rPr>
          <w:rFonts w:ascii="Arial" w:eastAsia="Times New Roman" w:hAnsi="Arial" w:cs="Arial"/>
          <w:b/>
          <w:bCs/>
          <w:color w:val="000000"/>
          <w:sz w:val="29"/>
          <w:szCs w:val="29"/>
          <w:lang w:val="en" w:eastAsia="en-GB"/>
        </w:rPr>
        <w:t>Physics</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"https://en.wikipedia.org/w/index.php?title=Brookhaven_National_Laboratory&amp;action=edit&amp;section=15" \o "Edit section: Nobel Prize in Physics"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numPr>
          <w:ilvl w:val="0"/>
          <w:numId w:val="4"/>
        </w:numPr>
        <w:spacing w:before="100" w:beforeAutospacing="1" w:after="24" w:line="240" w:lineRule="auto"/>
        <w:ind w:left="384"/>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1957 – </w:t>
      </w:r>
      <w:hyperlink r:id="rId197" w:tooltip="Chen Ning Yang" w:history="1">
        <w:r w:rsidRPr="00634B49">
          <w:rPr>
            <w:rFonts w:ascii="Arial" w:eastAsia="Times New Roman" w:hAnsi="Arial" w:cs="Arial"/>
            <w:color w:val="0B0080"/>
            <w:sz w:val="24"/>
            <w:szCs w:val="24"/>
            <w:u w:val="single"/>
            <w:lang w:val="en" w:eastAsia="en-GB"/>
          </w:rPr>
          <w:t>Chen Ning Yang</w:t>
        </w:r>
      </w:hyperlink>
      <w:r w:rsidRPr="00634B49">
        <w:rPr>
          <w:rFonts w:ascii="Arial" w:eastAsia="Times New Roman" w:hAnsi="Arial" w:cs="Arial"/>
          <w:color w:val="202122"/>
          <w:sz w:val="24"/>
          <w:szCs w:val="24"/>
          <w:lang w:val="en" w:eastAsia="en-GB"/>
        </w:rPr>
        <w:t> and </w:t>
      </w:r>
      <w:hyperlink r:id="rId198" w:tooltip="Tsung-Dao Lee" w:history="1">
        <w:r w:rsidRPr="00634B49">
          <w:rPr>
            <w:rFonts w:ascii="Arial" w:eastAsia="Times New Roman" w:hAnsi="Arial" w:cs="Arial"/>
            <w:color w:val="0B0080"/>
            <w:sz w:val="24"/>
            <w:szCs w:val="24"/>
            <w:u w:val="single"/>
            <w:lang w:val="en" w:eastAsia="en-GB"/>
          </w:rPr>
          <w:t>Tsung-Dao Lee</w:t>
        </w:r>
      </w:hyperlink>
      <w:r w:rsidRPr="00634B49">
        <w:rPr>
          <w:rFonts w:ascii="Arial" w:eastAsia="Times New Roman" w:hAnsi="Arial" w:cs="Arial"/>
          <w:color w:val="202122"/>
          <w:sz w:val="24"/>
          <w:szCs w:val="24"/>
          <w:lang w:val="en" w:eastAsia="en-GB"/>
        </w:rPr>
        <w:t> – </w:t>
      </w:r>
      <w:hyperlink r:id="rId199" w:tooltip="Parity violation" w:history="1">
        <w:r w:rsidRPr="00634B49">
          <w:rPr>
            <w:rFonts w:ascii="Arial" w:eastAsia="Times New Roman" w:hAnsi="Arial" w:cs="Arial"/>
            <w:color w:val="0B0080"/>
            <w:sz w:val="24"/>
            <w:szCs w:val="24"/>
            <w:u w:val="single"/>
            <w:lang w:val="en" w:eastAsia="en-GB"/>
          </w:rPr>
          <w:t>parity laws</w:t>
        </w:r>
      </w:hyperlink>
      <w:hyperlink r:id="rId200" w:anchor="cite_note-33" w:history="1">
        <w:r w:rsidRPr="00634B49">
          <w:rPr>
            <w:rFonts w:ascii="Arial" w:eastAsia="Times New Roman" w:hAnsi="Arial" w:cs="Arial"/>
            <w:color w:val="0B0080"/>
            <w:sz w:val="17"/>
            <w:szCs w:val="17"/>
            <w:u w:val="single"/>
            <w:vertAlign w:val="superscript"/>
            <w:lang w:val="en" w:eastAsia="en-GB"/>
          </w:rPr>
          <w:t>[33]</w:t>
        </w:r>
      </w:hyperlink>
    </w:p>
    <w:p w:rsidR="00634B49" w:rsidRPr="00634B49" w:rsidRDefault="00634B49" w:rsidP="00634B49">
      <w:pPr>
        <w:numPr>
          <w:ilvl w:val="0"/>
          <w:numId w:val="4"/>
        </w:numPr>
        <w:spacing w:before="100" w:beforeAutospacing="1" w:after="24" w:line="240" w:lineRule="auto"/>
        <w:ind w:left="384"/>
        <w:rPr>
          <w:rFonts w:ascii="Arial" w:eastAsia="Times New Roman" w:hAnsi="Arial" w:cs="Arial"/>
          <w:color w:val="202122"/>
          <w:sz w:val="24"/>
          <w:szCs w:val="24"/>
          <w:lang w:val="es-ES" w:eastAsia="en-GB"/>
        </w:rPr>
      </w:pPr>
      <w:r w:rsidRPr="00634B49">
        <w:rPr>
          <w:rFonts w:ascii="Arial" w:eastAsia="Times New Roman" w:hAnsi="Arial" w:cs="Arial"/>
          <w:color w:val="202122"/>
          <w:sz w:val="24"/>
          <w:szCs w:val="24"/>
          <w:lang w:val="es-ES" w:eastAsia="en-GB"/>
        </w:rPr>
        <w:t>1976 – </w:t>
      </w:r>
      <w:hyperlink r:id="rId201" w:tooltip="Samuel C. C. Ting" w:history="1">
        <w:r w:rsidRPr="00634B49">
          <w:rPr>
            <w:rFonts w:ascii="Arial" w:eastAsia="Times New Roman" w:hAnsi="Arial" w:cs="Arial"/>
            <w:color w:val="0B0080"/>
            <w:sz w:val="24"/>
            <w:szCs w:val="24"/>
            <w:u w:val="single"/>
            <w:lang w:val="es-ES" w:eastAsia="en-GB"/>
          </w:rPr>
          <w:t>Samuel C. C. Ting</w:t>
        </w:r>
      </w:hyperlink>
      <w:r w:rsidRPr="00634B49">
        <w:rPr>
          <w:rFonts w:ascii="Arial" w:eastAsia="Times New Roman" w:hAnsi="Arial" w:cs="Arial"/>
          <w:color w:val="202122"/>
          <w:sz w:val="24"/>
          <w:szCs w:val="24"/>
          <w:lang w:val="es-ES" w:eastAsia="en-GB"/>
        </w:rPr>
        <w:t> – </w:t>
      </w:r>
      <w:hyperlink r:id="rId202" w:tooltip="J/Psi particle" w:history="1">
        <w:r w:rsidRPr="00634B49">
          <w:rPr>
            <w:rFonts w:ascii="Arial" w:eastAsia="Times New Roman" w:hAnsi="Arial" w:cs="Arial"/>
            <w:color w:val="0B0080"/>
            <w:sz w:val="24"/>
            <w:szCs w:val="24"/>
            <w:u w:val="single"/>
            <w:lang w:val="es-ES" w:eastAsia="en-GB"/>
          </w:rPr>
          <w:t>J/Psi particle</w:t>
        </w:r>
      </w:hyperlink>
      <w:hyperlink r:id="rId203" w:anchor="cite_note-34" w:history="1">
        <w:r w:rsidRPr="00634B49">
          <w:rPr>
            <w:rFonts w:ascii="Arial" w:eastAsia="Times New Roman" w:hAnsi="Arial" w:cs="Arial"/>
            <w:color w:val="0B0080"/>
            <w:sz w:val="17"/>
            <w:szCs w:val="17"/>
            <w:u w:val="single"/>
            <w:vertAlign w:val="superscript"/>
            <w:lang w:val="es-ES" w:eastAsia="en-GB"/>
          </w:rPr>
          <w:t>[34]</w:t>
        </w:r>
      </w:hyperlink>
    </w:p>
    <w:p w:rsidR="00634B49" w:rsidRPr="00634B49" w:rsidRDefault="00634B49" w:rsidP="00634B49">
      <w:pPr>
        <w:numPr>
          <w:ilvl w:val="0"/>
          <w:numId w:val="4"/>
        </w:numPr>
        <w:spacing w:before="100" w:beforeAutospacing="1" w:after="24" w:line="240" w:lineRule="auto"/>
        <w:ind w:left="384"/>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1980 – </w:t>
      </w:r>
      <w:hyperlink r:id="rId204" w:tooltip="James Cronin" w:history="1">
        <w:r w:rsidRPr="00634B49">
          <w:rPr>
            <w:rFonts w:ascii="Arial" w:eastAsia="Times New Roman" w:hAnsi="Arial" w:cs="Arial"/>
            <w:color w:val="0B0080"/>
            <w:sz w:val="24"/>
            <w:szCs w:val="24"/>
            <w:u w:val="single"/>
            <w:lang w:val="en" w:eastAsia="en-GB"/>
          </w:rPr>
          <w:t>James Cronin</w:t>
        </w:r>
      </w:hyperlink>
      <w:r w:rsidRPr="00634B49">
        <w:rPr>
          <w:rFonts w:ascii="Arial" w:eastAsia="Times New Roman" w:hAnsi="Arial" w:cs="Arial"/>
          <w:color w:val="202122"/>
          <w:sz w:val="24"/>
          <w:szCs w:val="24"/>
          <w:lang w:val="en" w:eastAsia="en-GB"/>
        </w:rPr>
        <w:t> and </w:t>
      </w:r>
      <w:hyperlink r:id="rId205" w:tooltip="Val Logsdon Fitch" w:history="1">
        <w:r w:rsidRPr="00634B49">
          <w:rPr>
            <w:rFonts w:ascii="Arial" w:eastAsia="Times New Roman" w:hAnsi="Arial" w:cs="Arial"/>
            <w:color w:val="0B0080"/>
            <w:sz w:val="24"/>
            <w:szCs w:val="24"/>
            <w:u w:val="single"/>
            <w:lang w:val="en" w:eastAsia="en-GB"/>
          </w:rPr>
          <w:t>Val Logsdon Fitch</w:t>
        </w:r>
      </w:hyperlink>
      <w:r w:rsidRPr="00634B49">
        <w:rPr>
          <w:rFonts w:ascii="Arial" w:eastAsia="Times New Roman" w:hAnsi="Arial" w:cs="Arial"/>
          <w:color w:val="202122"/>
          <w:sz w:val="24"/>
          <w:szCs w:val="24"/>
          <w:lang w:val="en" w:eastAsia="en-GB"/>
        </w:rPr>
        <w:t> – </w:t>
      </w:r>
      <w:hyperlink r:id="rId206" w:tooltip="CP-violation" w:history="1">
        <w:r w:rsidRPr="00634B49">
          <w:rPr>
            <w:rFonts w:ascii="Arial" w:eastAsia="Times New Roman" w:hAnsi="Arial" w:cs="Arial"/>
            <w:color w:val="0B0080"/>
            <w:sz w:val="24"/>
            <w:szCs w:val="24"/>
            <w:u w:val="single"/>
            <w:lang w:val="en" w:eastAsia="en-GB"/>
          </w:rPr>
          <w:t>CP-violation</w:t>
        </w:r>
      </w:hyperlink>
      <w:hyperlink r:id="rId207" w:anchor="cite_note-35" w:history="1">
        <w:r w:rsidRPr="00634B49">
          <w:rPr>
            <w:rFonts w:ascii="Arial" w:eastAsia="Times New Roman" w:hAnsi="Arial" w:cs="Arial"/>
            <w:color w:val="0B0080"/>
            <w:sz w:val="17"/>
            <w:szCs w:val="17"/>
            <w:u w:val="single"/>
            <w:vertAlign w:val="superscript"/>
            <w:lang w:val="en" w:eastAsia="en-GB"/>
          </w:rPr>
          <w:t>[35]</w:t>
        </w:r>
      </w:hyperlink>
    </w:p>
    <w:p w:rsidR="00634B49" w:rsidRPr="00634B49" w:rsidRDefault="00634B49" w:rsidP="00634B49">
      <w:pPr>
        <w:numPr>
          <w:ilvl w:val="0"/>
          <w:numId w:val="4"/>
        </w:numPr>
        <w:spacing w:before="100" w:beforeAutospacing="1" w:after="24" w:line="240" w:lineRule="auto"/>
        <w:ind w:left="384"/>
        <w:rPr>
          <w:rFonts w:ascii="Arial" w:eastAsia="Times New Roman" w:hAnsi="Arial" w:cs="Arial"/>
          <w:color w:val="202122"/>
          <w:sz w:val="24"/>
          <w:szCs w:val="24"/>
          <w:lang w:val="sv-SE" w:eastAsia="en-GB"/>
        </w:rPr>
      </w:pPr>
      <w:r w:rsidRPr="00634B49">
        <w:rPr>
          <w:rFonts w:ascii="Arial" w:eastAsia="Times New Roman" w:hAnsi="Arial" w:cs="Arial"/>
          <w:color w:val="202122"/>
          <w:sz w:val="24"/>
          <w:szCs w:val="24"/>
          <w:lang w:val="sv-SE" w:eastAsia="en-GB"/>
        </w:rPr>
        <w:t>1988 – </w:t>
      </w:r>
      <w:hyperlink r:id="rId208" w:tooltip="Leon M. Lederman" w:history="1">
        <w:r w:rsidRPr="00634B49">
          <w:rPr>
            <w:rFonts w:ascii="Arial" w:eastAsia="Times New Roman" w:hAnsi="Arial" w:cs="Arial"/>
            <w:color w:val="0B0080"/>
            <w:sz w:val="24"/>
            <w:szCs w:val="24"/>
            <w:u w:val="single"/>
            <w:lang w:val="sv-SE" w:eastAsia="en-GB"/>
          </w:rPr>
          <w:t>Leon M. Lederman</w:t>
        </w:r>
      </w:hyperlink>
      <w:r w:rsidRPr="00634B49">
        <w:rPr>
          <w:rFonts w:ascii="Arial" w:eastAsia="Times New Roman" w:hAnsi="Arial" w:cs="Arial"/>
          <w:color w:val="202122"/>
          <w:sz w:val="24"/>
          <w:szCs w:val="24"/>
          <w:lang w:val="sv-SE" w:eastAsia="en-GB"/>
        </w:rPr>
        <w:t>, </w:t>
      </w:r>
      <w:hyperlink r:id="rId209" w:tooltip="Melvin Schwartz" w:history="1">
        <w:r w:rsidRPr="00634B49">
          <w:rPr>
            <w:rFonts w:ascii="Arial" w:eastAsia="Times New Roman" w:hAnsi="Arial" w:cs="Arial"/>
            <w:color w:val="0B0080"/>
            <w:sz w:val="24"/>
            <w:szCs w:val="24"/>
            <w:u w:val="single"/>
            <w:lang w:val="sv-SE" w:eastAsia="en-GB"/>
          </w:rPr>
          <w:t>Melvin Schwartz</w:t>
        </w:r>
      </w:hyperlink>
      <w:r w:rsidRPr="00634B49">
        <w:rPr>
          <w:rFonts w:ascii="Arial" w:eastAsia="Times New Roman" w:hAnsi="Arial" w:cs="Arial"/>
          <w:color w:val="202122"/>
          <w:sz w:val="24"/>
          <w:szCs w:val="24"/>
          <w:lang w:val="sv-SE" w:eastAsia="en-GB"/>
        </w:rPr>
        <w:t>, </w:t>
      </w:r>
      <w:hyperlink r:id="rId210" w:tooltip="Jack Steinberger" w:history="1">
        <w:r w:rsidRPr="00634B49">
          <w:rPr>
            <w:rFonts w:ascii="Arial" w:eastAsia="Times New Roman" w:hAnsi="Arial" w:cs="Arial"/>
            <w:color w:val="0B0080"/>
            <w:sz w:val="24"/>
            <w:szCs w:val="24"/>
            <w:u w:val="single"/>
            <w:lang w:val="sv-SE" w:eastAsia="en-GB"/>
          </w:rPr>
          <w:t>Jack Steinberger</w:t>
        </w:r>
      </w:hyperlink>
      <w:r w:rsidRPr="00634B49">
        <w:rPr>
          <w:rFonts w:ascii="Arial" w:eastAsia="Times New Roman" w:hAnsi="Arial" w:cs="Arial"/>
          <w:color w:val="202122"/>
          <w:sz w:val="24"/>
          <w:szCs w:val="24"/>
          <w:lang w:val="sv-SE" w:eastAsia="en-GB"/>
        </w:rPr>
        <w:t> – </w:t>
      </w:r>
      <w:hyperlink r:id="rId211" w:tooltip="Muon neutrino" w:history="1">
        <w:r w:rsidRPr="00634B49">
          <w:rPr>
            <w:rFonts w:ascii="Arial" w:eastAsia="Times New Roman" w:hAnsi="Arial" w:cs="Arial"/>
            <w:color w:val="0B0080"/>
            <w:sz w:val="24"/>
            <w:szCs w:val="24"/>
            <w:u w:val="single"/>
            <w:lang w:val="sv-SE" w:eastAsia="en-GB"/>
          </w:rPr>
          <w:t>Muon neutrino</w:t>
        </w:r>
      </w:hyperlink>
      <w:hyperlink r:id="rId212" w:anchor="cite_note-36" w:history="1">
        <w:r w:rsidRPr="00634B49">
          <w:rPr>
            <w:rFonts w:ascii="Arial" w:eastAsia="Times New Roman" w:hAnsi="Arial" w:cs="Arial"/>
            <w:color w:val="0B0080"/>
            <w:sz w:val="17"/>
            <w:szCs w:val="17"/>
            <w:u w:val="single"/>
            <w:vertAlign w:val="superscript"/>
            <w:lang w:val="sv-SE" w:eastAsia="en-GB"/>
          </w:rPr>
          <w:t>[36]</w:t>
        </w:r>
      </w:hyperlink>
    </w:p>
    <w:p w:rsidR="00634B49" w:rsidRPr="00634B49" w:rsidRDefault="00634B49" w:rsidP="00634B49">
      <w:pPr>
        <w:numPr>
          <w:ilvl w:val="0"/>
          <w:numId w:val="4"/>
        </w:numPr>
        <w:spacing w:before="100" w:beforeAutospacing="1" w:after="24" w:line="240" w:lineRule="auto"/>
        <w:ind w:left="384"/>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2002 – </w:t>
      </w:r>
      <w:hyperlink r:id="rId213" w:tooltip="Raymond Davis, Jr." w:history="1">
        <w:r w:rsidRPr="00634B49">
          <w:rPr>
            <w:rFonts w:ascii="Arial" w:eastAsia="Times New Roman" w:hAnsi="Arial" w:cs="Arial"/>
            <w:color w:val="0B0080"/>
            <w:sz w:val="24"/>
            <w:szCs w:val="24"/>
            <w:u w:val="single"/>
            <w:lang w:val="en" w:eastAsia="en-GB"/>
          </w:rPr>
          <w:t>Raymond Davis, Jr.</w:t>
        </w:r>
      </w:hyperlink>
      <w:r w:rsidRPr="00634B49">
        <w:rPr>
          <w:rFonts w:ascii="Arial" w:eastAsia="Times New Roman" w:hAnsi="Arial" w:cs="Arial"/>
          <w:color w:val="202122"/>
          <w:sz w:val="24"/>
          <w:szCs w:val="24"/>
          <w:lang w:val="en" w:eastAsia="en-GB"/>
        </w:rPr>
        <w:t> – </w:t>
      </w:r>
      <w:hyperlink r:id="rId214" w:tooltip="Solar neutrino" w:history="1">
        <w:r w:rsidRPr="00634B49">
          <w:rPr>
            <w:rFonts w:ascii="Arial" w:eastAsia="Times New Roman" w:hAnsi="Arial" w:cs="Arial"/>
            <w:color w:val="0B0080"/>
            <w:sz w:val="24"/>
            <w:szCs w:val="24"/>
            <w:u w:val="single"/>
            <w:lang w:val="en" w:eastAsia="en-GB"/>
          </w:rPr>
          <w:t>Solar neutrino</w:t>
        </w:r>
      </w:hyperlink>
      <w:hyperlink r:id="rId215" w:anchor="cite_note-37" w:history="1">
        <w:r w:rsidRPr="00634B49">
          <w:rPr>
            <w:rFonts w:ascii="Arial" w:eastAsia="Times New Roman" w:hAnsi="Arial" w:cs="Arial"/>
            <w:color w:val="0B0080"/>
            <w:sz w:val="17"/>
            <w:szCs w:val="17"/>
            <w:u w:val="single"/>
            <w:vertAlign w:val="superscript"/>
            <w:lang w:val="en" w:eastAsia="en-GB"/>
          </w:rPr>
          <w:t>[37]</w:t>
        </w:r>
      </w:hyperlink>
    </w:p>
    <w:p w:rsidR="00634B49" w:rsidRPr="00634B49" w:rsidRDefault="00634B49" w:rsidP="00634B49">
      <w:pPr>
        <w:spacing w:before="72" w:after="0" w:line="240" w:lineRule="auto"/>
        <w:outlineLvl w:val="2"/>
        <w:rPr>
          <w:rFonts w:ascii="Arial" w:eastAsia="Times New Roman" w:hAnsi="Arial" w:cs="Arial"/>
          <w:b/>
          <w:bCs/>
          <w:color w:val="000000"/>
          <w:sz w:val="29"/>
          <w:szCs w:val="29"/>
          <w:lang w:val="en" w:eastAsia="en-GB"/>
        </w:rPr>
      </w:pPr>
      <w:r w:rsidRPr="00634B49">
        <w:rPr>
          <w:rFonts w:ascii="Arial" w:eastAsia="Times New Roman" w:hAnsi="Arial" w:cs="Arial"/>
          <w:b/>
          <w:bCs/>
          <w:color w:val="000000"/>
          <w:sz w:val="29"/>
          <w:szCs w:val="29"/>
          <w:lang w:val="en" w:eastAsia="en-GB"/>
        </w:rPr>
        <w:t xml:space="preserve">Nobel Prize in </w:t>
      </w:r>
      <w:proofErr w:type="gramStart"/>
      <w:r w:rsidRPr="00634B49">
        <w:rPr>
          <w:rFonts w:ascii="Arial" w:eastAsia="Times New Roman" w:hAnsi="Arial" w:cs="Arial"/>
          <w:b/>
          <w:bCs/>
          <w:color w:val="000000"/>
          <w:sz w:val="29"/>
          <w:szCs w:val="29"/>
          <w:lang w:val="en" w:eastAsia="en-GB"/>
        </w:rPr>
        <w:t>Chemistry</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"https://en.wikipedia.org/w/index.php?title=Brookhaven_National_Laboratory&amp;action=edit&amp;section=16" \o "Edit section: Nobel Prize in Chemistry"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numPr>
          <w:ilvl w:val="0"/>
          <w:numId w:val="5"/>
        </w:numPr>
        <w:spacing w:before="100" w:beforeAutospacing="1" w:after="24" w:line="240" w:lineRule="auto"/>
        <w:ind w:left="384"/>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2003 – </w:t>
      </w:r>
      <w:hyperlink r:id="rId216" w:tooltip="Roderick MacKinnon" w:history="1">
        <w:r w:rsidRPr="00634B49">
          <w:rPr>
            <w:rFonts w:ascii="Arial" w:eastAsia="Times New Roman" w:hAnsi="Arial" w:cs="Arial"/>
            <w:color w:val="0B0080"/>
            <w:sz w:val="24"/>
            <w:szCs w:val="24"/>
            <w:u w:val="single"/>
            <w:lang w:val="en" w:eastAsia="en-GB"/>
          </w:rPr>
          <w:t>Roderick MacKinnon</w:t>
        </w:r>
      </w:hyperlink>
      <w:r w:rsidRPr="00634B49">
        <w:rPr>
          <w:rFonts w:ascii="Arial" w:eastAsia="Times New Roman" w:hAnsi="Arial" w:cs="Arial"/>
          <w:color w:val="202122"/>
          <w:sz w:val="24"/>
          <w:szCs w:val="24"/>
          <w:lang w:val="en" w:eastAsia="en-GB"/>
        </w:rPr>
        <w:t> – </w:t>
      </w:r>
      <w:hyperlink r:id="rId217" w:tooltip="Ion channel" w:history="1">
        <w:r w:rsidRPr="00634B49">
          <w:rPr>
            <w:rFonts w:ascii="Arial" w:eastAsia="Times New Roman" w:hAnsi="Arial" w:cs="Arial"/>
            <w:color w:val="0B0080"/>
            <w:sz w:val="24"/>
            <w:szCs w:val="24"/>
            <w:u w:val="single"/>
            <w:lang w:val="en" w:eastAsia="en-GB"/>
          </w:rPr>
          <w:t>Ion channel</w:t>
        </w:r>
      </w:hyperlink>
      <w:hyperlink r:id="rId218" w:anchor="cite_note-Bnl.gov-20" w:history="1">
        <w:r w:rsidRPr="00634B49">
          <w:rPr>
            <w:rFonts w:ascii="Arial" w:eastAsia="Times New Roman" w:hAnsi="Arial" w:cs="Arial"/>
            <w:color w:val="0B0080"/>
            <w:sz w:val="17"/>
            <w:szCs w:val="17"/>
            <w:u w:val="single"/>
            <w:vertAlign w:val="superscript"/>
            <w:lang w:val="en" w:eastAsia="en-GB"/>
          </w:rPr>
          <w:t>[20]</w:t>
        </w:r>
      </w:hyperlink>
    </w:p>
    <w:p w:rsidR="00634B49" w:rsidRPr="00634B49" w:rsidRDefault="00634B49" w:rsidP="00634B49">
      <w:pPr>
        <w:numPr>
          <w:ilvl w:val="0"/>
          <w:numId w:val="5"/>
        </w:numPr>
        <w:spacing w:before="100" w:beforeAutospacing="1" w:after="24" w:line="240" w:lineRule="auto"/>
        <w:ind w:left="384"/>
        <w:rPr>
          <w:rFonts w:ascii="Arial" w:eastAsia="Times New Roman" w:hAnsi="Arial" w:cs="Arial"/>
          <w:color w:val="202122"/>
          <w:sz w:val="24"/>
          <w:szCs w:val="24"/>
          <w:lang w:val="en" w:eastAsia="en-GB"/>
        </w:rPr>
      </w:pPr>
      <w:r w:rsidRPr="00634B49">
        <w:rPr>
          <w:rFonts w:ascii="Arial" w:eastAsia="Times New Roman" w:hAnsi="Arial" w:cs="Arial"/>
          <w:color w:val="202122"/>
          <w:sz w:val="24"/>
          <w:szCs w:val="24"/>
          <w:lang w:val="en" w:eastAsia="en-GB"/>
        </w:rPr>
        <w:t>2009 – </w:t>
      </w:r>
      <w:hyperlink r:id="rId219" w:tooltip="Venkatraman Ramakrishnan" w:history="1">
        <w:r w:rsidRPr="00634B49">
          <w:rPr>
            <w:rFonts w:ascii="Arial" w:eastAsia="Times New Roman" w:hAnsi="Arial" w:cs="Arial"/>
            <w:color w:val="0B0080"/>
            <w:sz w:val="24"/>
            <w:szCs w:val="24"/>
            <w:u w:val="single"/>
            <w:lang w:val="en" w:eastAsia="en-GB"/>
          </w:rPr>
          <w:t>Venkatraman Ramakrishnan</w:t>
        </w:r>
      </w:hyperlink>
      <w:r w:rsidRPr="00634B49">
        <w:rPr>
          <w:rFonts w:ascii="Arial" w:eastAsia="Times New Roman" w:hAnsi="Arial" w:cs="Arial"/>
          <w:color w:val="202122"/>
          <w:sz w:val="24"/>
          <w:szCs w:val="24"/>
          <w:lang w:val="en" w:eastAsia="en-GB"/>
        </w:rPr>
        <w:t> and </w:t>
      </w:r>
      <w:hyperlink r:id="rId220" w:tooltip="Thomas A. Steitz" w:history="1">
        <w:r w:rsidRPr="00634B49">
          <w:rPr>
            <w:rFonts w:ascii="Arial" w:eastAsia="Times New Roman" w:hAnsi="Arial" w:cs="Arial"/>
            <w:color w:val="0B0080"/>
            <w:sz w:val="24"/>
            <w:szCs w:val="24"/>
            <w:u w:val="single"/>
            <w:lang w:val="en" w:eastAsia="en-GB"/>
          </w:rPr>
          <w:t>Thomas A. Steitz</w:t>
        </w:r>
      </w:hyperlink>
      <w:r w:rsidRPr="00634B49">
        <w:rPr>
          <w:rFonts w:ascii="Arial" w:eastAsia="Times New Roman" w:hAnsi="Arial" w:cs="Arial"/>
          <w:color w:val="202122"/>
          <w:sz w:val="24"/>
          <w:szCs w:val="24"/>
          <w:lang w:val="en" w:eastAsia="en-GB"/>
        </w:rPr>
        <w:t> – </w:t>
      </w:r>
      <w:hyperlink r:id="rId221" w:tooltip="Ribosome" w:history="1">
        <w:r w:rsidRPr="00634B49">
          <w:rPr>
            <w:rFonts w:ascii="Arial" w:eastAsia="Times New Roman" w:hAnsi="Arial" w:cs="Arial"/>
            <w:color w:val="0B0080"/>
            <w:sz w:val="24"/>
            <w:szCs w:val="24"/>
            <w:u w:val="single"/>
            <w:lang w:val="en" w:eastAsia="en-GB"/>
          </w:rPr>
          <w:t>Ribosome</w:t>
        </w:r>
      </w:hyperlink>
      <w:hyperlink r:id="rId222" w:anchor="cite_note-38" w:history="1">
        <w:r w:rsidRPr="00634B49">
          <w:rPr>
            <w:rFonts w:ascii="Arial" w:eastAsia="Times New Roman" w:hAnsi="Arial" w:cs="Arial"/>
            <w:color w:val="0B0080"/>
            <w:sz w:val="17"/>
            <w:szCs w:val="17"/>
            <w:u w:val="single"/>
            <w:vertAlign w:val="superscript"/>
            <w:lang w:val="en" w:eastAsia="en-GB"/>
          </w:rPr>
          <w:t>[38]</w:t>
        </w:r>
      </w:hyperlink>
    </w:p>
    <w:p w:rsidR="00634B49" w:rsidRPr="00634B49" w:rsidRDefault="00634B49" w:rsidP="00634B49">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634B49">
        <w:rPr>
          <w:rFonts w:ascii="Georgia" w:eastAsia="Times New Roman" w:hAnsi="Georgia" w:cs="Arial"/>
          <w:color w:val="000000"/>
          <w:sz w:val="36"/>
          <w:szCs w:val="36"/>
          <w:lang w:val="en" w:eastAsia="en-GB"/>
        </w:rPr>
        <w:t xml:space="preserve">See </w:t>
      </w:r>
      <w:proofErr w:type="gramStart"/>
      <w:r w:rsidRPr="00634B49">
        <w:rPr>
          <w:rFonts w:ascii="Georgia" w:eastAsia="Times New Roman" w:hAnsi="Georgia" w:cs="Arial"/>
          <w:color w:val="000000"/>
          <w:sz w:val="36"/>
          <w:szCs w:val="36"/>
          <w:lang w:val="en" w:eastAsia="en-GB"/>
        </w:rPr>
        <w:t>also</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"https://en.wikipedia.org/w/index.php?title=Brookhaven_National_Laboratory&amp;action=edit&amp;section=17" \o "Edit section: See also"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numPr>
          <w:ilvl w:val="0"/>
          <w:numId w:val="6"/>
        </w:numPr>
        <w:spacing w:before="100" w:beforeAutospacing="1" w:after="24" w:line="240" w:lineRule="auto"/>
        <w:ind w:left="384"/>
        <w:rPr>
          <w:rFonts w:ascii="Arial" w:eastAsia="Times New Roman" w:hAnsi="Arial" w:cs="Arial"/>
          <w:color w:val="202122"/>
          <w:sz w:val="24"/>
          <w:szCs w:val="24"/>
          <w:lang w:val="en" w:eastAsia="en-GB"/>
        </w:rPr>
      </w:pPr>
      <w:hyperlink r:id="rId223" w:tooltip="Center for the Advancement of Science in Space" w:history="1">
        <w:r w:rsidRPr="00634B49">
          <w:rPr>
            <w:rFonts w:ascii="Arial" w:eastAsia="Times New Roman" w:hAnsi="Arial" w:cs="Arial"/>
            <w:color w:val="0B0080"/>
            <w:sz w:val="24"/>
            <w:szCs w:val="24"/>
            <w:u w:val="single"/>
            <w:lang w:val="en" w:eastAsia="en-GB"/>
          </w:rPr>
          <w:t>Center for the Advancement of Science in Space</w:t>
        </w:r>
      </w:hyperlink>
      <w:r w:rsidRPr="00634B49">
        <w:rPr>
          <w:rFonts w:ascii="Arial" w:eastAsia="Times New Roman" w:hAnsi="Arial" w:cs="Arial"/>
          <w:color w:val="202122"/>
          <w:sz w:val="24"/>
          <w:szCs w:val="24"/>
          <w:lang w:val="en" w:eastAsia="en-GB"/>
        </w:rPr>
        <w:t>—operates the US National Laboratory on the ISS.</w:t>
      </w:r>
    </w:p>
    <w:p w:rsidR="00634B49" w:rsidRPr="00634B49" w:rsidRDefault="00634B49" w:rsidP="00634B49">
      <w:pPr>
        <w:numPr>
          <w:ilvl w:val="0"/>
          <w:numId w:val="6"/>
        </w:numPr>
        <w:spacing w:before="100" w:beforeAutospacing="1" w:after="24" w:line="240" w:lineRule="auto"/>
        <w:ind w:left="384"/>
        <w:rPr>
          <w:rFonts w:ascii="Arial" w:eastAsia="Times New Roman" w:hAnsi="Arial" w:cs="Arial"/>
          <w:color w:val="202122"/>
          <w:sz w:val="24"/>
          <w:szCs w:val="24"/>
          <w:lang w:val="en" w:eastAsia="en-GB"/>
        </w:rPr>
      </w:pPr>
      <w:hyperlink r:id="rId224" w:tooltip="Tennis for Two" w:history="1">
        <w:r w:rsidRPr="00634B49">
          <w:rPr>
            <w:rFonts w:ascii="Arial" w:eastAsia="Times New Roman" w:hAnsi="Arial" w:cs="Arial"/>
            <w:color w:val="0B0080"/>
            <w:sz w:val="24"/>
            <w:szCs w:val="24"/>
            <w:u w:val="single"/>
            <w:lang w:val="en" w:eastAsia="en-GB"/>
          </w:rPr>
          <w:t>Tennis for Two</w:t>
        </w:r>
      </w:hyperlink>
      <w:hyperlink r:id="rId225" w:anchor="cite_note-39" w:history="1">
        <w:r w:rsidRPr="00634B49">
          <w:rPr>
            <w:rFonts w:ascii="Arial" w:eastAsia="Times New Roman" w:hAnsi="Arial" w:cs="Arial"/>
            <w:color w:val="0B0080"/>
            <w:sz w:val="17"/>
            <w:szCs w:val="17"/>
            <w:u w:val="single"/>
            <w:vertAlign w:val="superscript"/>
            <w:lang w:val="en" w:eastAsia="en-GB"/>
          </w:rPr>
          <w:t>[39]</w:t>
        </w:r>
      </w:hyperlink>
      <w:hyperlink r:id="rId226" w:anchor="cite_note-40" w:history="1">
        <w:r w:rsidRPr="00634B49">
          <w:rPr>
            <w:rFonts w:ascii="Arial" w:eastAsia="Times New Roman" w:hAnsi="Arial" w:cs="Arial"/>
            <w:color w:val="0B0080"/>
            <w:sz w:val="17"/>
            <w:szCs w:val="17"/>
            <w:u w:val="single"/>
            <w:vertAlign w:val="superscript"/>
            <w:lang w:val="en" w:eastAsia="en-GB"/>
          </w:rPr>
          <w:t>[40]</w:t>
        </w:r>
      </w:hyperlink>
    </w:p>
    <w:p w:rsidR="00634B49" w:rsidRPr="00634B49" w:rsidRDefault="00634B49" w:rsidP="00634B49">
      <w:pPr>
        <w:numPr>
          <w:ilvl w:val="0"/>
          <w:numId w:val="6"/>
        </w:numPr>
        <w:spacing w:before="100" w:beforeAutospacing="1" w:after="24" w:line="240" w:lineRule="auto"/>
        <w:ind w:left="384"/>
        <w:rPr>
          <w:rFonts w:ascii="Arial" w:eastAsia="Times New Roman" w:hAnsi="Arial" w:cs="Arial"/>
          <w:color w:val="202122"/>
          <w:sz w:val="24"/>
          <w:szCs w:val="24"/>
          <w:lang w:val="en" w:eastAsia="en-GB"/>
        </w:rPr>
      </w:pPr>
      <w:hyperlink r:id="rId227" w:tooltip="Goldhaber fellows" w:history="1">
        <w:r w:rsidRPr="00634B49">
          <w:rPr>
            <w:rFonts w:ascii="Arial" w:eastAsia="Times New Roman" w:hAnsi="Arial" w:cs="Arial"/>
            <w:color w:val="0B0080"/>
            <w:sz w:val="24"/>
            <w:szCs w:val="24"/>
            <w:u w:val="single"/>
            <w:lang w:val="en" w:eastAsia="en-GB"/>
          </w:rPr>
          <w:t>Goldhaber fellows</w:t>
        </w:r>
      </w:hyperlink>
    </w:p>
    <w:p w:rsidR="00634B49" w:rsidRPr="00634B49" w:rsidRDefault="00634B49" w:rsidP="00634B49">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proofErr w:type="gramStart"/>
      <w:r w:rsidRPr="00634B49">
        <w:rPr>
          <w:rFonts w:ascii="Georgia" w:eastAsia="Times New Roman" w:hAnsi="Georgia" w:cs="Arial"/>
          <w:color w:val="000000"/>
          <w:sz w:val="36"/>
          <w:szCs w:val="36"/>
          <w:lang w:val="en" w:eastAsia="en-GB"/>
        </w:rPr>
        <w:t>References</w:t>
      </w:r>
      <w:r w:rsidRPr="00634B49">
        <w:rPr>
          <w:rFonts w:ascii="Arial" w:eastAsia="Times New Roman" w:hAnsi="Arial" w:cs="Arial"/>
          <w:color w:val="54595D"/>
          <w:sz w:val="24"/>
          <w:szCs w:val="24"/>
          <w:lang w:val="en" w:eastAsia="en-GB"/>
        </w:rPr>
        <w:t>[</w:t>
      </w:r>
      <w:proofErr w:type="gramEnd"/>
      <w:r w:rsidRPr="00634B49">
        <w:rPr>
          <w:rFonts w:ascii="Arial" w:eastAsia="Times New Roman" w:hAnsi="Arial" w:cs="Arial"/>
          <w:color w:val="000000"/>
          <w:sz w:val="24"/>
          <w:szCs w:val="24"/>
          <w:lang w:val="en" w:eastAsia="en-GB"/>
        </w:rPr>
        <w:fldChar w:fldCharType="begin"/>
      </w:r>
      <w:r w:rsidRPr="00634B49">
        <w:rPr>
          <w:rFonts w:ascii="Arial" w:eastAsia="Times New Roman" w:hAnsi="Arial" w:cs="Arial"/>
          <w:color w:val="000000"/>
          <w:sz w:val="24"/>
          <w:szCs w:val="24"/>
          <w:lang w:val="en" w:eastAsia="en-GB"/>
        </w:rPr>
        <w:instrText xml:space="preserve"> HYPERLINK "https://en.wikipedia.org/w/index.php?title=Brookhaven_National_Laboratory&amp;action=edit&amp;section=18" \o "Edit section: References" </w:instrText>
      </w:r>
      <w:r w:rsidRPr="00634B49">
        <w:rPr>
          <w:rFonts w:ascii="Arial" w:eastAsia="Times New Roman" w:hAnsi="Arial" w:cs="Arial"/>
          <w:color w:val="000000"/>
          <w:sz w:val="24"/>
          <w:szCs w:val="24"/>
          <w:lang w:val="en" w:eastAsia="en-GB"/>
        </w:rPr>
        <w:fldChar w:fldCharType="separate"/>
      </w:r>
      <w:r w:rsidRPr="00634B49">
        <w:rPr>
          <w:rFonts w:ascii="Arial" w:eastAsia="Times New Roman" w:hAnsi="Arial" w:cs="Arial"/>
          <w:color w:val="0B0080"/>
          <w:sz w:val="24"/>
          <w:szCs w:val="24"/>
          <w:u w:val="single"/>
          <w:lang w:val="en" w:eastAsia="en-GB"/>
        </w:rPr>
        <w:t>edit</w:t>
      </w:r>
      <w:r w:rsidRPr="00634B49">
        <w:rPr>
          <w:rFonts w:ascii="Arial" w:eastAsia="Times New Roman" w:hAnsi="Arial" w:cs="Arial"/>
          <w:color w:val="000000"/>
          <w:sz w:val="24"/>
          <w:szCs w:val="24"/>
          <w:lang w:val="en" w:eastAsia="en-GB"/>
        </w:rPr>
        <w:fldChar w:fldCharType="end"/>
      </w:r>
      <w:r w:rsidRPr="00634B49">
        <w:rPr>
          <w:rFonts w:ascii="Arial" w:eastAsia="Times New Roman" w:hAnsi="Arial" w:cs="Arial"/>
          <w:color w:val="54595D"/>
          <w:sz w:val="24"/>
          <w:szCs w:val="24"/>
          <w:lang w:val="en" w:eastAsia="en-GB"/>
        </w:rPr>
        <w:t>]</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28" w:anchor="cite_ref-1"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29" w:history="1">
        <w:r w:rsidRPr="00634B49">
          <w:rPr>
            <w:rFonts w:ascii="Arial" w:eastAsia="Times New Roman" w:hAnsi="Arial" w:cs="Arial"/>
            <w:i/>
            <w:iCs/>
            <w:color w:val="663366"/>
            <w:sz w:val="19"/>
            <w:szCs w:val="19"/>
            <w:u w:val="single"/>
            <w:lang w:val="en" w:eastAsia="en-GB"/>
          </w:rPr>
          <w:t>"Nobel Prizes at BNL"</w:t>
        </w:r>
      </w:hyperlink>
      <w:r w:rsidRPr="00634B49">
        <w:rPr>
          <w:rFonts w:ascii="Arial" w:eastAsia="Times New Roman" w:hAnsi="Arial" w:cs="Arial"/>
          <w:i/>
          <w:iCs/>
          <w:color w:val="202122"/>
          <w:sz w:val="19"/>
          <w:szCs w:val="19"/>
          <w:lang w:val="en" w:eastAsia="en-GB"/>
        </w:rPr>
        <w:t>. Bnl.gov. Retrieved July 25, 2012.</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30" w:anchor="cite_ref-2"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31" w:history="1">
        <w:r w:rsidRPr="00634B49">
          <w:rPr>
            <w:rFonts w:ascii="Arial" w:eastAsia="Times New Roman" w:hAnsi="Arial" w:cs="Arial"/>
            <w:i/>
            <w:iCs/>
            <w:color w:val="663366"/>
            <w:sz w:val="19"/>
            <w:szCs w:val="19"/>
            <w:u w:val="single"/>
            <w:lang w:val="en" w:eastAsia="en-GB"/>
          </w:rPr>
          <w:t>"About BNL"</w:t>
        </w:r>
      </w:hyperlink>
      <w:r w:rsidRPr="00634B49">
        <w:rPr>
          <w:rFonts w:ascii="Arial" w:eastAsia="Times New Roman" w:hAnsi="Arial" w:cs="Arial"/>
          <w:i/>
          <w:iCs/>
          <w:color w:val="202122"/>
          <w:sz w:val="19"/>
          <w:szCs w:val="19"/>
          <w:lang w:val="en" w:eastAsia="en-GB"/>
        </w:rPr>
        <w:t>. BNL.gov. Retrieved June 21, 2016.</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32" w:anchor="cite_ref-3"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33" w:history="1">
        <w:r w:rsidRPr="00634B49">
          <w:rPr>
            <w:rFonts w:ascii="Arial" w:eastAsia="Times New Roman" w:hAnsi="Arial" w:cs="Arial"/>
            <w:i/>
            <w:iCs/>
            <w:color w:val="663366"/>
            <w:sz w:val="19"/>
            <w:szCs w:val="19"/>
            <w:u w:val="single"/>
            <w:lang w:val="en" w:eastAsia="en-GB"/>
          </w:rPr>
          <w:t>"NWS Forecast Office New York, NY"</w:t>
        </w:r>
      </w:hyperlink>
      <w:r w:rsidRPr="00634B49">
        <w:rPr>
          <w:rFonts w:ascii="Arial" w:eastAsia="Times New Roman" w:hAnsi="Arial" w:cs="Arial"/>
          <w:i/>
          <w:iCs/>
          <w:color w:val="202122"/>
          <w:sz w:val="19"/>
          <w:szCs w:val="19"/>
          <w:lang w:val="en" w:eastAsia="en-GB"/>
        </w:rPr>
        <w:t>. September 5, 2017.</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34" w:anchor="cite_ref-4"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35" w:history="1">
        <w:r w:rsidRPr="00634B49">
          <w:rPr>
            <w:rFonts w:ascii="Arial" w:eastAsia="Times New Roman" w:hAnsi="Arial" w:cs="Arial"/>
            <w:i/>
            <w:iCs/>
            <w:color w:val="663366"/>
            <w:sz w:val="19"/>
            <w:szCs w:val="19"/>
            <w:u w:val="single"/>
            <w:lang w:val="en" w:eastAsia="en-GB"/>
          </w:rPr>
          <w:t>"Physics Department"</w:t>
        </w:r>
      </w:hyperlink>
      <w:r w:rsidRPr="00634B49">
        <w:rPr>
          <w:rFonts w:ascii="Arial" w:eastAsia="Times New Roman" w:hAnsi="Arial" w:cs="Arial"/>
          <w:i/>
          <w:iCs/>
          <w:color w:val="202122"/>
          <w:sz w:val="19"/>
          <w:szCs w:val="19"/>
          <w:lang w:val="en" w:eastAsia="en-GB"/>
        </w:rPr>
        <w:t>. Bnl.gov. May 12, 2008. Retrieved March 17</w:t>
      </w:r>
      <w:proofErr w:type="gramStart"/>
      <w:r w:rsidRPr="00634B49">
        <w:rPr>
          <w:rFonts w:ascii="Arial" w:eastAsia="Times New Roman" w:hAnsi="Arial" w:cs="Arial"/>
          <w:i/>
          <w:iCs/>
          <w:color w:val="202122"/>
          <w:sz w:val="19"/>
          <w:szCs w:val="19"/>
          <w:lang w:val="en" w:eastAsia="en-GB"/>
        </w:rPr>
        <w:t>,2010</w:t>
      </w:r>
      <w:proofErr w:type="gramEnd"/>
      <w:r w:rsidRPr="00634B49">
        <w:rPr>
          <w:rFonts w:ascii="Arial" w:eastAsia="Times New Roman" w:hAnsi="Arial" w:cs="Arial"/>
          <w:i/>
          <w:iCs/>
          <w:color w:val="202122"/>
          <w:sz w:val="19"/>
          <w:szCs w:val="19"/>
          <w:lang w:val="en" w:eastAsia="en-GB"/>
        </w:rPr>
        <w:t>.</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36" w:anchor="cite_ref-5"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37" w:history="1">
        <w:r w:rsidRPr="00634B49">
          <w:rPr>
            <w:rFonts w:ascii="Arial" w:eastAsia="Times New Roman" w:hAnsi="Arial" w:cs="Arial"/>
            <w:i/>
            <w:iCs/>
            <w:color w:val="663366"/>
            <w:sz w:val="19"/>
            <w:szCs w:val="19"/>
            <w:u w:val="single"/>
            <w:lang w:val="en" w:eastAsia="en-GB"/>
          </w:rPr>
          <w:t>"Homepage, Basic Energy Sciences Directorate"</w:t>
        </w:r>
      </w:hyperlink>
      <w:r w:rsidRPr="00634B49">
        <w:rPr>
          <w:rFonts w:ascii="Arial" w:eastAsia="Times New Roman" w:hAnsi="Arial" w:cs="Arial"/>
          <w:i/>
          <w:iCs/>
          <w:color w:val="202122"/>
          <w:sz w:val="19"/>
          <w:szCs w:val="19"/>
          <w:lang w:val="en" w:eastAsia="en-GB"/>
        </w:rPr>
        <w:t>. Bnl.gov. Archived from </w:t>
      </w:r>
      <w:hyperlink r:id="rId238" w:history="1">
        <w:r w:rsidRPr="00634B49">
          <w:rPr>
            <w:rFonts w:ascii="Arial" w:eastAsia="Times New Roman" w:hAnsi="Arial" w:cs="Arial"/>
            <w:i/>
            <w:iCs/>
            <w:color w:val="663366"/>
            <w:sz w:val="19"/>
            <w:szCs w:val="19"/>
            <w:u w:val="single"/>
            <w:lang w:val="en" w:eastAsia="en-GB"/>
          </w:rPr>
          <w:t>the original</w:t>
        </w:r>
      </w:hyperlink>
      <w:r w:rsidRPr="00634B49">
        <w:rPr>
          <w:rFonts w:ascii="Arial" w:eastAsia="Times New Roman" w:hAnsi="Arial" w:cs="Arial"/>
          <w:i/>
          <w:iCs/>
          <w:color w:val="202122"/>
          <w:sz w:val="19"/>
          <w:szCs w:val="19"/>
          <w:lang w:val="en" w:eastAsia="en-GB"/>
        </w:rPr>
        <w:t> on May 27, 2010.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39" w:anchor="cite_ref-6"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40" w:history="1">
        <w:r w:rsidRPr="00634B49">
          <w:rPr>
            <w:rFonts w:ascii="Arial" w:eastAsia="Times New Roman" w:hAnsi="Arial" w:cs="Arial"/>
            <w:i/>
            <w:iCs/>
            <w:color w:val="663366"/>
            <w:sz w:val="19"/>
            <w:szCs w:val="19"/>
            <w:u w:val="single"/>
            <w:lang w:val="en" w:eastAsia="en-GB"/>
          </w:rPr>
          <w:t>"Environmental Sciences Department"</w:t>
        </w:r>
      </w:hyperlink>
      <w:r w:rsidRPr="00634B49">
        <w:rPr>
          <w:rFonts w:ascii="Arial" w:eastAsia="Times New Roman" w:hAnsi="Arial" w:cs="Arial"/>
          <w:i/>
          <w:iCs/>
          <w:color w:val="202122"/>
          <w:sz w:val="19"/>
          <w:szCs w:val="19"/>
          <w:lang w:val="en" w:eastAsia="en-GB"/>
        </w:rPr>
        <w:t>. Bnl.gov. February 4, 2009. Archived from </w:t>
      </w:r>
      <w:hyperlink r:id="rId241" w:history="1">
        <w:r w:rsidRPr="00634B49">
          <w:rPr>
            <w:rFonts w:ascii="Arial" w:eastAsia="Times New Roman" w:hAnsi="Arial" w:cs="Arial"/>
            <w:i/>
            <w:iCs/>
            <w:color w:val="663366"/>
            <w:sz w:val="19"/>
            <w:szCs w:val="19"/>
            <w:u w:val="single"/>
            <w:lang w:val="en" w:eastAsia="en-GB"/>
          </w:rPr>
          <w:t>the original</w:t>
        </w:r>
      </w:hyperlink>
      <w:r w:rsidRPr="00634B49">
        <w:rPr>
          <w:rFonts w:ascii="Arial" w:eastAsia="Times New Roman" w:hAnsi="Arial" w:cs="Arial"/>
          <w:i/>
          <w:iCs/>
          <w:color w:val="202122"/>
          <w:sz w:val="19"/>
          <w:szCs w:val="19"/>
          <w:lang w:val="en" w:eastAsia="en-GB"/>
        </w:rPr>
        <w:t> on March 8, 2010. Retrieved March 17</w:t>
      </w:r>
      <w:proofErr w:type="gramStart"/>
      <w:r w:rsidRPr="00634B49">
        <w:rPr>
          <w:rFonts w:ascii="Arial" w:eastAsia="Times New Roman" w:hAnsi="Arial" w:cs="Arial"/>
          <w:i/>
          <w:iCs/>
          <w:color w:val="202122"/>
          <w:sz w:val="19"/>
          <w:szCs w:val="19"/>
          <w:lang w:val="en" w:eastAsia="en-GB"/>
        </w:rPr>
        <w:t>,2010</w:t>
      </w:r>
      <w:proofErr w:type="gramEnd"/>
      <w:r w:rsidRPr="00634B49">
        <w:rPr>
          <w:rFonts w:ascii="Arial" w:eastAsia="Times New Roman" w:hAnsi="Arial" w:cs="Arial"/>
          <w:i/>
          <w:iCs/>
          <w:color w:val="202122"/>
          <w:sz w:val="19"/>
          <w:szCs w:val="19"/>
          <w:lang w:val="en" w:eastAsia="en-GB"/>
        </w:rPr>
        <w:t>.</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42" w:anchor="cite_ref-7"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43" w:history="1">
        <w:r w:rsidRPr="00634B49">
          <w:rPr>
            <w:rFonts w:ascii="Arial" w:eastAsia="Times New Roman" w:hAnsi="Arial" w:cs="Arial"/>
            <w:i/>
            <w:iCs/>
            <w:color w:val="663366"/>
            <w:sz w:val="19"/>
            <w:szCs w:val="19"/>
            <w:u w:val="single"/>
            <w:lang w:val="en" w:eastAsia="en-GB"/>
          </w:rPr>
          <w:t>"Brookhaven National Laboratory Nonproliferation and National Security Programs"</w:t>
        </w:r>
      </w:hyperlink>
      <w:r w:rsidRPr="00634B49">
        <w:rPr>
          <w:rFonts w:ascii="Arial" w:eastAsia="Times New Roman" w:hAnsi="Arial" w:cs="Arial"/>
          <w:i/>
          <w:iCs/>
          <w:color w:val="202122"/>
          <w:sz w:val="19"/>
          <w:szCs w:val="19"/>
          <w:lang w:val="en" w:eastAsia="en-GB"/>
        </w:rPr>
        <w:t>. Bnl.gov. February 2, 2010. Retrieved March 17</w:t>
      </w:r>
      <w:proofErr w:type="gramStart"/>
      <w:r w:rsidRPr="00634B49">
        <w:rPr>
          <w:rFonts w:ascii="Arial" w:eastAsia="Times New Roman" w:hAnsi="Arial" w:cs="Arial"/>
          <w:i/>
          <w:iCs/>
          <w:color w:val="202122"/>
          <w:sz w:val="19"/>
          <w:szCs w:val="19"/>
          <w:lang w:val="en" w:eastAsia="en-GB"/>
        </w:rPr>
        <w:t>,2010</w:t>
      </w:r>
      <w:proofErr w:type="gramEnd"/>
      <w:r w:rsidRPr="00634B49">
        <w:rPr>
          <w:rFonts w:ascii="Arial" w:eastAsia="Times New Roman" w:hAnsi="Arial" w:cs="Arial"/>
          <w:i/>
          <w:iCs/>
          <w:color w:val="202122"/>
          <w:sz w:val="19"/>
          <w:szCs w:val="19"/>
          <w:lang w:val="en" w:eastAsia="en-GB"/>
        </w:rPr>
        <w:t>.</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44" w:anchor="cite_ref-8"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45" w:history="1">
        <w:r w:rsidRPr="00634B49">
          <w:rPr>
            <w:rFonts w:ascii="Arial" w:eastAsia="Times New Roman" w:hAnsi="Arial" w:cs="Arial"/>
            <w:i/>
            <w:iCs/>
            <w:color w:val="663366"/>
            <w:sz w:val="19"/>
            <w:szCs w:val="19"/>
            <w:u w:val="single"/>
            <w:lang w:val="en" w:eastAsia="en-GB"/>
          </w:rPr>
          <w:t>"Biology Department – Brookhaven National Laboratory"</w:t>
        </w:r>
      </w:hyperlink>
      <w:r w:rsidRPr="00634B49">
        <w:rPr>
          <w:rFonts w:ascii="Arial" w:eastAsia="Times New Roman" w:hAnsi="Arial" w:cs="Arial"/>
          <w:i/>
          <w:iCs/>
          <w:color w:val="202122"/>
          <w:sz w:val="19"/>
          <w:szCs w:val="19"/>
          <w:lang w:val="en" w:eastAsia="en-GB"/>
        </w:rPr>
        <w:t>. Biology.bnl.gov. Archived from </w:t>
      </w:r>
      <w:hyperlink r:id="rId246" w:history="1">
        <w:r w:rsidRPr="00634B49">
          <w:rPr>
            <w:rFonts w:ascii="Arial" w:eastAsia="Times New Roman" w:hAnsi="Arial" w:cs="Arial"/>
            <w:i/>
            <w:iCs/>
            <w:color w:val="663366"/>
            <w:sz w:val="19"/>
            <w:szCs w:val="19"/>
            <w:u w:val="single"/>
            <w:lang w:val="en" w:eastAsia="en-GB"/>
          </w:rPr>
          <w:t>the original</w:t>
        </w:r>
      </w:hyperlink>
      <w:r w:rsidRPr="00634B49">
        <w:rPr>
          <w:rFonts w:ascii="Arial" w:eastAsia="Times New Roman" w:hAnsi="Arial" w:cs="Arial"/>
          <w:i/>
          <w:iCs/>
          <w:color w:val="202122"/>
          <w:sz w:val="19"/>
          <w:szCs w:val="19"/>
          <w:lang w:val="en" w:eastAsia="en-GB"/>
        </w:rPr>
        <w:t> on March 13, 2009.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47" w:anchor="cite_ref-9"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48" w:history="1">
        <w:r w:rsidRPr="00634B49">
          <w:rPr>
            <w:rFonts w:ascii="Arial" w:eastAsia="Times New Roman" w:hAnsi="Arial" w:cs="Arial"/>
            <w:i/>
            <w:iCs/>
            <w:color w:val="663366"/>
            <w:sz w:val="19"/>
            <w:szCs w:val="19"/>
            <w:u w:val="single"/>
            <w:lang w:val="en" w:eastAsia="en-GB"/>
          </w:rPr>
          <w:t>"BNL | Accelerator-based Science"</w:t>
        </w:r>
      </w:hyperlink>
      <w:r w:rsidRPr="00634B49">
        <w:rPr>
          <w:rFonts w:ascii="Arial" w:eastAsia="Times New Roman" w:hAnsi="Arial" w:cs="Arial"/>
          <w:i/>
          <w:iCs/>
          <w:color w:val="202122"/>
          <w:sz w:val="19"/>
          <w:szCs w:val="19"/>
          <w:lang w:val="en" w:eastAsia="en-GB"/>
        </w:rPr>
        <w:t>. www.bnl.gov.</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49" w:anchor="cite_ref-10"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50" w:history="1">
        <w:r w:rsidRPr="00634B49">
          <w:rPr>
            <w:rFonts w:ascii="Arial" w:eastAsia="Times New Roman" w:hAnsi="Arial" w:cs="Arial"/>
            <w:i/>
            <w:iCs/>
            <w:color w:val="663366"/>
            <w:sz w:val="19"/>
            <w:szCs w:val="19"/>
            <w:u w:val="single"/>
            <w:lang w:val="en" w:eastAsia="en-GB"/>
          </w:rPr>
          <w:t>"Atomic Laboratory on Long Island to Be Mighty Research Center – New York Times – March 1, 1947"</w:t>
        </w:r>
      </w:hyperlink>
      <w:r w:rsidRPr="00634B49">
        <w:rPr>
          <w:rFonts w:ascii="Arial" w:eastAsia="Times New Roman" w:hAnsi="Arial" w:cs="Arial"/>
          <w:i/>
          <w:iCs/>
          <w:color w:val="202122"/>
          <w:sz w:val="19"/>
          <w:szCs w:val="19"/>
          <w:lang w:val="en" w:eastAsia="en-GB"/>
        </w:rPr>
        <w:t>.</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51" w:anchor="cite_ref-11"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52" w:history="1">
        <w:r w:rsidRPr="00634B49">
          <w:rPr>
            <w:rFonts w:ascii="Arial" w:eastAsia="Times New Roman" w:hAnsi="Arial" w:cs="Arial"/>
            <w:i/>
            <w:iCs/>
            <w:color w:val="663366"/>
            <w:sz w:val="19"/>
            <w:szCs w:val="19"/>
            <w:u w:val="single"/>
            <w:lang w:val="en" w:eastAsia="en-GB"/>
          </w:rPr>
          <w:t>"Laboratory Loses Federal Contract - News - The Harvard Crimson"</w:t>
        </w:r>
      </w:hyperlink>
      <w:r w:rsidRPr="00634B49">
        <w:rPr>
          <w:rFonts w:ascii="Arial" w:eastAsia="Times New Roman" w:hAnsi="Arial" w:cs="Arial"/>
          <w:i/>
          <w:iCs/>
          <w:color w:val="202122"/>
          <w:sz w:val="19"/>
          <w:szCs w:val="19"/>
          <w:lang w:val="en" w:eastAsia="en-GB"/>
        </w:rPr>
        <w:t>. www.thecrimson.com.</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53" w:anchor="cite_ref-12"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r w:rsidRPr="00634B49">
        <w:rPr>
          <w:rFonts w:ascii="Arial" w:eastAsia="Times New Roman" w:hAnsi="Arial" w:cs="Arial"/>
          <w:i/>
          <w:iCs/>
          <w:color w:val="202122"/>
          <w:sz w:val="19"/>
          <w:szCs w:val="19"/>
          <w:lang w:val="en" w:eastAsia="en-GB"/>
        </w:rPr>
        <w:t>Crease, Robert P. (1999). Making Physics: A Biography of Brookhaven National Laboratory.</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54" w:anchor="cite_ref-13"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55" w:history="1">
        <w:r w:rsidRPr="00634B49">
          <w:rPr>
            <w:rFonts w:ascii="Arial" w:eastAsia="Times New Roman" w:hAnsi="Arial" w:cs="Arial"/>
            <w:i/>
            <w:iCs/>
            <w:color w:val="663366"/>
            <w:sz w:val="19"/>
            <w:szCs w:val="19"/>
            <w:u w:val="single"/>
            <w:lang w:val="en" w:eastAsia="en-GB"/>
          </w:rPr>
          <w:t>"BNL - Our History: Accelerators"</w:t>
        </w:r>
      </w:hyperlink>
      <w:r w:rsidRPr="00634B49">
        <w:rPr>
          <w:rFonts w:ascii="Arial" w:eastAsia="Times New Roman" w:hAnsi="Arial" w:cs="Arial"/>
          <w:i/>
          <w:iCs/>
          <w:color w:val="202122"/>
          <w:sz w:val="19"/>
          <w:szCs w:val="19"/>
          <w:lang w:val="en" w:eastAsia="en-GB"/>
        </w:rPr>
        <w:t>. www.bnl.gov.</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56" w:anchor="cite_ref-14"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57" w:history="1">
        <w:r w:rsidRPr="00634B49">
          <w:rPr>
            <w:rFonts w:ascii="Arial" w:eastAsia="Times New Roman" w:hAnsi="Arial" w:cs="Arial"/>
            <w:color w:val="663366"/>
            <w:sz w:val="19"/>
            <w:szCs w:val="19"/>
            <w:u w:val="single"/>
            <w:lang w:val="en" w:eastAsia="en-GB"/>
          </w:rPr>
          <w:t>“U.S. Department of Energy Selects Brookhaven National Laboratory to Host Major New Nuclear Physics Facility”</w:t>
        </w:r>
      </w:hyperlink>
      <w:r w:rsidRPr="00634B49">
        <w:rPr>
          <w:rFonts w:ascii="Arial" w:eastAsia="Times New Roman" w:hAnsi="Arial" w:cs="Arial"/>
          <w:color w:val="202122"/>
          <w:sz w:val="19"/>
          <w:szCs w:val="19"/>
          <w:lang w:val="en" w:eastAsia="en-GB"/>
        </w:rPr>
        <w:t> 2020.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58" w:anchor="cite_ref-15"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59" w:history="1">
        <w:r w:rsidRPr="00634B49">
          <w:rPr>
            <w:rFonts w:ascii="Arial" w:eastAsia="Times New Roman" w:hAnsi="Arial" w:cs="Arial"/>
            <w:color w:val="663366"/>
            <w:sz w:val="19"/>
            <w:szCs w:val="19"/>
            <w:u w:val="single"/>
            <w:lang w:val="en" w:eastAsia="en-GB"/>
          </w:rPr>
          <w:t>E. C. Aschenauer et al., “eRHIC Design Study: An Electron-Ion Collider at BNL,”</w:t>
        </w:r>
      </w:hyperlink>
      <w:r w:rsidRPr="00634B49">
        <w:rPr>
          <w:rFonts w:ascii="Arial" w:eastAsia="Times New Roman" w:hAnsi="Arial" w:cs="Arial"/>
          <w:color w:val="202122"/>
          <w:sz w:val="19"/>
          <w:szCs w:val="19"/>
          <w:lang w:val="en" w:eastAsia="en-GB"/>
        </w:rPr>
        <w:t> 2014.</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60" w:anchor="cite_ref-16"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61" w:history="1">
        <w:r w:rsidRPr="00634B49">
          <w:rPr>
            <w:rFonts w:ascii="Arial" w:eastAsia="Times New Roman" w:hAnsi="Arial" w:cs="Arial"/>
            <w:i/>
            <w:iCs/>
            <w:color w:val="663366"/>
            <w:sz w:val="19"/>
            <w:szCs w:val="19"/>
            <w:u w:val="single"/>
            <w:lang w:val="en" w:eastAsia="en-GB"/>
          </w:rPr>
          <w:t>"RHIC | Relativistic Heavy Ion Collider"</w:t>
        </w:r>
      </w:hyperlink>
      <w:r w:rsidRPr="00634B49">
        <w:rPr>
          <w:rFonts w:ascii="Arial" w:eastAsia="Times New Roman" w:hAnsi="Arial" w:cs="Arial"/>
          <w:i/>
          <w:iCs/>
          <w:color w:val="202122"/>
          <w:sz w:val="19"/>
          <w:szCs w:val="19"/>
          <w:lang w:val="en" w:eastAsia="en-GB"/>
        </w:rPr>
        <w:t>. Bnl.gov.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62" w:anchor="cite_ref-17"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63" w:history="1">
        <w:r w:rsidRPr="00634B49">
          <w:rPr>
            <w:rFonts w:ascii="Arial" w:eastAsia="Times New Roman" w:hAnsi="Arial" w:cs="Arial"/>
            <w:i/>
            <w:iCs/>
            <w:color w:val="663366"/>
            <w:sz w:val="19"/>
            <w:szCs w:val="19"/>
            <w:u w:val="single"/>
            <w:lang w:val="en" w:eastAsia="en-GB"/>
          </w:rPr>
          <w:t>"RHIC | Spin Physics"</w:t>
        </w:r>
      </w:hyperlink>
      <w:r w:rsidRPr="00634B49">
        <w:rPr>
          <w:rFonts w:ascii="Arial" w:eastAsia="Times New Roman" w:hAnsi="Arial" w:cs="Arial"/>
          <w:i/>
          <w:iCs/>
          <w:color w:val="202122"/>
          <w:sz w:val="19"/>
          <w:szCs w:val="19"/>
          <w:lang w:val="en" w:eastAsia="en-GB"/>
        </w:rPr>
        <w:t>. </w:t>
      </w:r>
      <w:proofErr w:type="gramStart"/>
      <w:r w:rsidRPr="00634B49">
        <w:rPr>
          <w:rFonts w:ascii="Arial" w:eastAsia="Times New Roman" w:hAnsi="Arial" w:cs="Arial"/>
          <w:i/>
          <w:iCs/>
          <w:color w:val="202122"/>
          <w:sz w:val="19"/>
          <w:szCs w:val="19"/>
          <w:lang w:val="en" w:eastAsia="en-GB"/>
        </w:rPr>
        <w:t>www.bnl.gov</w:t>
      </w:r>
      <w:proofErr w:type="gramEnd"/>
      <w:r w:rsidRPr="00634B49">
        <w:rPr>
          <w:rFonts w:ascii="Arial" w:eastAsia="Times New Roman" w:hAnsi="Arial" w:cs="Arial"/>
          <w:i/>
          <w:iCs/>
          <w:color w:val="202122"/>
          <w:sz w:val="19"/>
          <w:szCs w:val="19"/>
          <w:lang w:val="en" w:eastAsia="en-GB"/>
        </w:rPr>
        <w:t>. Retrieved August 23, 2016.</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64" w:anchor="cite_ref-18"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65" w:history="1">
        <w:r w:rsidRPr="00634B49">
          <w:rPr>
            <w:rFonts w:ascii="Arial" w:eastAsia="Times New Roman" w:hAnsi="Arial" w:cs="Arial"/>
            <w:i/>
            <w:iCs/>
            <w:color w:val="663366"/>
            <w:sz w:val="19"/>
            <w:szCs w:val="19"/>
            <w:u w:val="single"/>
            <w:lang w:val="en" w:eastAsia="en-GB"/>
          </w:rPr>
          <w:t>"Center for Functional Nanomaterials, Brookhaven National Laboratory"</w:t>
        </w:r>
      </w:hyperlink>
      <w:r w:rsidRPr="00634B49">
        <w:rPr>
          <w:rFonts w:ascii="Arial" w:eastAsia="Times New Roman" w:hAnsi="Arial" w:cs="Arial"/>
          <w:i/>
          <w:iCs/>
          <w:color w:val="202122"/>
          <w:sz w:val="19"/>
          <w:szCs w:val="19"/>
          <w:lang w:val="en" w:eastAsia="en-GB"/>
        </w:rPr>
        <w:t>. Bnl.gov.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66" w:anchor="cite_ref-19"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67" w:history="1">
        <w:r w:rsidRPr="00634B49">
          <w:rPr>
            <w:rFonts w:ascii="Arial" w:eastAsia="Times New Roman" w:hAnsi="Arial" w:cs="Arial"/>
            <w:i/>
            <w:iCs/>
            <w:color w:val="663366"/>
            <w:sz w:val="19"/>
            <w:szCs w:val="19"/>
            <w:u w:val="single"/>
            <w:lang w:val="en" w:eastAsia="en-GB"/>
          </w:rPr>
          <w:t>"National Synchrotron Light Source"</w:t>
        </w:r>
      </w:hyperlink>
      <w:r w:rsidRPr="00634B49">
        <w:rPr>
          <w:rFonts w:ascii="Arial" w:eastAsia="Times New Roman" w:hAnsi="Arial" w:cs="Arial"/>
          <w:i/>
          <w:iCs/>
          <w:color w:val="202122"/>
          <w:sz w:val="19"/>
          <w:szCs w:val="19"/>
          <w:lang w:val="en" w:eastAsia="en-GB"/>
        </w:rPr>
        <w:t>. Nsls.bnl.gov. Archived from </w:t>
      </w:r>
      <w:hyperlink r:id="rId268" w:history="1">
        <w:r w:rsidRPr="00634B49">
          <w:rPr>
            <w:rFonts w:ascii="Arial" w:eastAsia="Times New Roman" w:hAnsi="Arial" w:cs="Arial"/>
            <w:i/>
            <w:iCs/>
            <w:color w:val="663366"/>
            <w:sz w:val="19"/>
            <w:szCs w:val="19"/>
            <w:u w:val="single"/>
            <w:lang w:val="en" w:eastAsia="en-GB"/>
          </w:rPr>
          <w:t>the original</w:t>
        </w:r>
      </w:hyperlink>
      <w:r w:rsidRPr="00634B49">
        <w:rPr>
          <w:rFonts w:ascii="Arial" w:eastAsia="Times New Roman" w:hAnsi="Arial" w:cs="Arial"/>
          <w:i/>
          <w:iCs/>
          <w:color w:val="202122"/>
          <w:sz w:val="19"/>
          <w:szCs w:val="19"/>
          <w:lang w:val="en" w:eastAsia="en-GB"/>
        </w:rPr>
        <w:t> on March 15, 2010.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634B49">
        <w:rPr>
          <w:rFonts w:ascii="Arial" w:eastAsia="Times New Roman" w:hAnsi="Arial" w:cs="Arial"/>
          <w:color w:val="202122"/>
          <w:sz w:val="19"/>
          <w:szCs w:val="19"/>
          <w:lang w:val="en" w:eastAsia="en-GB"/>
        </w:rPr>
        <w:t>^ </w:t>
      </w:r>
      <w:hyperlink r:id="rId269" w:anchor="cite_ref-Bnl.gov_20-0" w:history="1">
        <w:r w:rsidRPr="00634B49">
          <w:rPr>
            <w:rFonts w:ascii="Arial" w:eastAsia="Times New Roman" w:hAnsi="Arial" w:cs="Arial"/>
            <w:color w:val="0B0080"/>
            <w:sz w:val="19"/>
            <w:szCs w:val="19"/>
            <w:lang w:val="en" w:eastAsia="en-GB"/>
          </w:rPr>
          <w:t>Jump up to</w:t>
        </w:r>
        <w:proofErr w:type="gramStart"/>
        <w:r w:rsidRPr="00634B49">
          <w:rPr>
            <w:rFonts w:ascii="Arial" w:eastAsia="Times New Roman" w:hAnsi="Arial" w:cs="Arial"/>
            <w:color w:val="0B0080"/>
            <w:sz w:val="19"/>
            <w:szCs w:val="19"/>
            <w:lang w:val="en" w:eastAsia="en-GB"/>
          </w:rPr>
          <w:t>:</w:t>
        </w:r>
        <w:r w:rsidRPr="00634B49">
          <w:rPr>
            <w:rFonts w:ascii="Arial" w:eastAsia="Times New Roman" w:hAnsi="Arial" w:cs="Arial"/>
            <w:b/>
            <w:bCs/>
            <w:i/>
            <w:iCs/>
            <w:color w:val="0B0080"/>
            <w:sz w:val="15"/>
            <w:szCs w:val="15"/>
            <w:u w:val="single"/>
            <w:vertAlign w:val="superscript"/>
            <w:lang w:val="en" w:eastAsia="en-GB"/>
          </w:rPr>
          <w:t>a</w:t>
        </w:r>
        <w:proofErr w:type="gramEnd"/>
      </w:hyperlink>
      <w:r w:rsidRPr="00634B49">
        <w:rPr>
          <w:rFonts w:ascii="Arial" w:eastAsia="Times New Roman" w:hAnsi="Arial" w:cs="Arial"/>
          <w:color w:val="202122"/>
          <w:sz w:val="19"/>
          <w:szCs w:val="19"/>
          <w:lang w:val="en" w:eastAsia="en-GB"/>
        </w:rPr>
        <w:t> </w:t>
      </w:r>
      <w:hyperlink r:id="rId270" w:anchor="cite_ref-Bnl.gov_20-1" w:history="1">
        <w:r w:rsidRPr="00634B49">
          <w:rPr>
            <w:rFonts w:ascii="Arial" w:eastAsia="Times New Roman" w:hAnsi="Arial" w:cs="Arial"/>
            <w:b/>
            <w:bCs/>
            <w:i/>
            <w:iCs/>
            <w:color w:val="0B0080"/>
            <w:sz w:val="15"/>
            <w:szCs w:val="15"/>
            <w:u w:val="single"/>
            <w:vertAlign w:val="superscript"/>
            <w:lang w:val="en" w:eastAsia="en-GB"/>
          </w:rPr>
          <w:t>b</w:t>
        </w:r>
      </w:hyperlink>
      <w:r w:rsidRPr="00634B49">
        <w:rPr>
          <w:rFonts w:ascii="Arial" w:eastAsia="Times New Roman" w:hAnsi="Arial" w:cs="Arial"/>
          <w:color w:val="202122"/>
          <w:sz w:val="19"/>
          <w:szCs w:val="19"/>
          <w:lang w:val="en" w:eastAsia="en-GB"/>
        </w:rPr>
        <w:t> </w:t>
      </w:r>
      <w:hyperlink r:id="rId271" w:history="1">
        <w:r w:rsidRPr="00634B49">
          <w:rPr>
            <w:rFonts w:ascii="Arial" w:eastAsia="Times New Roman" w:hAnsi="Arial" w:cs="Arial"/>
            <w:i/>
            <w:iCs/>
            <w:color w:val="663366"/>
            <w:sz w:val="19"/>
            <w:szCs w:val="19"/>
            <w:u w:val="single"/>
            <w:lang w:val="en" w:eastAsia="en-GB"/>
          </w:rPr>
          <w:t>"Nobel Prize | 2003 Chemistry Prize, Roderick MacKinnon"</w:t>
        </w:r>
      </w:hyperlink>
      <w:r w:rsidRPr="00634B49">
        <w:rPr>
          <w:rFonts w:ascii="Arial" w:eastAsia="Times New Roman" w:hAnsi="Arial" w:cs="Arial"/>
          <w:i/>
          <w:iCs/>
          <w:color w:val="202122"/>
          <w:sz w:val="19"/>
          <w:szCs w:val="19"/>
          <w:lang w:val="en" w:eastAsia="en-GB"/>
        </w:rPr>
        <w:t>. Bnl.gov.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72" w:anchor="cite_ref-21"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73" w:history="1">
        <w:r w:rsidRPr="00634B49">
          <w:rPr>
            <w:rFonts w:ascii="Arial" w:eastAsia="Times New Roman" w:hAnsi="Arial" w:cs="Arial"/>
            <w:i/>
            <w:iCs/>
            <w:color w:val="663366"/>
            <w:sz w:val="19"/>
            <w:szCs w:val="19"/>
            <w:u w:val="single"/>
            <w:lang w:val="en" w:eastAsia="en-GB"/>
          </w:rPr>
          <w:t>"Alternating Gradient Synchrotron"</w:t>
        </w:r>
      </w:hyperlink>
      <w:r w:rsidRPr="00634B49">
        <w:rPr>
          <w:rFonts w:ascii="Arial" w:eastAsia="Times New Roman" w:hAnsi="Arial" w:cs="Arial"/>
          <w:i/>
          <w:iCs/>
          <w:color w:val="202122"/>
          <w:sz w:val="19"/>
          <w:szCs w:val="19"/>
          <w:lang w:val="en" w:eastAsia="en-GB"/>
        </w:rPr>
        <w:t>. Bnl.gov. January 31, 2008.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74" w:anchor="cite_ref-22"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75" w:history="1">
        <w:r w:rsidRPr="00634B49">
          <w:rPr>
            <w:rFonts w:ascii="Arial" w:eastAsia="Times New Roman" w:hAnsi="Arial" w:cs="Arial"/>
            <w:i/>
            <w:iCs/>
            <w:color w:val="663366"/>
            <w:sz w:val="19"/>
            <w:szCs w:val="19"/>
            <w:u w:val="single"/>
            <w:lang w:val="en" w:eastAsia="en-GB"/>
          </w:rPr>
          <w:t>"Accelerator Test Facility"</w:t>
        </w:r>
      </w:hyperlink>
      <w:r w:rsidRPr="00634B49">
        <w:rPr>
          <w:rFonts w:ascii="Arial" w:eastAsia="Times New Roman" w:hAnsi="Arial" w:cs="Arial"/>
          <w:i/>
          <w:iCs/>
          <w:color w:val="202122"/>
          <w:sz w:val="19"/>
          <w:szCs w:val="19"/>
          <w:lang w:val="en" w:eastAsia="en-GB"/>
        </w:rPr>
        <w:t>. Bnl.gov. January 31, 2008. Archived from </w:t>
      </w:r>
      <w:hyperlink r:id="rId276" w:history="1">
        <w:r w:rsidRPr="00634B49">
          <w:rPr>
            <w:rFonts w:ascii="Arial" w:eastAsia="Times New Roman" w:hAnsi="Arial" w:cs="Arial"/>
            <w:i/>
            <w:iCs/>
            <w:color w:val="663366"/>
            <w:sz w:val="19"/>
            <w:szCs w:val="19"/>
            <w:u w:val="single"/>
            <w:lang w:val="en" w:eastAsia="en-GB"/>
          </w:rPr>
          <w:t>the original</w:t>
        </w:r>
      </w:hyperlink>
      <w:r w:rsidRPr="00634B49">
        <w:rPr>
          <w:rFonts w:ascii="Arial" w:eastAsia="Times New Roman" w:hAnsi="Arial" w:cs="Arial"/>
          <w:i/>
          <w:iCs/>
          <w:color w:val="202122"/>
          <w:sz w:val="19"/>
          <w:szCs w:val="19"/>
          <w:lang w:val="en" w:eastAsia="en-GB"/>
        </w:rPr>
        <w:t> on May 27, 2010.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77" w:anchor="cite_ref-23"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78" w:history="1">
        <w:r w:rsidRPr="00634B49">
          <w:rPr>
            <w:rFonts w:ascii="Arial" w:eastAsia="Times New Roman" w:hAnsi="Arial" w:cs="Arial"/>
            <w:i/>
            <w:iCs/>
            <w:color w:val="663366"/>
            <w:sz w:val="19"/>
            <w:szCs w:val="19"/>
            <w:u w:val="single"/>
            <w:lang w:val="en" w:eastAsia="en-GB"/>
          </w:rPr>
          <w:t>"Tandem Van de Graaff"</w:t>
        </w:r>
      </w:hyperlink>
      <w:r w:rsidRPr="00634B49">
        <w:rPr>
          <w:rFonts w:ascii="Arial" w:eastAsia="Times New Roman" w:hAnsi="Arial" w:cs="Arial"/>
          <w:i/>
          <w:iCs/>
          <w:color w:val="202122"/>
          <w:sz w:val="19"/>
          <w:szCs w:val="19"/>
          <w:lang w:val="en" w:eastAsia="en-GB"/>
        </w:rPr>
        <w:t>. Bnl.gov. February 28, 2008. Archived from </w:t>
      </w:r>
      <w:hyperlink r:id="rId279" w:history="1">
        <w:r w:rsidRPr="00634B49">
          <w:rPr>
            <w:rFonts w:ascii="Arial" w:eastAsia="Times New Roman" w:hAnsi="Arial" w:cs="Arial"/>
            <w:i/>
            <w:iCs/>
            <w:color w:val="663366"/>
            <w:sz w:val="19"/>
            <w:szCs w:val="19"/>
            <w:u w:val="single"/>
            <w:lang w:val="en" w:eastAsia="en-GB"/>
          </w:rPr>
          <w:t>the original</w:t>
        </w:r>
      </w:hyperlink>
      <w:r w:rsidRPr="00634B49">
        <w:rPr>
          <w:rFonts w:ascii="Arial" w:eastAsia="Times New Roman" w:hAnsi="Arial" w:cs="Arial"/>
          <w:i/>
          <w:iCs/>
          <w:color w:val="202122"/>
          <w:sz w:val="19"/>
          <w:szCs w:val="19"/>
          <w:lang w:val="en" w:eastAsia="en-GB"/>
        </w:rPr>
        <w:t> on February 19, 2010.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80" w:anchor="cite_ref-24"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81" w:history="1">
        <w:r w:rsidRPr="00634B49">
          <w:rPr>
            <w:rFonts w:ascii="Arial" w:eastAsia="Times New Roman" w:hAnsi="Arial" w:cs="Arial"/>
            <w:i/>
            <w:iCs/>
            <w:color w:val="663366"/>
            <w:sz w:val="19"/>
            <w:szCs w:val="19"/>
            <w:u w:val="single"/>
            <w:lang w:val="en" w:eastAsia="en-GB"/>
          </w:rPr>
          <w:t>"New York Blue, Blue Gene/L, Parallel Supercomputer, Brookhaven National Laboratory, (BNL)"</w:t>
        </w:r>
      </w:hyperlink>
      <w:r w:rsidRPr="00634B49">
        <w:rPr>
          <w:rFonts w:ascii="Arial" w:eastAsia="Times New Roman" w:hAnsi="Arial" w:cs="Arial"/>
          <w:i/>
          <w:iCs/>
          <w:color w:val="202122"/>
          <w:sz w:val="19"/>
          <w:szCs w:val="19"/>
          <w:lang w:val="en" w:eastAsia="en-GB"/>
        </w:rPr>
        <w:t>. www.bnl.gov.</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82" w:anchor="cite_ref-25"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83" w:history="1">
        <w:r w:rsidRPr="00634B49">
          <w:rPr>
            <w:rFonts w:ascii="Arial" w:eastAsia="Times New Roman" w:hAnsi="Arial" w:cs="Arial"/>
            <w:i/>
            <w:iCs/>
            <w:color w:val="663366"/>
            <w:sz w:val="19"/>
            <w:szCs w:val="19"/>
            <w:u w:val="single"/>
            <w:lang w:val="en" w:eastAsia="en-GB"/>
          </w:rPr>
          <w:t>"BNL Newsroom | Doors Open at New Interdisciplinary Science Building for Energy Research at Brookhaven Lab"</w:t>
        </w:r>
      </w:hyperlink>
      <w:r w:rsidRPr="00634B49">
        <w:rPr>
          <w:rFonts w:ascii="Arial" w:eastAsia="Times New Roman" w:hAnsi="Arial" w:cs="Arial"/>
          <w:i/>
          <w:iCs/>
          <w:color w:val="202122"/>
          <w:sz w:val="19"/>
          <w:szCs w:val="19"/>
          <w:lang w:val="en" w:eastAsia="en-GB"/>
        </w:rPr>
        <w:t>. </w:t>
      </w:r>
      <w:proofErr w:type="gramStart"/>
      <w:r w:rsidRPr="00634B49">
        <w:rPr>
          <w:rFonts w:ascii="Arial" w:eastAsia="Times New Roman" w:hAnsi="Arial" w:cs="Arial"/>
          <w:i/>
          <w:iCs/>
          <w:color w:val="202122"/>
          <w:sz w:val="19"/>
          <w:szCs w:val="19"/>
          <w:lang w:val="en" w:eastAsia="en-GB"/>
        </w:rPr>
        <w:t>www.bnl.gov</w:t>
      </w:r>
      <w:proofErr w:type="gramEnd"/>
      <w:r w:rsidRPr="00634B49">
        <w:rPr>
          <w:rFonts w:ascii="Arial" w:eastAsia="Times New Roman" w:hAnsi="Arial" w:cs="Arial"/>
          <w:i/>
          <w:iCs/>
          <w:color w:val="202122"/>
          <w:sz w:val="19"/>
          <w:szCs w:val="19"/>
          <w:lang w:val="en" w:eastAsia="en-GB"/>
        </w:rPr>
        <w:t>. Retrieved August 23, 2016.</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84" w:anchor="cite_ref-26"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85" w:history="1">
        <w:r w:rsidRPr="00634B49">
          <w:rPr>
            <w:rFonts w:ascii="Arial" w:eastAsia="Times New Roman" w:hAnsi="Arial" w:cs="Arial"/>
            <w:i/>
            <w:iCs/>
            <w:color w:val="663366"/>
            <w:sz w:val="19"/>
            <w:szCs w:val="19"/>
            <w:u w:val="single"/>
            <w:lang w:val="en" w:eastAsia="en-GB"/>
          </w:rPr>
          <w:t>"BNL | NASA Space Radiation Laboratory (NSRL)"</w:t>
        </w:r>
      </w:hyperlink>
      <w:r w:rsidRPr="00634B49">
        <w:rPr>
          <w:rFonts w:ascii="Arial" w:eastAsia="Times New Roman" w:hAnsi="Arial" w:cs="Arial"/>
          <w:i/>
          <w:iCs/>
          <w:color w:val="202122"/>
          <w:sz w:val="19"/>
          <w:szCs w:val="19"/>
          <w:lang w:val="en" w:eastAsia="en-GB"/>
        </w:rPr>
        <w:t>. </w:t>
      </w:r>
      <w:proofErr w:type="gramStart"/>
      <w:r w:rsidRPr="00634B49">
        <w:rPr>
          <w:rFonts w:ascii="Arial" w:eastAsia="Times New Roman" w:hAnsi="Arial" w:cs="Arial"/>
          <w:i/>
          <w:iCs/>
          <w:color w:val="202122"/>
          <w:sz w:val="19"/>
          <w:szCs w:val="19"/>
          <w:lang w:val="en" w:eastAsia="en-GB"/>
        </w:rPr>
        <w:t>www.bnl.gov</w:t>
      </w:r>
      <w:proofErr w:type="gramEnd"/>
      <w:r w:rsidRPr="00634B49">
        <w:rPr>
          <w:rFonts w:ascii="Arial" w:eastAsia="Times New Roman" w:hAnsi="Arial" w:cs="Arial"/>
          <w:i/>
          <w:iCs/>
          <w:color w:val="202122"/>
          <w:sz w:val="19"/>
          <w:szCs w:val="19"/>
          <w:lang w:val="en" w:eastAsia="en-GB"/>
        </w:rPr>
        <w:t>. Retrieved August 23, 2016.</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86" w:anchor="cite_ref-27"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87" w:history="1">
        <w:r w:rsidRPr="00634B49">
          <w:rPr>
            <w:rFonts w:ascii="Arial" w:eastAsia="Times New Roman" w:hAnsi="Arial" w:cs="Arial"/>
            <w:i/>
            <w:iCs/>
            <w:color w:val="663366"/>
            <w:sz w:val="19"/>
            <w:szCs w:val="19"/>
            <w:u w:val="single"/>
            <w:lang w:val="en" w:eastAsia="en-GB"/>
          </w:rPr>
          <w:t>"BNL | Brookhaven and the Large Hadron Collider"</w:t>
        </w:r>
      </w:hyperlink>
      <w:r w:rsidRPr="00634B49">
        <w:rPr>
          <w:rFonts w:ascii="Arial" w:eastAsia="Times New Roman" w:hAnsi="Arial" w:cs="Arial"/>
          <w:i/>
          <w:iCs/>
          <w:color w:val="202122"/>
          <w:sz w:val="19"/>
          <w:szCs w:val="19"/>
          <w:lang w:val="en" w:eastAsia="en-GB"/>
        </w:rPr>
        <w:t>. </w:t>
      </w:r>
      <w:proofErr w:type="gramStart"/>
      <w:r w:rsidRPr="00634B49">
        <w:rPr>
          <w:rFonts w:ascii="Arial" w:eastAsia="Times New Roman" w:hAnsi="Arial" w:cs="Arial"/>
          <w:i/>
          <w:iCs/>
          <w:color w:val="202122"/>
          <w:sz w:val="19"/>
          <w:szCs w:val="19"/>
          <w:lang w:val="en" w:eastAsia="en-GB"/>
        </w:rPr>
        <w:t>www.bnl.gov</w:t>
      </w:r>
      <w:proofErr w:type="gramEnd"/>
      <w:r w:rsidRPr="00634B49">
        <w:rPr>
          <w:rFonts w:ascii="Arial" w:eastAsia="Times New Roman" w:hAnsi="Arial" w:cs="Arial"/>
          <w:i/>
          <w:iCs/>
          <w:color w:val="202122"/>
          <w:sz w:val="19"/>
          <w:szCs w:val="19"/>
          <w:lang w:val="en" w:eastAsia="en-GB"/>
        </w:rPr>
        <w:t>. Retrieved August 23, 2016.</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88" w:anchor="cite_ref-28"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89" w:history="1">
        <w:r w:rsidRPr="00634B49">
          <w:rPr>
            <w:rFonts w:ascii="Arial" w:eastAsia="Times New Roman" w:hAnsi="Arial" w:cs="Arial"/>
            <w:i/>
            <w:iCs/>
            <w:color w:val="663366"/>
            <w:sz w:val="19"/>
            <w:szCs w:val="19"/>
            <w:u w:val="single"/>
            <w:lang w:val="en" w:eastAsia="en-GB"/>
          </w:rPr>
          <w:t>"BNL | Neutrino Research History"</w:t>
        </w:r>
      </w:hyperlink>
      <w:r w:rsidRPr="00634B49">
        <w:rPr>
          <w:rFonts w:ascii="Arial" w:eastAsia="Times New Roman" w:hAnsi="Arial" w:cs="Arial"/>
          <w:i/>
          <w:iCs/>
          <w:color w:val="202122"/>
          <w:sz w:val="19"/>
          <w:szCs w:val="19"/>
          <w:lang w:val="en" w:eastAsia="en-GB"/>
        </w:rPr>
        <w:t>. </w:t>
      </w:r>
      <w:proofErr w:type="gramStart"/>
      <w:r w:rsidRPr="00634B49">
        <w:rPr>
          <w:rFonts w:ascii="Arial" w:eastAsia="Times New Roman" w:hAnsi="Arial" w:cs="Arial"/>
          <w:i/>
          <w:iCs/>
          <w:color w:val="202122"/>
          <w:sz w:val="19"/>
          <w:szCs w:val="19"/>
          <w:lang w:val="en" w:eastAsia="en-GB"/>
        </w:rPr>
        <w:t>www.bnl.gov</w:t>
      </w:r>
      <w:proofErr w:type="gramEnd"/>
      <w:r w:rsidRPr="00634B49">
        <w:rPr>
          <w:rFonts w:ascii="Arial" w:eastAsia="Times New Roman" w:hAnsi="Arial" w:cs="Arial"/>
          <w:i/>
          <w:iCs/>
          <w:color w:val="202122"/>
          <w:sz w:val="19"/>
          <w:szCs w:val="19"/>
          <w:lang w:val="en" w:eastAsia="en-GB"/>
        </w:rPr>
        <w:t>. Retrieved August 23, 2016.</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90" w:anchor="cite_ref-29"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91" w:history="1">
        <w:r w:rsidRPr="00634B49">
          <w:rPr>
            <w:rFonts w:ascii="Arial" w:eastAsia="Times New Roman" w:hAnsi="Arial" w:cs="Arial"/>
            <w:i/>
            <w:iCs/>
            <w:color w:val="663366"/>
            <w:sz w:val="19"/>
            <w:szCs w:val="19"/>
            <w:u w:val="single"/>
            <w:lang w:val="en" w:eastAsia="en-GB"/>
          </w:rPr>
          <w:t>"BNL | Summer Sundays"</w:t>
        </w:r>
      </w:hyperlink>
      <w:r w:rsidRPr="00634B49">
        <w:rPr>
          <w:rFonts w:ascii="Arial" w:eastAsia="Times New Roman" w:hAnsi="Arial" w:cs="Arial"/>
          <w:i/>
          <w:iCs/>
          <w:color w:val="202122"/>
          <w:sz w:val="19"/>
          <w:szCs w:val="19"/>
          <w:lang w:val="en" w:eastAsia="en-GB"/>
        </w:rPr>
        <w:t>. </w:t>
      </w:r>
      <w:proofErr w:type="gramStart"/>
      <w:r w:rsidRPr="00634B49">
        <w:rPr>
          <w:rFonts w:ascii="Arial" w:eastAsia="Times New Roman" w:hAnsi="Arial" w:cs="Arial"/>
          <w:i/>
          <w:iCs/>
          <w:color w:val="202122"/>
          <w:sz w:val="19"/>
          <w:szCs w:val="19"/>
          <w:lang w:val="en" w:eastAsia="en-GB"/>
        </w:rPr>
        <w:t>www.bnl.gov</w:t>
      </w:r>
      <w:proofErr w:type="gramEnd"/>
      <w:r w:rsidRPr="00634B49">
        <w:rPr>
          <w:rFonts w:ascii="Arial" w:eastAsia="Times New Roman" w:hAnsi="Arial" w:cs="Arial"/>
          <w:i/>
          <w:iCs/>
          <w:color w:val="202122"/>
          <w:sz w:val="19"/>
          <w:szCs w:val="19"/>
          <w:lang w:val="en" w:eastAsia="en-GB"/>
        </w:rPr>
        <w:t>. Retrieved August 23,2016.</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92" w:anchor="cite_ref-30"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93" w:history="1">
        <w:r w:rsidRPr="00634B49">
          <w:rPr>
            <w:rFonts w:ascii="Arial" w:eastAsia="Times New Roman" w:hAnsi="Arial" w:cs="Arial"/>
            <w:i/>
            <w:iCs/>
            <w:color w:val="663366"/>
            <w:sz w:val="19"/>
            <w:szCs w:val="19"/>
            <w:u w:val="single"/>
            <w:lang w:val="en" w:eastAsia="en-GB"/>
          </w:rPr>
          <w:t>"Lab reactor fully decommissioned"</w:t>
        </w:r>
      </w:hyperlink>
      <w:r w:rsidRPr="00634B49">
        <w:rPr>
          <w:rFonts w:ascii="Arial" w:eastAsia="Times New Roman" w:hAnsi="Arial" w:cs="Arial"/>
          <w:i/>
          <w:iCs/>
          <w:color w:val="202122"/>
          <w:sz w:val="19"/>
          <w:szCs w:val="19"/>
          <w:lang w:val="en" w:eastAsia="en-GB"/>
        </w:rPr>
        <w:t>. Retrieved August 23, 2016.</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94" w:anchor="cite_ref-31"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95" w:history="1">
        <w:r w:rsidRPr="00634B49">
          <w:rPr>
            <w:rFonts w:ascii="Arial" w:eastAsia="Times New Roman" w:hAnsi="Arial" w:cs="Arial"/>
            <w:i/>
            <w:iCs/>
            <w:color w:val="663366"/>
            <w:sz w:val="19"/>
            <w:szCs w:val="19"/>
            <w:u w:val="single"/>
            <w:lang w:val="en" w:eastAsia="en-GB"/>
          </w:rPr>
          <w:t>"Environmental Cleanup, Brookhaven National Laboratory"</w:t>
        </w:r>
      </w:hyperlink>
      <w:r w:rsidRPr="00634B49">
        <w:rPr>
          <w:rFonts w:ascii="Arial" w:eastAsia="Times New Roman" w:hAnsi="Arial" w:cs="Arial"/>
          <w:i/>
          <w:iCs/>
          <w:color w:val="202122"/>
          <w:sz w:val="19"/>
          <w:szCs w:val="19"/>
          <w:lang w:val="en" w:eastAsia="en-GB"/>
        </w:rPr>
        <w:t>. </w:t>
      </w:r>
      <w:proofErr w:type="gramStart"/>
      <w:r w:rsidRPr="00634B49">
        <w:rPr>
          <w:rFonts w:ascii="Arial" w:eastAsia="Times New Roman" w:hAnsi="Arial" w:cs="Arial"/>
          <w:i/>
          <w:iCs/>
          <w:color w:val="202122"/>
          <w:sz w:val="19"/>
          <w:szCs w:val="19"/>
          <w:lang w:val="en" w:eastAsia="en-GB"/>
        </w:rPr>
        <w:t>www.bnl.gov</w:t>
      </w:r>
      <w:proofErr w:type="gramEnd"/>
      <w:r w:rsidRPr="00634B49">
        <w:rPr>
          <w:rFonts w:ascii="Arial" w:eastAsia="Times New Roman" w:hAnsi="Arial" w:cs="Arial"/>
          <w:i/>
          <w:iCs/>
          <w:color w:val="202122"/>
          <w:sz w:val="19"/>
          <w:szCs w:val="19"/>
          <w:lang w:val="en" w:eastAsia="en-GB"/>
        </w:rPr>
        <w:t>. Retrieved August 23, 2016.</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96" w:anchor="cite_ref-32"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97" w:history="1">
        <w:r w:rsidRPr="00634B49">
          <w:rPr>
            <w:rFonts w:ascii="Arial" w:eastAsia="Times New Roman" w:hAnsi="Arial" w:cs="Arial"/>
            <w:i/>
            <w:iCs/>
            <w:color w:val="663366"/>
            <w:sz w:val="19"/>
            <w:szCs w:val="19"/>
            <w:u w:val="single"/>
            <w:lang w:val="en" w:eastAsia="en-GB"/>
          </w:rPr>
          <w:t>"BNL | Community Advisory Council"</w:t>
        </w:r>
      </w:hyperlink>
      <w:r w:rsidRPr="00634B49">
        <w:rPr>
          <w:rFonts w:ascii="Arial" w:eastAsia="Times New Roman" w:hAnsi="Arial" w:cs="Arial"/>
          <w:i/>
          <w:iCs/>
          <w:color w:val="202122"/>
          <w:sz w:val="19"/>
          <w:szCs w:val="19"/>
          <w:lang w:val="en" w:eastAsia="en-GB"/>
        </w:rPr>
        <w:t>. </w:t>
      </w:r>
      <w:proofErr w:type="gramStart"/>
      <w:r w:rsidRPr="00634B49">
        <w:rPr>
          <w:rFonts w:ascii="Arial" w:eastAsia="Times New Roman" w:hAnsi="Arial" w:cs="Arial"/>
          <w:i/>
          <w:iCs/>
          <w:color w:val="202122"/>
          <w:sz w:val="19"/>
          <w:szCs w:val="19"/>
          <w:lang w:val="en" w:eastAsia="en-GB"/>
        </w:rPr>
        <w:t>www.bnl.gov</w:t>
      </w:r>
      <w:proofErr w:type="gramEnd"/>
      <w:r w:rsidRPr="00634B49">
        <w:rPr>
          <w:rFonts w:ascii="Arial" w:eastAsia="Times New Roman" w:hAnsi="Arial" w:cs="Arial"/>
          <w:i/>
          <w:iCs/>
          <w:color w:val="202122"/>
          <w:sz w:val="19"/>
          <w:szCs w:val="19"/>
          <w:lang w:val="en" w:eastAsia="en-GB"/>
        </w:rPr>
        <w:t>. Retrieved August 23, 2016.</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298" w:anchor="cite_ref-33"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299" w:history="1">
        <w:r w:rsidRPr="00634B49">
          <w:rPr>
            <w:rFonts w:ascii="Arial" w:eastAsia="Times New Roman" w:hAnsi="Arial" w:cs="Arial"/>
            <w:i/>
            <w:iCs/>
            <w:color w:val="663366"/>
            <w:sz w:val="19"/>
            <w:szCs w:val="19"/>
            <w:u w:val="single"/>
            <w:lang w:val="en" w:eastAsia="en-GB"/>
          </w:rPr>
          <w:t>"Nobel Prize | 1957 Physics Prize, Lee and Yang"</w:t>
        </w:r>
      </w:hyperlink>
      <w:r w:rsidRPr="00634B49">
        <w:rPr>
          <w:rFonts w:ascii="Arial" w:eastAsia="Times New Roman" w:hAnsi="Arial" w:cs="Arial"/>
          <w:i/>
          <w:iCs/>
          <w:color w:val="202122"/>
          <w:sz w:val="19"/>
          <w:szCs w:val="19"/>
          <w:lang w:val="en" w:eastAsia="en-GB"/>
        </w:rPr>
        <w:t>. Bnl.gov.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00" w:anchor="cite_ref-34"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301" w:history="1">
        <w:r w:rsidRPr="00634B49">
          <w:rPr>
            <w:rFonts w:ascii="Arial" w:eastAsia="Times New Roman" w:hAnsi="Arial" w:cs="Arial"/>
            <w:i/>
            <w:iCs/>
            <w:color w:val="663366"/>
            <w:sz w:val="19"/>
            <w:szCs w:val="19"/>
            <w:u w:val="single"/>
            <w:lang w:val="en" w:eastAsia="en-GB"/>
          </w:rPr>
          <w:t>"Nobel Prize | 1976 Prize in Physics, Samuel Ting"</w:t>
        </w:r>
      </w:hyperlink>
      <w:r w:rsidRPr="00634B49">
        <w:rPr>
          <w:rFonts w:ascii="Arial" w:eastAsia="Times New Roman" w:hAnsi="Arial" w:cs="Arial"/>
          <w:i/>
          <w:iCs/>
          <w:color w:val="202122"/>
          <w:sz w:val="19"/>
          <w:szCs w:val="19"/>
          <w:lang w:val="en" w:eastAsia="en-GB"/>
        </w:rPr>
        <w:t>. Bnl.gov.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02" w:anchor="cite_ref-35"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303" w:history="1">
        <w:r w:rsidRPr="00634B49">
          <w:rPr>
            <w:rFonts w:ascii="Arial" w:eastAsia="Times New Roman" w:hAnsi="Arial" w:cs="Arial"/>
            <w:i/>
            <w:iCs/>
            <w:color w:val="663366"/>
            <w:sz w:val="19"/>
            <w:szCs w:val="19"/>
            <w:u w:val="single"/>
            <w:lang w:val="en" w:eastAsia="en-GB"/>
          </w:rPr>
          <w:t>"Nobel Prize | 1980 Physics Prize, Cronin and Fitch"</w:t>
        </w:r>
      </w:hyperlink>
      <w:r w:rsidRPr="00634B49">
        <w:rPr>
          <w:rFonts w:ascii="Arial" w:eastAsia="Times New Roman" w:hAnsi="Arial" w:cs="Arial"/>
          <w:i/>
          <w:iCs/>
          <w:color w:val="202122"/>
          <w:sz w:val="19"/>
          <w:szCs w:val="19"/>
          <w:lang w:val="en" w:eastAsia="en-GB"/>
        </w:rPr>
        <w:t>. Bnl.gov.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04" w:anchor="cite_ref-36"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305" w:history="1">
        <w:r w:rsidRPr="00634B49">
          <w:rPr>
            <w:rFonts w:ascii="Arial" w:eastAsia="Times New Roman" w:hAnsi="Arial" w:cs="Arial"/>
            <w:i/>
            <w:iCs/>
            <w:color w:val="663366"/>
            <w:sz w:val="19"/>
            <w:szCs w:val="19"/>
            <w:u w:val="single"/>
            <w:lang w:val="en" w:eastAsia="en-GB"/>
          </w:rPr>
          <w:t>"Nobel Prize | 1988 Prize in Physics, Lederman, Schwartz and Steinberger"</w:t>
        </w:r>
      </w:hyperlink>
      <w:r w:rsidRPr="00634B49">
        <w:rPr>
          <w:rFonts w:ascii="Arial" w:eastAsia="Times New Roman" w:hAnsi="Arial" w:cs="Arial"/>
          <w:i/>
          <w:iCs/>
          <w:color w:val="202122"/>
          <w:sz w:val="19"/>
          <w:szCs w:val="19"/>
          <w:lang w:val="en" w:eastAsia="en-GB"/>
        </w:rPr>
        <w:t>. Bnl.gov.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06" w:anchor="cite_ref-37"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307" w:history="1">
        <w:r w:rsidRPr="00634B49">
          <w:rPr>
            <w:rFonts w:ascii="Arial" w:eastAsia="Times New Roman" w:hAnsi="Arial" w:cs="Arial"/>
            <w:i/>
            <w:iCs/>
            <w:color w:val="663366"/>
            <w:sz w:val="19"/>
            <w:szCs w:val="19"/>
            <w:u w:val="single"/>
            <w:lang w:val="en" w:eastAsia="en-GB"/>
          </w:rPr>
          <w:t xml:space="preserve">"Nobel Prize | 2002 Physics Prize, Raymond Davis </w:t>
        </w:r>
        <w:proofErr w:type="gramStart"/>
        <w:r w:rsidRPr="00634B49">
          <w:rPr>
            <w:rFonts w:ascii="Arial" w:eastAsia="Times New Roman" w:hAnsi="Arial" w:cs="Arial"/>
            <w:i/>
            <w:iCs/>
            <w:color w:val="663366"/>
            <w:sz w:val="19"/>
            <w:szCs w:val="19"/>
            <w:u w:val="single"/>
            <w:lang w:val="en" w:eastAsia="en-GB"/>
          </w:rPr>
          <w:t>jr</w:t>
        </w:r>
        <w:proofErr w:type="gramEnd"/>
        <w:r w:rsidRPr="00634B49">
          <w:rPr>
            <w:rFonts w:ascii="Arial" w:eastAsia="Times New Roman" w:hAnsi="Arial" w:cs="Arial"/>
            <w:i/>
            <w:iCs/>
            <w:color w:val="663366"/>
            <w:sz w:val="19"/>
            <w:szCs w:val="19"/>
            <w:u w:val="single"/>
            <w:lang w:val="en" w:eastAsia="en-GB"/>
          </w:rPr>
          <w:t>"</w:t>
        </w:r>
      </w:hyperlink>
      <w:r w:rsidRPr="00634B49">
        <w:rPr>
          <w:rFonts w:ascii="Arial" w:eastAsia="Times New Roman" w:hAnsi="Arial" w:cs="Arial"/>
          <w:i/>
          <w:iCs/>
          <w:color w:val="202122"/>
          <w:sz w:val="19"/>
          <w:szCs w:val="19"/>
          <w:lang w:val="en" w:eastAsia="en-GB"/>
        </w:rPr>
        <w:t>. Bnl.gov. Retrieved March 17,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08" w:anchor="cite_ref-38"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309" w:history="1">
        <w:r w:rsidRPr="00634B49">
          <w:rPr>
            <w:rFonts w:ascii="Arial" w:eastAsia="Times New Roman" w:hAnsi="Arial" w:cs="Arial"/>
            <w:i/>
            <w:iCs/>
            <w:color w:val="663366"/>
            <w:sz w:val="19"/>
            <w:szCs w:val="19"/>
            <w:u w:val="single"/>
            <w:lang w:val="en" w:eastAsia="en-GB"/>
          </w:rPr>
          <w:t>"Nobel Prize | 2009 Chemistry Prize, Venkatraman Ramakrishnan and Thomas A. Steitz"</w:t>
        </w:r>
      </w:hyperlink>
      <w:r w:rsidRPr="00634B49">
        <w:rPr>
          <w:rFonts w:ascii="Arial" w:eastAsia="Times New Roman" w:hAnsi="Arial" w:cs="Arial"/>
          <w:i/>
          <w:iCs/>
          <w:color w:val="202122"/>
          <w:sz w:val="19"/>
          <w:szCs w:val="19"/>
          <w:lang w:val="en" w:eastAsia="en-GB"/>
        </w:rPr>
        <w:t>. Bnl.gov. Retrieved May 20, 2010.</w:t>
      </w:r>
    </w:p>
    <w:p w:rsidR="00634B49" w:rsidRPr="00634B49" w:rsidRDefault="00634B49" w:rsidP="00634B49">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310" w:anchor="cite_ref-39"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311" w:history="1">
        <w:r w:rsidRPr="00634B49">
          <w:rPr>
            <w:rFonts w:ascii="Arial" w:eastAsia="Times New Roman" w:hAnsi="Arial" w:cs="Arial"/>
            <w:i/>
            <w:iCs/>
            <w:color w:val="663366"/>
            <w:sz w:val="19"/>
            <w:szCs w:val="19"/>
            <w:u w:val="single"/>
            <w:lang w:val="en" w:eastAsia="en-GB"/>
          </w:rPr>
          <w:t>"The anatomy of the first video game - On the Level"</w:t>
        </w:r>
      </w:hyperlink>
      <w:r w:rsidRPr="00634B49">
        <w:rPr>
          <w:rFonts w:ascii="Arial" w:eastAsia="Times New Roman" w:hAnsi="Arial" w:cs="Arial"/>
          <w:i/>
          <w:iCs/>
          <w:color w:val="202122"/>
          <w:sz w:val="19"/>
          <w:szCs w:val="19"/>
          <w:lang w:val="en" w:eastAsia="en-GB"/>
        </w:rPr>
        <w:t>. NBC News. October 23, 2008. Retrieved March 17, 2010.</w:t>
      </w:r>
    </w:p>
    <w:p w:rsidR="00634B49" w:rsidRPr="00634B49" w:rsidRDefault="00634B49" w:rsidP="00634B49">
      <w:pPr>
        <w:numPr>
          <w:ilvl w:val="1"/>
          <w:numId w:val="7"/>
        </w:numPr>
        <w:spacing w:before="100" w:beforeAutospacing="1" w:after="120" w:line="240" w:lineRule="auto"/>
        <w:ind w:left="768"/>
        <w:rPr>
          <w:rFonts w:ascii="Arial" w:eastAsia="Times New Roman" w:hAnsi="Arial" w:cs="Arial"/>
          <w:color w:val="202122"/>
          <w:sz w:val="19"/>
          <w:szCs w:val="19"/>
          <w:lang w:val="en" w:eastAsia="en-GB"/>
        </w:rPr>
      </w:pPr>
      <w:hyperlink r:id="rId312" w:anchor="cite_ref-40" w:tooltip="Jump up" w:history="1">
        <w:r w:rsidRPr="00634B49">
          <w:rPr>
            <w:rFonts w:ascii="Arial" w:eastAsia="Times New Roman" w:hAnsi="Arial" w:cs="Arial"/>
            <w:b/>
            <w:bCs/>
            <w:color w:val="0B0080"/>
            <w:sz w:val="19"/>
            <w:szCs w:val="19"/>
            <w:u w:val="single"/>
            <w:lang w:val="en" w:eastAsia="en-GB"/>
          </w:rPr>
          <w:t>^</w:t>
        </w:r>
      </w:hyperlink>
      <w:r w:rsidRPr="00634B49">
        <w:rPr>
          <w:rFonts w:ascii="Arial" w:eastAsia="Times New Roman" w:hAnsi="Arial" w:cs="Arial"/>
          <w:color w:val="202122"/>
          <w:sz w:val="19"/>
          <w:szCs w:val="19"/>
          <w:lang w:val="en" w:eastAsia="en-GB"/>
        </w:rPr>
        <w:t> </w:t>
      </w:r>
      <w:hyperlink r:id="rId313" w:history="1">
        <w:r w:rsidRPr="00634B49">
          <w:rPr>
            <w:rFonts w:ascii="Arial" w:eastAsia="Times New Roman" w:hAnsi="Arial" w:cs="Arial"/>
            <w:i/>
            <w:iCs/>
            <w:color w:val="663366"/>
            <w:sz w:val="19"/>
            <w:szCs w:val="19"/>
            <w:u w:val="single"/>
            <w:lang w:val="en" w:eastAsia="en-GB"/>
          </w:rPr>
          <w:t>"</w:t>
        </w:r>
        <w:r w:rsidRPr="00634B49">
          <w:rPr>
            <w:rFonts w:ascii="Arial" w:eastAsia="Times New Roman" w:hAnsi="Arial" w:cs="Arial"/>
            <w:i/>
            <w:iCs/>
            <w:color w:val="663366"/>
            <w:sz w:val="19"/>
            <w:szCs w:val="19"/>
            <w:lang w:val="en" w:eastAsia="en-GB"/>
          </w:rPr>
          <w:t>'</w:t>
        </w:r>
        <w:r w:rsidRPr="00634B49">
          <w:rPr>
            <w:rFonts w:ascii="Arial" w:eastAsia="Times New Roman" w:hAnsi="Arial" w:cs="Arial"/>
            <w:i/>
            <w:iCs/>
            <w:color w:val="663366"/>
            <w:sz w:val="19"/>
            <w:szCs w:val="19"/>
            <w:u w:val="single"/>
            <w:lang w:val="en" w:eastAsia="en-GB"/>
          </w:rPr>
          <w:t>+alt+</w:t>
        </w:r>
        <w:r w:rsidRPr="00634B49">
          <w:rPr>
            <w:rFonts w:ascii="Arial" w:eastAsia="Times New Roman" w:hAnsi="Arial" w:cs="Arial"/>
            <w:i/>
            <w:iCs/>
            <w:color w:val="663366"/>
            <w:sz w:val="19"/>
            <w:szCs w:val="19"/>
            <w:lang w:val="en" w:eastAsia="en-GB"/>
          </w:rPr>
          <w:t>'</w:t>
        </w:r>
        <w:r w:rsidRPr="00634B49">
          <w:rPr>
            <w:rFonts w:ascii="Arial" w:eastAsia="Times New Roman" w:hAnsi="Arial" w:cs="Arial"/>
            <w:i/>
            <w:iCs/>
            <w:color w:val="663366"/>
            <w:sz w:val="19"/>
            <w:szCs w:val="19"/>
            <w:u w:val="single"/>
            <w:lang w:val="en" w:eastAsia="en-GB"/>
          </w:rPr>
          <w:t>"</w:t>
        </w:r>
      </w:hyperlink>
      <w:r w:rsidRPr="00634B49">
        <w:rPr>
          <w:rFonts w:ascii="Arial" w:eastAsia="Times New Roman" w:hAnsi="Arial" w:cs="Arial"/>
          <w:i/>
          <w:iCs/>
          <w:color w:val="202122"/>
          <w:sz w:val="19"/>
          <w:szCs w:val="19"/>
          <w:lang w:val="en" w:eastAsia="en-GB"/>
        </w:rPr>
        <w:t>. Bnl.gov. Archived from </w:t>
      </w:r>
      <w:hyperlink r:id="rId314" w:history="1">
        <w:r w:rsidRPr="00634B49">
          <w:rPr>
            <w:rFonts w:ascii="Arial" w:eastAsia="Times New Roman" w:hAnsi="Arial" w:cs="Arial"/>
            <w:i/>
            <w:iCs/>
            <w:color w:val="663366"/>
            <w:sz w:val="19"/>
            <w:szCs w:val="19"/>
            <w:u w:val="single"/>
            <w:lang w:val="en" w:eastAsia="en-GB"/>
          </w:rPr>
          <w:t>the original</w:t>
        </w:r>
      </w:hyperlink>
      <w:r w:rsidRPr="00634B49">
        <w:rPr>
          <w:rFonts w:ascii="Arial" w:eastAsia="Times New Roman" w:hAnsi="Arial" w:cs="Arial"/>
          <w:i/>
          <w:iCs/>
          <w:color w:val="202122"/>
          <w:sz w:val="19"/>
          <w:szCs w:val="19"/>
          <w:lang w:val="en" w:eastAsia="en-GB"/>
        </w:rPr>
        <w:t> on September 12, 2009. Retrieved March 17, 2010.</w:t>
      </w:r>
    </w:p>
    <w:p w:rsidR="00634B49" w:rsidRPr="00634B49" w:rsidRDefault="00634B49" w:rsidP="00634B49">
      <w:pPr>
        <w:numPr>
          <w:ilvl w:val="0"/>
          <w:numId w:val="8"/>
        </w:numPr>
        <w:spacing w:before="100" w:beforeAutospacing="1" w:after="24" w:line="240" w:lineRule="auto"/>
        <w:ind w:left="384"/>
        <w:rPr>
          <w:rFonts w:ascii="Arial" w:eastAsia="Times New Roman" w:hAnsi="Arial" w:cs="Arial"/>
          <w:color w:val="202122"/>
          <w:sz w:val="24"/>
          <w:szCs w:val="24"/>
          <w:lang w:val="en" w:eastAsia="en-GB"/>
        </w:rPr>
      </w:pPr>
      <w:hyperlink r:id="rId315" w:history="1">
        <w:r w:rsidRPr="00634B49">
          <w:rPr>
            <w:rFonts w:ascii="Arial" w:eastAsia="Times New Roman" w:hAnsi="Arial" w:cs="Arial"/>
            <w:color w:val="663366"/>
            <w:sz w:val="24"/>
            <w:szCs w:val="24"/>
            <w:u w:val="single"/>
            <w:lang w:val="en" w:eastAsia="en-GB"/>
          </w:rPr>
          <w:t>"Dr. Strangelet or: How I Learned to Stop Worrying and Love the Big Bang"</w:t>
        </w:r>
      </w:hyperlink>
    </w:p>
    <w:p w:rsidR="00634B49" w:rsidRPr="00634B49" w:rsidRDefault="00634B49" w:rsidP="00634B49">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634B49">
        <w:rPr>
          <w:rFonts w:ascii="Georgia" w:eastAsia="Times New Roman" w:hAnsi="Georgia" w:cs="Arial"/>
          <w:color w:val="000000"/>
          <w:sz w:val="36"/>
          <w:szCs w:val="36"/>
          <w:lang w:val="en" w:eastAsia="en-GB"/>
        </w:rPr>
        <w:t xml:space="preserve">External </w:t>
      </w:r>
      <w:proofErr w:type="gramStart"/>
      <w:r w:rsidRPr="00634B49">
        <w:rPr>
          <w:rFonts w:ascii="Georgia" w:eastAsia="Times New Roman" w:hAnsi="Georgia" w:cs="Arial"/>
          <w:color w:val="000000"/>
          <w:sz w:val="36"/>
          <w:szCs w:val="36"/>
          <w:lang w:val="en" w:eastAsia="en-GB"/>
        </w:rPr>
        <w:t>links</w:t>
      </w:r>
      <w:r w:rsidRPr="00634B49">
        <w:rPr>
          <w:rFonts w:ascii="Arial" w:eastAsia="Times New Roman" w:hAnsi="Arial" w:cs="Arial"/>
          <w:color w:val="54595D"/>
          <w:sz w:val="24"/>
          <w:szCs w:val="24"/>
          <w:lang w:val="en" w:eastAsia="en-GB"/>
        </w:rPr>
        <w:t>[</w:t>
      </w:r>
      <w:proofErr w:type="gramEnd"/>
      <w:hyperlink r:id="rId316" w:tooltip="Edit section: External links" w:history="1">
        <w:r w:rsidRPr="00634B49">
          <w:rPr>
            <w:rFonts w:ascii="Arial" w:eastAsia="Times New Roman" w:hAnsi="Arial" w:cs="Arial"/>
            <w:color w:val="0B0080"/>
            <w:sz w:val="24"/>
            <w:szCs w:val="24"/>
            <w:u w:val="single"/>
            <w:lang w:val="en" w:eastAsia="en-GB"/>
          </w:rPr>
          <w:t>edit</w:t>
        </w:r>
      </w:hyperlink>
      <w:r w:rsidRPr="00634B49">
        <w:rPr>
          <w:rFonts w:ascii="Arial" w:eastAsia="Times New Roman" w:hAnsi="Arial" w:cs="Arial"/>
          <w:color w:val="54595D"/>
          <w:sz w:val="24"/>
          <w:szCs w:val="24"/>
          <w:lang w:val="en" w:eastAsia="en-GB"/>
        </w:rPr>
        <w:t>]</w:t>
      </w:r>
    </w:p>
    <w:tbl>
      <w:tblPr>
        <w:tblW w:w="357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037"/>
        <w:gridCol w:w="2533"/>
      </w:tblGrid>
      <w:tr w:rsidR="00634B49" w:rsidRPr="00634B49" w:rsidTr="00634B49">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hideMark/>
          </w:tcPr>
          <w:p w:rsidR="00634B49" w:rsidRPr="00634B49" w:rsidRDefault="00634B49" w:rsidP="00634B49">
            <w:pPr>
              <w:spacing w:before="60" w:after="60" w:line="300" w:lineRule="atLeast"/>
              <w:jc w:val="center"/>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noProof/>
                <w:color w:val="000000"/>
                <w:sz w:val="18"/>
                <w:szCs w:val="18"/>
                <w:lang w:eastAsia="en-GB"/>
              </w:rPr>
              <w:drawing>
                <wp:inline distT="0" distB="0" distL="0" distR="0">
                  <wp:extent cx="285750" cy="381000"/>
                  <wp:effectExtent l="0" t="0" r="0" b="0"/>
                  <wp:docPr id="2" name="Picture 2" descr="https://upload.wikimedia.org/wikipedia/en/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en/thumb/4/4a/Commons-logo.svg/30px-Commons-logo.svg.png"/>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p>
        </w:tc>
        <w:tc>
          <w:tcPr>
            <w:tcW w:w="2488" w:type="dxa"/>
            <w:tcBorders>
              <w:top w:val="nil"/>
              <w:left w:val="nil"/>
              <w:bottom w:val="nil"/>
              <w:right w:val="nil"/>
            </w:tcBorders>
            <w:shd w:val="clear" w:color="auto" w:fill="F9F9F9"/>
            <w:tcMar>
              <w:top w:w="60" w:type="dxa"/>
              <w:left w:w="216" w:type="dxa"/>
              <w:bottom w:w="60" w:type="dxa"/>
              <w:right w:w="216" w:type="dxa"/>
            </w:tcMar>
            <w:vAlign w:val="center"/>
            <w:hideMark/>
          </w:tcPr>
          <w:p w:rsidR="00634B49" w:rsidRPr="00634B49" w:rsidRDefault="00634B49" w:rsidP="00634B49">
            <w:pPr>
              <w:spacing w:before="60" w:after="60" w:line="300" w:lineRule="atLeast"/>
              <w:rPr>
                <w:rFonts w:ascii="Times New Roman" w:eastAsia="Times New Roman" w:hAnsi="Times New Roman" w:cs="Times New Roman"/>
                <w:color w:val="000000"/>
                <w:sz w:val="18"/>
                <w:szCs w:val="18"/>
                <w:lang w:eastAsia="en-GB"/>
              </w:rPr>
            </w:pPr>
            <w:r w:rsidRPr="00634B49">
              <w:rPr>
                <w:rFonts w:ascii="Times New Roman" w:eastAsia="Times New Roman" w:hAnsi="Times New Roman" w:cs="Times New Roman"/>
                <w:color w:val="000000"/>
                <w:sz w:val="18"/>
                <w:szCs w:val="18"/>
                <w:lang w:eastAsia="en-GB"/>
              </w:rPr>
              <w:t>Wikimedia Commons has media related to </w:t>
            </w:r>
            <w:hyperlink r:id="rId318" w:tooltip="commons:Brookhaven National Laboratory" w:history="1">
              <w:r w:rsidRPr="00634B49">
                <w:rPr>
                  <w:rFonts w:ascii="Times New Roman" w:eastAsia="Times New Roman" w:hAnsi="Times New Roman" w:cs="Times New Roman"/>
                  <w:b/>
                  <w:bCs/>
                  <w:i/>
                  <w:iCs/>
                  <w:color w:val="663366"/>
                  <w:sz w:val="18"/>
                  <w:szCs w:val="18"/>
                  <w:u w:val="single"/>
                  <w:lang w:eastAsia="en-GB"/>
                </w:rPr>
                <w:t>Brookhaven National Laboratory</w:t>
              </w:r>
            </w:hyperlink>
            <w:r w:rsidRPr="00634B49">
              <w:rPr>
                <w:rFonts w:ascii="Times New Roman" w:eastAsia="Times New Roman" w:hAnsi="Times New Roman" w:cs="Times New Roman"/>
                <w:color w:val="000000"/>
                <w:sz w:val="18"/>
                <w:szCs w:val="18"/>
                <w:lang w:eastAsia="en-GB"/>
              </w:rPr>
              <w:t>.</w:t>
            </w:r>
          </w:p>
        </w:tc>
      </w:tr>
    </w:tbl>
    <w:p w:rsidR="00634B49" w:rsidRPr="00634B49" w:rsidRDefault="00634B49" w:rsidP="00634B49">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19" w:history="1">
        <w:r w:rsidRPr="00634B49">
          <w:rPr>
            <w:rFonts w:ascii="Arial" w:eastAsia="Times New Roman" w:hAnsi="Arial" w:cs="Arial"/>
            <w:color w:val="663366"/>
            <w:sz w:val="24"/>
            <w:szCs w:val="24"/>
            <w:u w:val="single"/>
            <w:lang w:val="en" w:eastAsia="en-GB"/>
          </w:rPr>
          <w:t>Brookhaven National Lab Official Website</w:t>
        </w:r>
      </w:hyperlink>
    </w:p>
    <w:p w:rsidR="00634B49" w:rsidRPr="00634B49" w:rsidRDefault="00634B49" w:rsidP="00634B49">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20" w:history="1">
        <w:r w:rsidRPr="00634B49">
          <w:rPr>
            <w:rFonts w:ascii="Arial" w:eastAsia="Times New Roman" w:hAnsi="Arial" w:cs="Arial"/>
            <w:color w:val="663366"/>
            <w:sz w:val="24"/>
            <w:szCs w:val="24"/>
            <w:u w:val="single"/>
            <w:lang w:val="en" w:eastAsia="en-GB"/>
          </w:rPr>
          <w:t>Physics Today: DOE Shuts Brookhaven Lab’s HFBR in a Triumph of Politics Over Science 404</w:t>
        </w:r>
      </w:hyperlink>
    </w:p>
    <w:p w:rsidR="00634B49" w:rsidRPr="00634B49" w:rsidRDefault="00634B49" w:rsidP="00634B49">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21" w:history="1">
        <w:r w:rsidRPr="00634B49">
          <w:rPr>
            <w:rFonts w:ascii="Arial" w:eastAsia="Times New Roman" w:hAnsi="Arial" w:cs="Arial"/>
            <w:color w:val="663366"/>
            <w:sz w:val="24"/>
            <w:szCs w:val="24"/>
            <w:u w:val="single"/>
            <w:lang w:val="en" w:eastAsia="en-GB"/>
          </w:rPr>
          <w:t>Summer Sundays at Brookhaven National Laboratory</w:t>
        </w:r>
      </w:hyperlink>
    </w:p>
    <w:p w:rsidR="00634B49" w:rsidRPr="00634B49" w:rsidRDefault="00634B49" w:rsidP="00634B49">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22" w:history="1">
        <w:r w:rsidRPr="00634B49">
          <w:rPr>
            <w:rFonts w:ascii="Arial" w:eastAsia="Times New Roman" w:hAnsi="Arial" w:cs="Arial"/>
            <w:color w:val="663366"/>
            <w:sz w:val="24"/>
            <w:szCs w:val="24"/>
            <w:u w:val="single"/>
            <w:lang w:val="en" w:eastAsia="en-GB"/>
          </w:rPr>
          <w:t>Annotated bibliography for Brookhaven Laboratory from the Alsos Digital Library for Nuclear Issues</w:t>
        </w:r>
      </w:hyperlink>
    </w:p>
    <w:p w:rsidR="00634B49" w:rsidRPr="00634B49" w:rsidRDefault="00634B49" w:rsidP="00634B49">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323" w:history="1">
        <w:r w:rsidRPr="00634B49">
          <w:rPr>
            <w:rFonts w:ascii="Arial" w:eastAsia="Times New Roman" w:hAnsi="Arial" w:cs="Arial"/>
            <w:color w:val="663366"/>
            <w:sz w:val="24"/>
            <w:szCs w:val="24"/>
            <w:u w:val="single"/>
            <w:lang w:val="en" w:eastAsia="en-GB"/>
          </w:rPr>
          <w:t>Headlines</w:t>
        </w:r>
      </w:hyperlink>
    </w:p>
    <w:tbl>
      <w:tblPr>
        <w:tblW w:w="20250" w:type="dxa"/>
        <w:jc w:val="center"/>
        <w:tblCellSpacing w:w="15" w:type="dxa"/>
        <w:tblCellMar>
          <w:top w:w="15" w:type="dxa"/>
          <w:left w:w="15" w:type="dxa"/>
          <w:bottom w:w="15" w:type="dxa"/>
          <w:right w:w="15" w:type="dxa"/>
        </w:tblCellMar>
        <w:tblLook w:val="04A0" w:firstRow="1" w:lastRow="0" w:firstColumn="1" w:lastColumn="0" w:noHBand="0" w:noVBand="1"/>
      </w:tblPr>
      <w:tblGrid>
        <w:gridCol w:w="20250"/>
      </w:tblGrid>
      <w:tr w:rsidR="00634B49" w:rsidRPr="00634B49" w:rsidTr="00634B49">
        <w:trPr>
          <w:tblCellSpacing w:w="15" w:type="dxa"/>
          <w:jc w:val="center"/>
        </w:trPr>
        <w:tc>
          <w:tcPr>
            <w:tcW w:w="0" w:type="auto"/>
            <w:shd w:val="clear" w:color="auto" w:fill="CCCCFF"/>
            <w:tcMar>
              <w:top w:w="60" w:type="dxa"/>
              <w:left w:w="240" w:type="dxa"/>
              <w:bottom w:w="60" w:type="dxa"/>
              <w:right w:w="240" w:type="dxa"/>
            </w:tcMar>
            <w:vAlign w:val="center"/>
            <w:hideMark/>
          </w:tcPr>
          <w:p w:rsidR="00634B49" w:rsidRPr="00634B49" w:rsidRDefault="00634B49" w:rsidP="00634B49">
            <w:pPr>
              <w:spacing w:after="0" w:line="360" w:lineRule="atLeast"/>
              <w:jc w:val="center"/>
              <w:rPr>
                <w:rFonts w:ascii="Times New Roman" w:eastAsia="Times New Roman" w:hAnsi="Times New Roman" w:cs="Times New Roman"/>
                <w:b/>
                <w:bCs/>
                <w:sz w:val="18"/>
                <w:szCs w:val="18"/>
                <w:lang w:eastAsia="en-GB"/>
              </w:rPr>
            </w:pPr>
            <w:r w:rsidRPr="00634B49">
              <w:rPr>
                <w:rFonts w:ascii="Times New Roman" w:eastAsia="Times New Roman" w:hAnsi="Times New Roman" w:cs="Times New Roman"/>
                <w:sz w:val="18"/>
                <w:szCs w:val="18"/>
                <w:lang w:eastAsia="en-GB"/>
              </w:rPr>
              <w:t>show</w:t>
            </w:r>
          </w:p>
          <w:p w:rsidR="00634B49" w:rsidRPr="00634B49" w:rsidRDefault="00634B49" w:rsidP="00634B49">
            <w:pPr>
              <w:numPr>
                <w:ilvl w:val="0"/>
                <w:numId w:val="10"/>
              </w:numPr>
              <w:spacing w:after="0" w:line="360" w:lineRule="atLeast"/>
              <w:ind w:left="0"/>
              <w:rPr>
                <w:rFonts w:ascii="Times New Roman" w:eastAsia="Times New Roman" w:hAnsi="Times New Roman" w:cs="Times New Roman"/>
                <w:sz w:val="18"/>
                <w:szCs w:val="18"/>
                <w:lang w:eastAsia="en-GB"/>
              </w:rPr>
            </w:pPr>
            <w:hyperlink r:id="rId324" w:tooltip="Template:United States Department of Energy" w:history="1">
              <w:r w:rsidRPr="00634B49">
                <w:rPr>
                  <w:rFonts w:ascii="Times New Roman" w:eastAsia="Times New Roman" w:hAnsi="Times New Roman" w:cs="Times New Roman"/>
                  <w:color w:val="0B0080"/>
                  <w:sz w:val="18"/>
                  <w:szCs w:val="18"/>
                  <w:u w:val="single"/>
                  <w:lang w:eastAsia="en-GB"/>
                </w:rPr>
                <w:t>v</w:t>
              </w:r>
            </w:hyperlink>
          </w:p>
          <w:p w:rsidR="00634B49" w:rsidRPr="00634B49" w:rsidRDefault="00634B49" w:rsidP="00634B49">
            <w:pPr>
              <w:numPr>
                <w:ilvl w:val="0"/>
                <w:numId w:val="10"/>
              </w:numPr>
              <w:spacing w:after="0" w:line="360" w:lineRule="atLeast"/>
              <w:ind w:left="0"/>
              <w:rPr>
                <w:rFonts w:ascii="Times New Roman" w:eastAsia="Times New Roman" w:hAnsi="Times New Roman" w:cs="Times New Roman"/>
                <w:sz w:val="18"/>
                <w:szCs w:val="18"/>
                <w:lang w:eastAsia="en-GB"/>
              </w:rPr>
            </w:pPr>
            <w:hyperlink r:id="rId325" w:tooltip="Template talk:United States Department of Energy" w:history="1">
              <w:r w:rsidRPr="00634B49">
                <w:rPr>
                  <w:rFonts w:ascii="Times New Roman" w:eastAsia="Times New Roman" w:hAnsi="Times New Roman" w:cs="Times New Roman"/>
                  <w:color w:val="0B0080"/>
                  <w:sz w:val="18"/>
                  <w:szCs w:val="18"/>
                  <w:u w:val="single"/>
                  <w:lang w:eastAsia="en-GB"/>
                </w:rPr>
                <w:t>t</w:t>
              </w:r>
            </w:hyperlink>
          </w:p>
          <w:p w:rsidR="00634B49" w:rsidRPr="00634B49" w:rsidRDefault="00634B49" w:rsidP="00634B49">
            <w:pPr>
              <w:numPr>
                <w:ilvl w:val="0"/>
                <w:numId w:val="10"/>
              </w:numPr>
              <w:spacing w:after="0" w:line="360" w:lineRule="atLeast"/>
              <w:ind w:left="0"/>
              <w:rPr>
                <w:rFonts w:ascii="Times New Roman" w:eastAsia="Times New Roman" w:hAnsi="Times New Roman" w:cs="Times New Roman"/>
                <w:sz w:val="18"/>
                <w:szCs w:val="18"/>
                <w:lang w:eastAsia="en-GB"/>
              </w:rPr>
            </w:pPr>
            <w:hyperlink r:id="rId326" w:history="1">
              <w:r w:rsidRPr="00634B49">
                <w:rPr>
                  <w:rFonts w:ascii="Times New Roman" w:eastAsia="Times New Roman" w:hAnsi="Times New Roman" w:cs="Times New Roman"/>
                  <w:color w:val="663366"/>
                  <w:sz w:val="18"/>
                  <w:szCs w:val="18"/>
                  <w:u w:val="single"/>
                  <w:lang w:eastAsia="en-GB"/>
                </w:rPr>
                <w:t>e</w:t>
              </w:r>
            </w:hyperlink>
          </w:p>
          <w:p w:rsidR="00634B49" w:rsidRPr="00634B49" w:rsidRDefault="00634B49" w:rsidP="00634B49">
            <w:pPr>
              <w:spacing w:after="0" w:line="360" w:lineRule="atLeast"/>
              <w:jc w:val="center"/>
              <w:rPr>
                <w:rFonts w:ascii="Times New Roman" w:eastAsia="Times New Roman" w:hAnsi="Times New Roman" w:cs="Times New Roman"/>
                <w:b/>
                <w:bCs/>
                <w:sz w:val="21"/>
                <w:szCs w:val="21"/>
                <w:lang w:eastAsia="en-GB"/>
              </w:rPr>
            </w:pPr>
            <w:hyperlink r:id="rId327" w:tooltip="United States Department of Energy" w:history="1">
              <w:r w:rsidRPr="00634B49">
                <w:rPr>
                  <w:rFonts w:ascii="Times New Roman" w:eastAsia="Times New Roman" w:hAnsi="Times New Roman" w:cs="Times New Roman"/>
                  <w:b/>
                  <w:bCs/>
                  <w:color w:val="0B0080"/>
                  <w:sz w:val="21"/>
                  <w:szCs w:val="21"/>
                  <w:u w:val="single"/>
                  <w:lang w:eastAsia="en-GB"/>
                </w:rPr>
                <w:t>Agencies under the United States Department of Energy</w:t>
              </w:r>
            </w:hyperlink>
          </w:p>
        </w:tc>
      </w:tr>
      <w:tr w:rsidR="00634B49" w:rsidRPr="00634B49" w:rsidTr="00634B49">
        <w:trPr>
          <w:tblCellSpacing w:w="15" w:type="dxa"/>
          <w:jc w:val="center"/>
        </w:trPr>
        <w:tc>
          <w:tcPr>
            <w:tcW w:w="0" w:type="auto"/>
            <w:shd w:val="clear" w:color="auto" w:fill="CCCCFF"/>
            <w:tcMar>
              <w:top w:w="60" w:type="dxa"/>
              <w:left w:w="240" w:type="dxa"/>
              <w:bottom w:w="60" w:type="dxa"/>
              <w:right w:w="240" w:type="dxa"/>
            </w:tcMar>
            <w:vAlign w:val="center"/>
            <w:hideMark/>
          </w:tcPr>
          <w:p w:rsidR="00634B49" w:rsidRPr="00634B49" w:rsidRDefault="00634B49" w:rsidP="00634B49">
            <w:pPr>
              <w:spacing w:after="0" w:line="360" w:lineRule="atLeast"/>
              <w:jc w:val="center"/>
              <w:rPr>
                <w:rFonts w:ascii="Times New Roman" w:eastAsia="Times New Roman" w:hAnsi="Times New Roman" w:cs="Times New Roman"/>
                <w:b/>
                <w:bCs/>
                <w:sz w:val="18"/>
                <w:szCs w:val="18"/>
                <w:lang w:eastAsia="en-GB"/>
              </w:rPr>
            </w:pPr>
            <w:r w:rsidRPr="00634B49">
              <w:rPr>
                <w:rFonts w:ascii="Times New Roman" w:eastAsia="Times New Roman" w:hAnsi="Times New Roman" w:cs="Times New Roman"/>
                <w:sz w:val="18"/>
                <w:szCs w:val="18"/>
                <w:lang w:eastAsia="en-GB"/>
              </w:rPr>
              <w:t>show</w:t>
            </w:r>
          </w:p>
          <w:p w:rsidR="00634B49" w:rsidRPr="00634B49" w:rsidRDefault="00634B49" w:rsidP="00634B49">
            <w:pPr>
              <w:numPr>
                <w:ilvl w:val="0"/>
                <w:numId w:val="11"/>
              </w:numPr>
              <w:spacing w:after="0" w:line="360" w:lineRule="atLeast"/>
              <w:ind w:left="0"/>
              <w:rPr>
                <w:rFonts w:ascii="Times New Roman" w:eastAsia="Times New Roman" w:hAnsi="Times New Roman" w:cs="Times New Roman"/>
                <w:sz w:val="18"/>
                <w:szCs w:val="18"/>
                <w:lang w:eastAsia="en-GB"/>
              </w:rPr>
            </w:pPr>
            <w:hyperlink r:id="rId328" w:tooltip="Template:U.S. Research Reactors" w:history="1">
              <w:r w:rsidRPr="00634B49">
                <w:rPr>
                  <w:rFonts w:ascii="Times New Roman" w:eastAsia="Times New Roman" w:hAnsi="Times New Roman" w:cs="Times New Roman"/>
                  <w:color w:val="0B0080"/>
                  <w:sz w:val="18"/>
                  <w:szCs w:val="18"/>
                  <w:u w:val="single"/>
                  <w:lang w:eastAsia="en-GB"/>
                </w:rPr>
                <w:t>v</w:t>
              </w:r>
            </w:hyperlink>
          </w:p>
          <w:p w:rsidR="00634B49" w:rsidRPr="00634B49" w:rsidRDefault="00634B49" w:rsidP="00634B49">
            <w:pPr>
              <w:numPr>
                <w:ilvl w:val="0"/>
                <w:numId w:val="11"/>
              </w:numPr>
              <w:spacing w:after="0" w:line="360" w:lineRule="atLeast"/>
              <w:ind w:left="0"/>
              <w:rPr>
                <w:rFonts w:ascii="Times New Roman" w:eastAsia="Times New Roman" w:hAnsi="Times New Roman" w:cs="Times New Roman"/>
                <w:sz w:val="18"/>
                <w:szCs w:val="18"/>
                <w:lang w:eastAsia="en-GB"/>
              </w:rPr>
            </w:pPr>
            <w:hyperlink r:id="rId329" w:tooltip="Template talk:U.S. Research Reactors" w:history="1">
              <w:r w:rsidRPr="00634B49">
                <w:rPr>
                  <w:rFonts w:ascii="Times New Roman" w:eastAsia="Times New Roman" w:hAnsi="Times New Roman" w:cs="Times New Roman"/>
                  <w:color w:val="0B0080"/>
                  <w:sz w:val="18"/>
                  <w:szCs w:val="18"/>
                  <w:u w:val="single"/>
                  <w:lang w:eastAsia="en-GB"/>
                </w:rPr>
                <w:t>t</w:t>
              </w:r>
            </w:hyperlink>
          </w:p>
          <w:p w:rsidR="00634B49" w:rsidRPr="00634B49" w:rsidRDefault="00634B49" w:rsidP="00634B49">
            <w:pPr>
              <w:numPr>
                <w:ilvl w:val="0"/>
                <w:numId w:val="11"/>
              </w:numPr>
              <w:spacing w:after="0" w:line="360" w:lineRule="atLeast"/>
              <w:ind w:left="0"/>
              <w:rPr>
                <w:rFonts w:ascii="Times New Roman" w:eastAsia="Times New Roman" w:hAnsi="Times New Roman" w:cs="Times New Roman"/>
                <w:sz w:val="18"/>
                <w:szCs w:val="18"/>
                <w:lang w:eastAsia="en-GB"/>
              </w:rPr>
            </w:pPr>
            <w:hyperlink r:id="rId330" w:history="1">
              <w:r w:rsidRPr="00634B49">
                <w:rPr>
                  <w:rFonts w:ascii="Times New Roman" w:eastAsia="Times New Roman" w:hAnsi="Times New Roman" w:cs="Times New Roman"/>
                  <w:color w:val="663366"/>
                  <w:sz w:val="18"/>
                  <w:szCs w:val="18"/>
                  <w:u w:val="single"/>
                  <w:lang w:eastAsia="en-GB"/>
                </w:rPr>
                <w:t>e</w:t>
              </w:r>
            </w:hyperlink>
          </w:p>
          <w:p w:rsidR="00634B49" w:rsidRPr="00634B49" w:rsidRDefault="00634B49" w:rsidP="00634B49">
            <w:pPr>
              <w:spacing w:after="0" w:line="360" w:lineRule="atLeast"/>
              <w:jc w:val="center"/>
              <w:rPr>
                <w:rFonts w:ascii="Times New Roman" w:eastAsia="Times New Roman" w:hAnsi="Times New Roman" w:cs="Times New Roman"/>
                <w:b/>
                <w:bCs/>
                <w:sz w:val="21"/>
                <w:szCs w:val="21"/>
                <w:lang w:eastAsia="en-GB"/>
              </w:rPr>
            </w:pPr>
            <w:r w:rsidRPr="00634B49">
              <w:rPr>
                <w:rFonts w:ascii="Times New Roman" w:eastAsia="Times New Roman" w:hAnsi="Times New Roman" w:cs="Times New Roman"/>
                <w:b/>
                <w:bCs/>
                <w:sz w:val="21"/>
                <w:szCs w:val="21"/>
                <w:lang w:eastAsia="en-GB"/>
              </w:rPr>
              <w:t>United States research reactors</w:t>
            </w:r>
          </w:p>
        </w:tc>
      </w:tr>
    </w:tbl>
    <w:p w:rsidR="00634B49" w:rsidRPr="00634B49" w:rsidRDefault="00634B49" w:rsidP="00634B49">
      <w:pPr>
        <w:shd w:val="clear" w:color="auto" w:fill="FDFDFD"/>
        <w:spacing w:after="0" w:line="240" w:lineRule="auto"/>
        <w:jc w:val="center"/>
        <w:rPr>
          <w:rFonts w:ascii="Arial" w:eastAsia="Times New Roman" w:hAnsi="Arial" w:cs="Arial"/>
          <w:vanish/>
          <w:color w:val="202122"/>
          <w:sz w:val="18"/>
          <w:szCs w:val="18"/>
          <w:lang w:val="en" w:eastAsia="en-GB"/>
        </w:rPr>
      </w:pPr>
    </w:p>
    <w:tbl>
      <w:tblPr>
        <w:tblW w:w="20250" w:type="dxa"/>
        <w:jc w:val="center"/>
        <w:tblCellSpacing w:w="15" w:type="dxa"/>
        <w:tblCellMar>
          <w:top w:w="15" w:type="dxa"/>
          <w:left w:w="15" w:type="dxa"/>
          <w:bottom w:w="15" w:type="dxa"/>
          <w:right w:w="15" w:type="dxa"/>
        </w:tblCellMar>
        <w:tblLook w:val="04A0" w:firstRow="1" w:lastRow="0" w:firstColumn="1" w:lastColumn="0" w:noHBand="0" w:noVBand="1"/>
      </w:tblPr>
      <w:tblGrid>
        <w:gridCol w:w="1772"/>
        <w:gridCol w:w="18478"/>
      </w:tblGrid>
      <w:tr w:rsidR="00634B49" w:rsidRPr="00634B49" w:rsidTr="00634B49">
        <w:trPr>
          <w:tblCellSpacing w:w="15" w:type="dxa"/>
          <w:jc w:val="center"/>
        </w:trPr>
        <w:tc>
          <w:tcPr>
            <w:tcW w:w="1701" w:type="dxa"/>
            <w:shd w:val="clear" w:color="auto" w:fill="DDDDFF"/>
            <w:noWrap/>
            <w:tcMar>
              <w:top w:w="60" w:type="dxa"/>
              <w:left w:w="240" w:type="dxa"/>
              <w:bottom w:w="60" w:type="dxa"/>
              <w:right w:w="240" w:type="dxa"/>
            </w:tcMar>
            <w:vAlign w:val="center"/>
            <w:hideMark/>
          </w:tcPr>
          <w:p w:rsidR="00634B49" w:rsidRPr="00634B49" w:rsidRDefault="00634B49" w:rsidP="00634B49">
            <w:pPr>
              <w:spacing w:after="0" w:line="360" w:lineRule="atLeast"/>
              <w:jc w:val="right"/>
              <w:rPr>
                <w:rFonts w:ascii="Times New Roman" w:eastAsia="Times New Roman" w:hAnsi="Times New Roman" w:cs="Times New Roman"/>
                <w:b/>
                <w:bCs/>
                <w:sz w:val="18"/>
                <w:szCs w:val="18"/>
                <w:lang w:eastAsia="en-GB"/>
              </w:rPr>
            </w:pPr>
            <w:hyperlink r:id="rId331" w:tooltip="Help:Authority control" w:history="1">
              <w:r w:rsidRPr="00634B49">
                <w:rPr>
                  <w:rFonts w:ascii="Times New Roman" w:eastAsia="Times New Roman" w:hAnsi="Times New Roman" w:cs="Times New Roman"/>
                  <w:b/>
                  <w:bCs/>
                  <w:color w:val="0B0080"/>
                  <w:sz w:val="18"/>
                  <w:szCs w:val="18"/>
                  <w:u w:val="single"/>
                  <w:lang w:eastAsia="en-GB"/>
                </w:rPr>
                <w:t>Authority control</w:t>
              </w:r>
            </w:hyperlink>
            <w:r w:rsidRPr="00634B49">
              <w:rPr>
                <w:rFonts w:ascii="Times New Roman" w:eastAsia="Times New Roman" w:hAnsi="Times New Roman" w:cs="Times New Roman"/>
                <w:b/>
                <w:bCs/>
                <w:sz w:val="18"/>
                <w:szCs w:val="18"/>
                <w:lang w:eastAsia="en-GB"/>
              </w:rPr>
              <w:t> </w:t>
            </w:r>
            <w:r w:rsidRPr="00634B49">
              <w:rPr>
                <w:rFonts w:ascii="Times New Roman" w:eastAsia="Times New Roman" w:hAnsi="Times New Roman" w:cs="Times New Roman"/>
                <w:b/>
                <w:bCs/>
                <w:noProof/>
                <w:color w:val="0B0080"/>
                <w:sz w:val="18"/>
                <w:szCs w:val="18"/>
                <w:lang w:eastAsia="en-GB"/>
              </w:rPr>
              <w:drawing>
                <wp:inline distT="0" distB="0" distL="0" distR="0">
                  <wp:extent cx="95250" cy="95250"/>
                  <wp:effectExtent l="0" t="0" r="0" b="0"/>
                  <wp:docPr id="1" name="Picture 1" descr="Edit this at Wikidata">
                    <a:hlinkClick xmlns:a="http://schemas.openxmlformats.org/drawingml/2006/main" r:id="rId332" tooltip="&quot;Edit this at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it this at Wikidata">
                            <a:hlinkClick r:id="rId332" tooltip="&quot;Edit this at Wikidata&quot;"/>
                          </pic:cNvPr>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8150"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rsidR="00634B49" w:rsidRPr="00634B49" w:rsidRDefault="00634B49" w:rsidP="00634B49">
            <w:pPr>
              <w:numPr>
                <w:ilvl w:val="0"/>
                <w:numId w:val="12"/>
              </w:numPr>
              <w:spacing w:after="0" w:line="360" w:lineRule="atLeast"/>
              <w:ind w:left="0"/>
              <w:rPr>
                <w:rFonts w:ascii="Times New Roman" w:eastAsia="Times New Roman" w:hAnsi="Times New Roman" w:cs="Times New Roman"/>
                <w:sz w:val="18"/>
                <w:szCs w:val="18"/>
                <w:lang w:eastAsia="en-GB"/>
              </w:rPr>
            </w:pPr>
            <w:hyperlink r:id="rId334" w:tooltip="BNF (identifier)" w:history="1">
              <w:r w:rsidRPr="00634B49">
                <w:rPr>
                  <w:rFonts w:ascii="Times New Roman" w:eastAsia="Times New Roman" w:hAnsi="Times New Roman" w:cs="Times New Roman"/>
                  <w:color w:val="0B0080"/>
                  <w:sz w:val="18"/>
                  <w:szCs w:val="18"/>
                  <w:u w:val="single"/>
                  <w:lang w:eastAsia="en-GB"/>
                </w:rPr>
                <w:t>BNF</w:t>
              </w:r>
            </w:hyperlink>
            <w:r w:rsidRPr="00634B49">
              <w:rPr>
                <w:rFonts w:ascii="Times New Roman" w:eastAsia="Times New Roman" w:hAnsi="Times New Roman" w:cs="Times New Roman"/>
                <w:sz w:val="18"/>
                <w:szCs w:val="18"/>
                <w:lang w:eastAsia="en-GB"/>
              </w:rPr>
              <w:t>: </w:t>
            </w:r>
            <w:hyperlink r:id="rId335" w:history="1">
              <w:r w:rsidRPr="00634B49">
                <w:rPr>
                  <w:rFonts w:ascii="Times New Roman" w:eastAsia="Times New Roman" w:hAnsi="Times New Roman" w:cs="Times New Roman"/>
                  <w:color w:val="663366"/>
                  <w:sz w:val="18"/>
                  <w:szCs w:val="18"/>
                  <w:u w:val="single"/>
                  <w:lang w:eastAsia="en-GB"/>
                </w:rPr>
                <w:t>cb12386109f</w:t>
              </w:r>
            </w:hyperlink>
            <w:r w:rsidRPr="00634B49">
              <w:rPr>
                <w:rFonts w:ascii="Times New Roman" w:eastAsia="Times New Roman" w:hAnsi="Times New Roman" w:cs="Times New Roman"/>
                <w:sz w:val="18"/>
                <w:szCs w:val="18"/>
                <w:lang w:eastAsia="en-GB"/>
              </w:rPr>
              <w:t> </w:t>
            </w:r>
            <w:hyperlink r:id="rId336" w:history="1">
              <w:r w:rsidRPr="00634B49">
                <w:rPr>
                  <w:rFonts w:ascii="Times New Roman" w:eastAsia="Times New Roman" w:hAnsi="Times New Roman" w:cs="Times New Roman"/>
                  <w:color w:val="663366"/>
                  <w:sz w:val="18"/>
                  <w:szCs w:val="18"/>
                  <w:u w:val="single"/>
                  <w:lang w:eastAsia="en-GB"/>
                </w:rPr>
                <w:t>(data)</w:t>
              </w:r>
            </w:hyperlink>
          </w:p>
          <w:p w:rsidR="00634B49" w:rsidRPr="00634B49" w:rsidRDefault="00634B49" w:rsidP="00634B49">
            <w:pPr>
              <w:numPr>
                <w:ilvl w:val="0"/>
                <w:numId w:val="12"/>
              </w:numPr>
              <w:spacing w:after="0" w:line="360" w:lineRule="atLeast"/>
              <w:ind w:left="0"/>
              <w:rPr>
                <w:rFonts w:ascii="Times New Roman" w:eastAsia="Times New Roman" w:hAnsi="Times New Roman" w:cs="Times New Roman"/>
                <w:sz w:val="18"/>
                <w:szCs w:val="18"/>
                <w:lang w:eastAsia="en-GB"/>
              </w:rPr>
            </w:pPr>
            <w:hyperlink r:id="rId337" w:tooltip="GND (identifier)" w:history="1">
              <w:r w:rsidRPr="00634B49">
                <w:rPr>
                  <w:rFonts w:ascii="Times New Roman" w:eastAsia="Times New Roman" w:hAnsi="Times New Roman" w:cs="Times New Roman"/>
                  <w:color w:val="0B0080"/>
                  <w:sz w:val="18"/>
                  <w:szCs w:val="18"/>
                  <w:u w:val="single"/>
                  <w:lang w:eastAsia="en-GB"/>
                </w:rPr>
                <w:t>GND</w:t>
              </w:r>
            </w:hyperlink>
            <w:r w:rsidRPr="00634B49">
              <w:rPr>
                <w:rFonts w:ascii="Times New Roman" w:eastAsia="Times New Roman" w:hAnsi="Times New Roman" w:cs="Times New Roman"/>
                <w:sz w:val="18"/>
                <w:szCs w:val="18"/>
                <w:lang w:eastAsia="en-GB"/>
              </w:rPr>
              <w:t>: </w:t>
            </w:r>
            <w:hyperlink r:id="rId338" w:history="1">
              <w:r w:rsidRPr="00634B49">
                <w:rPr>
                  <w:rFonts w:ascii="Times New Roman" w:eastAsia="Times New Roman" w:hAnsi="Times New Roman" w:cs="Times New Roman"/>
                  <w:color w:val="663366"/>
                  <w:sz w:val="18"/>
                  <w:szCs w:val="18"/>
                  <w:u w:val="single"/>
                  <w:lang w:eastAsia="en-GB"/>
                </w:rPr>
                <w:t>1042306-0</w:t>
              </w:r>
            </w:hyperlink>
          </w:p>
          <w:p w:rsidR="00634B49" w:rsidRPr="00634B49" w:rsidRDefault="00634B49" w:rsidP="00634B49">
            <w:pPr>
              <w:numPr>
                <w:ilvl w:val="0"/>
                <w:numId w:val="12"/>
              </w:numPr>
              <w:spacing w:after="0" w:line="360" w:lineRule="atLeast"/>
              <w:ind w:left="0"/>
              <w:rPr>
                <w:rFonts w:ascii="Times New Roman" w:eastAsia="Times New Roman" w:hAnsi="Times New Roman" w:cs="Times New Roman"/>
                <w:sz w:val="18"/>
                <w:szCs w:val="18"/>
                <w:lang w:eastAsia="en-GB"/>
              </w:rPr>
            </w:pPr>
            <w:hyperlink r:id="rId339" w:tooltip="ISNI (identifier)" w:history="1">
              <w:r w:rsidRPr="00634B49">
                <w:rPr>
                  <w:rFonts w:ascii="Times New Roman" w:eastAsia="Times New Roman" w:hAnsi="Times New Roman" w:cs="Times New Roman"/>
                  <w:color w:val="0B0080"/>
                  <w:sz w:val="18"/>
                  <w:szCs w:val="18"/>
                  <w:u w:val="single"/>
                  <w:lang w:eastAsia="en-GB"/>
                </w:rPr>
                <w:t>ISNI</w:t>
              </w:r>
            </w:hyperlink>
            <w:r w:rsidRPr="00634B49">
              <w:rPr>
                <w:rFonts w:ascii="Times New Roman" w:eastAsia="Times New Roman" w:hAnsi="Times New Roman" w:cs="Times New Roman"/>
                <w:sz w:val="18"/>
                <w:szCs w:val="18"/>
                <w:lang w:eastAsia="en-GB"/>
              </w:rPr>
              <w:t>: </w:t>
            </w:r>
            <w:hyperlink r:id="rId340" w:history="1">
              <w:r w:rsidRPr="00634B49">
                <w:rPr>
                  <w:rFonts w:ascii="Times New Roman" w:eastAsia="Times New Roman" w:hAnsi="Times New Roman" w:cs="Times New Roman"/>
                  <w:color w:val="663366"/>
                  <w:sz w:val="18"/>
                  <w:szCs w:val="18"/>
                  <w:u w:val="single"/>
                  <w:lang w:eastAsia="en-GB"/>
                </w:rPr>
                <w:t>0000 0001 2176 4083</w:t>
              </w:r>
            </w:hyperlink>
          </w:p>
          <w:p w:rsidR="00634B49" w:rsidRPr="00634B49" w:rsidRDefault="00634B49" w:rsidP="00634B49">
            <w:pPr>
              <w:numPr>
                <w:ilvl w:val="0"/>
                <w:numId w:val="12"/>
              </w:numPr>
              <w:spacing w:after="0" w:line="360" w:lineRule="atLeast"/>
              <w:ind w:left="0"/>
              <w:rPr>
                <w:rFonts w:ascii="Times New Roman" w:eastAsia="Times New Roman" w:hAnsi="Times New Roman" w:cs="Times New Roman"/>
                <w:sz w:val="18"/>
                <w:szCs w:val="18"/>
                <w:lang w:eastAsia="en-GB"/>
              </w:rPr>
            </w:pPr>
            <w:hyperlink r:id="rId341" w:tooltip="LCCN (identifier)" w:history="1">
              <w:r w:rsidRPr="00634B49">
                <w:rPr>
                  <w:rFonts w:ascii="Times New Roman" w:eastAsia="Times New Roman" w:hAnsi="Times New Roman" w:cs="Times New Roman"/>
                  <w:color w:val="0B0080"/>
                  <w:sz w:val="18"/>
                  <w:szCs w:val="18"/>
                  <w:u w:val="single"/>
                  <w:lang w:eastAsia="en-GB"/>
                </w:rPr>
                <w:t>LCCN</w:t>
              </w:r>
            </w:hyperlink>
            <w:r w:rsidRPr="00634B49">
              <w:rPr>
                <w:rFonts w:ascii="Times New Roman" w:eastAsia="Times New Roman" w:hAnsi="Times New Roman" w:cs="Times New Roman"/>
                <w:sz w:val="18"/>
                <w:szCs w:val="18"/>
                <w:lang w:eastAsia="en-GB"/>
              </w:rPr>
              <w:t>: </w:t>
            </w:r>
            <w:hyperlink r:id="rId342" w:history="1">
              <w:r w:rsidRPr="00634B49">
                <w:rPr>
                  <w:rFonts w:ascii="Times New Roman" w:eastAsia="Times New Roman" w:hAnsi="Times New Roman" w:cs="Times New Roman"/>
                  <w:color w:val="663366"/>
                  <w:sz w:val="18"/>
                  <w:szCs w:val="18"/>
                  <w:u w:val="single"/>
                  <w:lang w:eastAsia="en-GB"/>
                </w:rPr>
                <w:t>n79034815</w:t>
              </w:r>
            </w:hyperlink>
          </w:p>
          <w:p w:rsidR="00634B49" w:rsidRPr="00634B49" w:rsidRDefault="00634B49" w:rsidP="00634B49">
            <w:pPr>
              <w:numPr>
                <w:ilvl w:val="0"/>
                <w:numId w:val="12"/>
              </w:numPr>
              <w:spacing w:after="0" w:line="360" w:lineRule="atLeast"/>
              <w:ind w:left="0"/>
              <w:rPr>
                <w:rFonts w:ascii="Times New Roman" w:eastAsia="Times New Roman" w:hAnsi="Times New Roman" w:cs="Times New Roman"/>
                <w:sz w:val="18"/>
                <w:szCs w:val="18"/>
                <w:lang w:eastAsia="en-GB"/>
              </w:rPr>
            </w:pPr>
            <w:hyperlink r:id="rId343" w:tooltip="National Library of the Czech Republic" w:history="1">
              <w:r w:rsidRPr="00634B49">
                <w:rPr>
                  <w:rFonts w:ascii="Times New Roman" w:eastAsia="Times New Roman" w:hAnsi="Times New Roman" w:cs="Times New Roman"/>
                  <w:color w:val="0B0080"/>
                  <w:sz w:val="18"/>
                  <w:szCs w:val="18"/>
                  <w:u w:val="single"/>
                  <w:lang w:eastAsia="en-GB"/>
                </w:rPr>
                <w:t>NKC</w:t>
              </w:r>
            </w:hyperlink>
            <w:r w:rsidRPr="00634B49">
              <w:rPr>
                <w:rFonts w:ascii="Times New Roman" w:eastAsia="Times New Roman" w:hAnsi="Times New Roman" w:cs="Times New Roman"/>
                <w:sz w:val="18"/>
                <w:szCs w:val="18"/>
                <w:lang w:eastAsia="en-GB"/>
              </w:rPr>
              <w:t>: </w:t>
            </w:r>
            <w:hyperlink r:id="rId344" w:history="1">
              <w:r w:rsidRPr="00634B49">
                <w:rPr>
                  <w:rFonts w:ascii="Times New Roman" w:eastAsia="Times New Roman" w:hAnsi="Times New Roman" w:cs="Times New Roman"/>
                  <w:color w:val="663366"/>
                  <w:sz w:val="18"/>
                  <w:szCs w:val="18"/>
                  <w:u w:val="single"/>
                  <w:lang w:eastAsia="en-GB"/>
                </w:rPr>
                <w:t>uk2007395253</w:t>
              </w:r>
            </w:hyperlink>
          </w:p>
          <w:p w:rsidR="00634B49" w:rsidRPr="00634B49" w:rsidRDefault="00634B49" w:rsidP="00634B49">
            <w:pPr>
              <w:numPr>
                <w:ilvl w:val="0"/>
                <w:numId w:val="12"/>
              </w:numPr>
              <w:spacing w:after="0" w:line="360" w:lineRule="atLeast"/>
              <w:ind w:left="0"/>
              <w:rPr>
                <w:rFonts w:ascii="Times New Roman" w:eastAsia="Times New Roman" w:hAnsi="Times New Roman" w:cs="Times New Roman"/>
                <w:sz w:val="18"/>
                <w:szCs w:val="18"/>
                <w:lang w:eastAsia="en-GB"/>
              </w:rPr>
            </w:pPr>
            <w:hyperlink r:id="rId345" w:tooltip="National Library of Australia" w:history="1">
              <w:r w:rsidRPr="00634B49">
                <w:rPr>
                  <w:rFonts w:ascii="Times New Roman" w:eastAsia="Times New Roman" w:hAnsi="Times New Roman" w:cs="Times New Roman"/>
                  <w:color w:val="0B0080"/>
                  <w:sz w:val="18"/>
                  <w:szCs w:val="18"/>
                  <w:u w:val="single"/>
                  <w:lang w:eastAsia="en-GB"/>
                </w:rPr>
                <w:t>NLA</w:t>
              </w:r>
            </w:hyperlink>
            <w:r w:rsidRPr="00634B49">
              <w:rPr>
                <w:rFonts w:ascii="Times New Roman" w:eastAsia="Times New Roman" w:hAnsi="Times New Roman" w:cs="Times New Roman"/>
                <w:sz w:val="18"/>
                <w:szCs w:val="18"/>
                <w:lang w:eastAsia="en-GB"/>
              </w:rPr>
              <w:t>: </w:t>
            </w:r>
            <w:hyperlink r:id="rId346" w:history="1">
              <w:r w:rsidRPr="00634B49">
                <w:rPr>
                  <w:rFonts w:ascii="Times New Roman" w:eastAsia="Times New Roman" w:hAnsi="Times New Roman" w:cs="Times New Roman"/>
                  <w:color w:val="663366"/>
                  <w:sz w:val="18"/>
                  <w:szCs w:val="18"/>
                  <w:u w:val="single"/>
                  <w:lang w:eastAsia="en-GB"/>
                </w:rPr>
                <w:t>35563347</w:t>
              </w:r>
            </w:hyperlink>
          </w:p>
          <w:p w:rsidR="00634B49" w:rsidRPr="00634B49" w:rsidRDefault="00634B49" w:rsidP="00634B49">
            <w:pPr>
              <w:numPr>
                <w:ilvl w:val="0"/>
                <w:numId w:val="12"/>
              </w:numPr>
              <w:spacing w:after="0" w:line="360" w:lineRule="atLeast"/>
              <w:ind w:left="0"/>
              <w:rPr>
                <w:rFonts w:ascii="Times New Roman" w:eastAsia="Times New Roman" w:hAnsi="Times New Roman" w:cs="Times New Roman"/>
                <w:sz w:val="18"/>
                <w:szCs w:val="18"/>
                <w:lang w:eastAsia="en-GB"/>
              </w:rPr>
            </w:pPr>
            <w:hyperlink r:id="rId347" w:tooltip="SUDOC (identifier)" w:history="1">
              <w:r w:rsidRPr="00634B49">
                <w:rPr>
                  <w:rFonts w:ascii="Times New Roman" w:eastAsia="Times New Roman" w:hAnsi="Times New Roman" w:cs="Times New Roman"/>
                  <w:color w:val="0B0080"/>
                  <w:sz w:val="18"/>
                  <w:szCs w:val="18"/>
                  <w:u w:val="single"/>
                  <w:lang w:eastAsia="en-GB"/>
                </w:rPr>
                <w:t>SUDOC</w:t>
              </w:r>
            </w:hyperlink>
            <w:r w:rsidRPr="00634B49">
              <w:rPr>
                <w:rFonts w:ascii="Times New Roman" w:eastAsia="Times New Roman" w:hAnsi="Times New Roman" w:cs="Times New Roman"/>
                <w:sz w:val="18"/>
                <w:szCs w:val="18"/>
                <w:lang w:eastAsia="en-GB"/>
              </w:rPr>
              <w:t>: </w:t>
            </w:r>
            <w:hyperlink r:id="rId348" w:history="1">
              <w:r w:rsidRPr="00634B49">
                <w:rPr>
                  <w:rFonts w:ascii="Times New Roman" w:eastAsia="Times New Roman" w:hAnsi="Times New Roman" w:cs="Times New Roman"/>
                  <w:color w:val="663366"/>
                  <w:sz w:val="18"/>
                  <w:szCs w:val="18"/>
                  <w:u w:val="single"/>
                  <w:lang w:eastAsia="en-GB"/>
                </w:rPr>
                <w:t>032927622</w:t>
              </w:r>
            </w:hyperlink>
          </w:p>
          <w:p w:rsidR="00634B49" w:rsidRPr="00634B49" w:rsidRDefault="00634B49" w:rsidP="00634B49">
            <w:pPr>
              <w:numPr>
                <w:ilvl w:val="0"/>
                <w:numId w:val="12"/>
              </w:numPr>
              <w:spacing w:after="0" w:line="360" w:lineRule="atLeast"/>
              <w:ind w:left="0"/>
              <w:rPr>
                <w:rFonts w:ascii="Times New Roman" w:eastAsia="Times New Roman" w:hAnsi="Times New Roman" w:cs="Times New Roman"/>
                <w:sz w:val="18"/>
                <w:szCs w:val="18"/>
                <w:lang w:eastAsia="en-GB"/>
              </w:rPr>
            </w:pPr>
            <w:hyperlink r:id="rId349" w:tooltip="VIAF (identifier)" w:history="1">
              <w:r w:rsidRPr="00634B49">
                <w:rPr>
                  <w:rFonts w:ascii="Times New Roman" w:eastAsia="Times New Roman" w:hAnsi="Times New Roman" w:cs="Times New Roman"/>
                  <w:color w:val="0B0080"/>
                  <w:sz w:val="18"/>
                  <w:szCs w:val="18"/>
                  <w:u w:val="single"/>
                  <w:lang w:eastAsia="en-GB"/>
                </w:rPr>
                <w:t>VIAF</w:t>
              </w:r>
            </w:hyperlink>
            <w:r w:rsidRPr="00634B49">
              <w:rPr>
                <w:rFonts w:ascii="Times New Roman" w:eastAsia="Times New Roman" w:hAnsi="Times New Roman" w:cs="Times New Roman"/>
                <w:sz w:val="18"/>
                <w:szCs w:val="18"/>
                <w:lang w:eastAsia="en-GB"/>
              </w:rPr>
              <w:t>: </w:t>
            </w:r>
            <w:hyperlink r:id="rId350" w:history="1">
              <w:r w:rsidRPr="00634B49">
                <w:rPr>
                  <w:rFonts w:ascii="Times New Roman" w:eastAsia="Times New Roman" w:hAnsi="Times New Roman" w:cs="Times New Roman"/>
                  <w:color w:val="663366"/>
                  <w:sz w:val="18"/>
                  <w:szCs w:val="18"/>
                  <w:u w:val="single"/>
                  <w:lang w:eastAsia="en-GB"/>
                </w:rPr>
                <w:t>144875663</w:t>
              </w:r>
            </w:hyperlink>
          </w:p>
          <w:p w:rsidR="00634B49" w:rsidRPr="00634B49" w:rsidRDefault="00634B49" w:rsidP="00634B49">
            <w:pPr>
              <w:numPr>
                <w:ilvl w:val="0"/>
                <w:numId w:val="12"/>
              </w:numPr>
              <w:spacing w:after="0" w:line="360" w:lineRule="atLeast"/>
              <w:ind w:left="0"/>
              <w:rPr>
                <w:rFonts w:ascii="Times New Roman" w:eastAsia="Times New Roman" w:hAnsi="Times New Roman" w:cs="Times New Roman"/>
                <w:sz w:val="18"/>
                <w:szCs w:val="18"/>
                <w:lang w:eastAsia="en-GB"/>
              </w:rPr>
            </w:pPr>
            <w:hyperlink r:id="rId351" w:tooltip="WorldCat Identities (identifier)" w:history="1">
              <w:r w:rsidRPr="00634B49">
                <w:rPr>
                  <w:rFonts w:ascii="Times New Roman" w:eastAsia="Times New Roman" w:hAnsi="Times New Roman" w:cs="Times New Roman"/>
                  <w:color w:val="0B0080"/>
                  <w:sz w:val="18"/>
                  <w:szCs w:val="18"/>
                  <w:u w:val="single"/>
                  <w:lang w:eastAsia="en-GB"/>
                </w:rPr>
                <w:t>WorldCat Identities</w:t>
              </w:r>
            </w:hyperlink>
            <w:r w:rsidRPr="00634B49">
              <w:rPr>
                <w:rFonts w:ascii="Times New Roman" w:eastAsia="Times New Roman" w:hAnsi="Times New Roman" w:cs="Times New Roman"/>
                <w:sz w:val="18"/>
                <w:szCs w:val="18"/>
                <w:lang w:eastAsia="en-GB"/>
              </w:rPr>
              <w:t>: </w:t>
            </w:r>
            <w:hyperlink r:id="rId352" w:history="1">
              <w:r w:rsidRPr="00634B49">
                <w:rPr>
                  <w:rFonts w:ascii="Times New Roman" w:eastAsia="Times New Roman" w:hAnsi="Times New Roman" w:cs="Times New Roman"/>
                  <w:color w:val="663366"/>
                  <w:sz w:val="18"/>
                  <w:szCs w:val="18"/>
                  <w:u w:val="single"/>
                  <w:lang w:eastAsia="en-GB"/>
                </w:rPr>
                <w:t>lccn-n79034815</w:t>
              </w:r>
            </w:hyperlink>
          </w:p>
        </w:tc>
      </w:tr>
    </w:tbl>
    <w:p w:rsidR="00634B49" w:rsidRPr="00634B49" w:rsidRDefault="00634B49" w:rsidP="00634B49">
      <w:pPr>
        <w:shd w:val="clear" w:color="auto" w:fill="F8F9FA"/>
        <w:spacing w:after="0" w:line="240" w:lineRule="auto"/>
        <w:rPr>
          <w:rFonts w:ascii="Arial" w:eastAsia="Times New Roman" w:hAnsi="Arial" w:cs="Arial"/>
          <w:color w:val="202122"/>
          <w:sz w:val="24"/>
          <w:szCs w:val="24"/>
          <w:lang w:eastAsia="en-GB"/>
        </w:rPr>
      </w:pPr>
      <w:hyperlink r:id="rId353" w:tooltip="Help:Category" w:history="1">
        <w:r w:rsidRPr="00634B49">
          <w:rPr>
            <w:rFonts w:ascii="Arial" w:eastAsia="Times New Roman" w:hAnsi="Arial" w:cs="Arial"/>
            <w:color w:val="0B0080"/>
            <w:sz w:val="24"/>
            <w:szCs w:val="24"/>
            <w:u w:val="single"/>
            <w:lang w:eastAsia="en-GB"/>
          </w:rPr>
          <w:t>Categories</w:t>
        </w:r>
      </w:hyperlink>
      <w:r w:rsidRPr="00634B49">
        <w:rPr>
          <w:rFonts w:ascii="Arial" w:eastAsia="Times New Roman" w:hAnsi="Arial" w:cs="Arial"/>
          <w:color w:val="202122"/>
          <w:sz w:val="24"/>
          <w:szCs w:val="24"/>
          <w:lang w:eastAsia="en-GB"/>
        </w:rPr>
        <w:t>: </w:t>
      </w:r>
    </w:p>
    <w:p w:rsidR="00634B49" w:rsidRPr="00634B49" w:rsidRDefault="00634B49" w:rsidP="00634B49">
      <w:pPr>
        <w:numPr>
          <w:ilvl w:val="0"/>
          <w:numId w:val="13"/>
        </w:numPr>
        <w:shd w:val="clear" w:color="auto" w:fill="F8F9FA"/>
        <w:spacing w:before="30" w:after="30" w:line="300" w:lineRule="atLeast"/>
        <w:ind w:left="0"/>
        <w:rPr>
          <w:rFonts w:ascii="Arial" w:eastAsia="Times New Roman" w:hAnsi="Arial" w:cs="Arial"/>
          <w:color w:val="202122"/>
          <w:sz w:val="24"/>
          <w:szCs w:val="24"/>
          <w:lang w:eastAsia="en-GB"/>
        </w:rPr>
      </w:pPr>
      <w:hyperlink r:id="rId354" w:tooltip="Category:Brookhaven National Laboratory" w:history="1">
        <w:r w:rsidRPr="00634B49">
          <w:rPr>
            <w:rFonts w:ascii="Arial" w:eastAsia="Times New Roman" w:hAnsi="Arial" w:cs="Arial"/>
            <w:color w:val="0B0080"/>
            <w:sz w:val="24"/>
            <w:szCs w:val="24"/>
            <w:u w:val="single"/>
            <w:lang w:eastAsia="en-GB"/>
          </w:rPr>
          <w:t>Brookhaven National Laboratory</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55" w:tooltip="Category:Stony Brook University" w:history="1">
        <w:r w:rsidRPr="00634B49">
          <w:rPr>
            <w:rFonts w:ascii="Arial" w:eastAsia="Times New Roman" w:hAnsi="Arial" w:cs="Arial"/>
            <w:color w:val="0B0080"/>
            <w:sz w:val="24"/>
            <w:szCs w:val="24"/>
            <w:u w:val="single"/>
            <w:lang w:eastAsia="en-GB"/>
          </w:rPr>
          <w:t>Stony Brook University</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56" w:tooltip="Category:United States Department of Energy national laboratories" w:history="1">
        <w:r w:rsidRPr="00634B49">
          <w:rPr>
            <w:rFonts w:ascii="Arial" w:eastAsia="Times New Roman" w:hAnsi="Arial" w:cs="Arial"/>
            <w:color w:val="0B0080"/>
            <w:sz w:val="24"/>
            <w:szCs w:val="24"/>
            <w:u w:val="single"/>
            <w:lang w:eastAsia="en-GB"/>
          </w:rPr>
          <w:t>United States Department of Energy national laboratories</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57" w:tooltip="Category:Federally Funded Research and Development Centers" w:history="1">
        <w:r w:rsidRPr="00634B49">
          <w:rPr>
            <w:rFonts w:ascii="Arial" w:eastAsia="Times New Roman" w:hAnsi="Arial" w:cs="Arial"/>
            <w:color w:val="0B0080"/>
            <w:sz w:val="24"/>
            <w:szCs w:val="24"/>
            <w:u w:val="single"/>
            <w:lang w:eastAsia="en-GB"/>
          </w:rPr>
          <w:t>Federally Funded Research and Development Centers</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58" w:tooltip="Category:Laboratories in the United States" w:history="1">
        <w:r w:rsidRPr="00634B49">
          <w:rPr>
            <w:rFonts w:ascii="Arial" w:eastAsia="Times New Roman" w:hAnsi="Arial" w:cs="Arial"/>
            <w:color w:val="0B0080"/>
            <w:sz w:val="24"/>
            <w:szCs w:val="24"/>
            <w:u w:val="single"/>
            <w:lang w:eastAsia="en-GB"/>
          </w:rPr>
          <w:t>Laboratories in the United States</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59" w:tooltip="Category:Nuclear research institutes" w:history="1">
        <w:r w:rsidRPr="00634B49">
          <w:rPr>
            <w:rFonts w:ascii="Arial" w:eastAsia="Times New Roman" w:hAnsi="Arial" w:cs="Arial"/>
            <w:color w:val="0B0080"/>
            <w:sz w:val="24"/>
            <w:szCs w:val="24"/>
            <w:u w:val="single"/>
            <w:lang w:eastAsia="en-GB"/>
          </w:rPr>
          <w:t>Nuclear research institutes</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60" w:tooltip="Category:Particle physics facilities" w:history="1">
        <w:r w:rsidRPr="00634B49">
          <w:rPr>
            <w:rFonts w:ascii="Arial" w:eastAsia="Times New Roman" w:hAnsi="Arial" w:cs="Arial"/>
            <w:color w:val="0B0080"/>
            <w:sz w:val="24"/>
            <w:szCs w:val="24"/>
            <w:u w:val="single"/>
            <w:lang w:eastAsia="en-GB"/>
          </w:rPr>
          <w:t>Particle physics facilities</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61" w:tooltip="Category:Brookhaven, New York" w:history="1">
        <w:r w:rsidRPr="00634B49">
          <w:rPr>
            <w:rFonts w:ascii="Arial" w:eastAsia="Times New Roman" w:hAnsi="Arial" w:cs="Arial"/>
            <w:color w:val="0B0080"/>
            <w:sz w:val="24"/>
            <w:szCs w:val="24"/>
            <w:u w:val="single"/>
            <w:lang w:eastAsia="en-GB"/>
          </w:rPr>
          <w:t>Brookhaven, New York</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62" w:tooltip="Category:Tourist attractions in Suffolk County, New York" w:history="1">
        <w:r w:rsidRPr="00634B49">
          <w:rPr>
            <w:rFonts w:ascii="Arial" w:eastAsia="Times New Roman" w:hAnsi="Arial" w:cs="Arial"/>
            <w:color w:val="FAA700"/>
            <w:sz w:val="24"/>
            <w:szCs w:val="24"/>
            <w:u w:val="single"/>
            <w:lang w:eastAsia="en-GB"/>
          </w:rPr>
          <w:t>Tourist attractions in Suffolk County, New York</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63" w:tooltip="Category:Battelle Memorial Institute" w:history="1">
        <w:r w:rsidRPr="00634B49">
          <w:rPr>
            <w:rFonts w:ascii="Arial" w:eastAsia="Times New Roman" w:hAnsi="Arial" w:cs="Arial"/>
            <w:color w:val="0B0080"/>
            <w:sz w:val="24"/>
            <w:szCs w:val="24"/>
            <w:u w:val="single"/>
            <w:lang w:eastAsia="en-GB"/>
          </w:rPr>
          <w:t>Battelle Memorial Institute</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64" w:tooltip="Category:Superfund sites in New York (state)" w:history="1">
        <w:r w:rsidRPr="00634B49">
          <w:rPr>
            <w:rFonts w:ascii="Arial" w:eastAsia="Times New Roman" w:hAnsi="Arial" w:cs="Arial"/>
            <w:color w:val="0B0080"/>
            <w:sz w:val="24"/>
            <w:szCs w:val="24"/>
            <w:u w:val="single"/>
            <w:lang w:eastAsia="en-GB"/>
          </w:rPr>
          <w:t>Superfund sites in New York (state)</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65" w:tooltip="Category:1947 establishments in New York (state)" w:history="1">
        <w:r w:rsidRPr="00634B49">
          <w:rPr>
            <w:rFonts w:ascii="Arial" w:eastAsia="Times New Roman" w:hAnsi="Arial" w:cs="Arial"/>
            <w:color w:val="0B0080"/>
            <w:sz w:val="24"/>
            <w:szCs w:val="24"/>
            <w:u w:val="single"/>
            <w:lang w:eastAsia="en-GB"/>
          </w:rPr>
          <w:t>1947 establishments in New York (state)</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66" w:tooltip="Category:Physics institutes" w:history="1">
        <w:r w:rsidRPr="00634B49">
          <w:rPr>
            <w:rFonts w:ascii="Arial" w:eastAsia="Times New Roman" w:hAnsi="Arial" w:cs="Arial"/>
            <w:color w:val="0B0080"/>
            <w:sz w:val="24"/>
            <w:szCs w:val="24"/>
            <w:u w:val="single"/>
            <w:lang w:eastAsia="en-GB"/>
          </w:rPr>
          <w:t>Physics institutes</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67" w:tooltip="Category:Theoretical physics institutes" w:history="1">
        <w:r w:rsidRPr="00634B49">
          <w:rPr>
            <w:rFonts w:ascii="Arial" w:eastAsia="Times New Roman" w:hAnsi="Arial" w:cs="Arial"/>
            <w:color w:val="0B0080"/>
            <w:sz w:val="24"/>
            <w:szCs w:val="24"/>
            <w:u w:val="single"/>
            <w:lang w:eastAsia="en-GB"/>
          </w:rPr>
          <w:t>Theoretical physics institutes</w:t>
        </w:r>
      </w:hyperlink>
    </w:p>
    <w:p w:rsidR="00634B49" w:rsidRPr="00634B49" w:rsidRDefault="00634B49" w:rsidP="00634B49">
      <w:pPr>
        <w:numPr>
          <w:ilvl w:val="0"/>
          <w:numId w:val="13"/>
        </w:numPr>
        <w:pBdr>
          <w:left w:val="single" w:sz="6" w:space="6" w:color="A2A9B1"/>
        </w:pBdr>
        <w:shd w:val="clear" w:color="auto" w:fill="F8F9FA"/>
        <w:spacing w:before="30" w:after="30" w:line="300" w:lineRule="atLeast"/>
        <w:ind w:left="0"/>
        <w:rPr>
          <w:rFonts w:ascii="Arial" w:eastAsia="Times New Roman" w:hAnsi="Arial" w:cs="Arial"/>
          <w:color w:val="202122"/>
          <w:sz w:val="24"/>
          <w:szCs w:val="24"/>
          <w:lang w:eastAsia="en-GB"/>
        </w:rPr>
      </w:pPr>
      <w:hyperlink r:id="rId368" w:tooltip="Category:Institutes associated with CERN" w:history="1">
        <w:r w:rsidRPr="00634B49">
          <w:rPr>
            <w:rFonts w:ascii="Arial" w:eastAsia="Times New Roman" w:hAnsi="Arial" w:cs="Arial"/>
            <w:color w:val="0B0080"/>
            <w:sz w:val="24"/>
            <w:szCs w:val="24"/>
            <w:u w:val="single"/>
            <w:lang w:eastAsia="en-GB"/>
          </w:rPr>
          <w:t>Institutes associated with CERN</w:t>
        </w:r>
      </w:hyperlink>
    </w:p>
    <w:p w:rsidR="002F7DC0" w:rsidRDefault="002F7DC0">
      <w:bookmarkStart w:id="0" w:name="_GoBack"/>
      <w:bookmarkEnd w:id="0"/>
    </w:p>
    <w:sectPr w:rsidR="002F7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B044D"/>
    <w:multiLevelType w:val="multilevel"/>
    <w:tmpl w:val="393E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34260"/>
    <w:multiLevelType w:val="multilevel"/>
    <w:tmpl w:val="42FC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D2452"/>
    <w:multiLevelType w:val="multilevel"/>
    <w:tmpl w:val="42A2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47C7E"/>
    <w:multiLevelType w:val="multilevel"/>
    <w:tmpl w:val="8F24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F37A3"/>
    <w:multiLevelType w:val="multilevel"/>
    <w:tmpl w:val="4252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A2CCC"/>
    <w:multiLevelType w:val="multilevel"/>
    <w:tmpl w:val="A5C6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B2001"/>
    <w:multiLevelType w:val="multilevel"/>
    <w:tmpl w:val="DF36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F64B5"/>
    <w:multiLevelType w:val="multilevel"/>
    <w:tmpl w:val="762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06C25"/>
    <w:multiLevelType w:val="multilevel"/>
    <w:tmpl w:val="39E4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614A9"/>
    <w:multiLevelType w:val="multilevel"/>
    <w:tmpl w:val="77F2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E438BE"/>
    <w:multiLevelType w:val="multilevel"/>
    <w:tmpl w:val="0F0E1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03ADE"/>
    <w:multiLevelType w:val="multilevel"/>
    <w:tmpl w:val="43EE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4701A"/>
    <w:multiLevelType w:val="multilevel"/>
    <w:tmpl w:val="C7BE6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4"/>
  </w:num>
  <w:num w:numId="4">
    <w:abstractNumId w:val="3"/>
  </w:num>
  <w:num w:numId="5">
    <w:abstractNumId w:val="9"/>
  </w:num>
  <w:num w:numId="6">
    <w:abstractNumId w:val="8"/>
  </w:num>
  <w:num w:numId="7">
    <w:abstractNumId w:val="12"/>
  </w:num>
  <w:num w:numId="8">
    <w:abstractNumId w:val="2"/>
  </w:num>
  <w:num w:numId="9">
    <w:abstractNumId w:val="5"/>
  </w:num>
  <w:num w:numId="10">
    <w:abstractNumId w:val="11"/>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49"/>
    <w:rsid w:val="002F7DC0"/>
    <w:rsid w:val="0063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2455C-9AB5-4912-BFD0-E950323F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4B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34B4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34B4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34B4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B4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34B4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34B4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34B49"/>
    <w:rPr>
      <w:rFonts w:ascii="Times New Roman" w:eastAsia="Times New Roman" w:hAnsi="Times New Roman" w:cs="Times New Roman"/>
      <w:b/>
      <w:bCs/>
      <w:sz w:val="24"/>
      <w:szCs w:val="24"/>
      <w:lang w:eastAsia="en-GB"/>
    </w:rPr>
  </w:style>
  <w:style w:type="character" w:customStyle="1" w:styleId="mw-redirectedfrom">
    <w:name w:val="mw-redirectedfrom"/>
    <w:basedOn w:val="DefaultParagraphFont"/>
    <w:rsid w:val="00634B49"/>
  </w:style>
  <w:style w:type="character" w:styleId="Hyperlink">
    <w:name w:val="Hyperlink"/>
    <w:basedOn w:val="DefaultParagraphFont"/>
    <w:uiPriority w:val="99"/>
    <w:semiHidden/>
    <w:unhideWhenUsed/>
    <w:rsid w:val="00634B49"/>
    <w:rPr>
      <w:color w:val="0000FF"/>
      <w:u w:val="single"/>
    </w:rPr>
  </w:style>
  <w:style w:type="character" w:styleId="FollowedHyperlink">
    <w:name w:val="FollowedHyperlink"/>
    <w:basedOn w:val="DefaultParagraphFont"/>
    <w:uiPriority w:val="99"/>
    <w:semiHidden/>
    <w:unhideWhenUsed/>
    <w:rsid w:val="00634B49"/>
    <w:rPr>
      <w:color w:val="800080"/>
      <w:u w:val="single"/>
    </w:rPr>
  </w:style>
  <w:style w:type="character" w:customStyle="1" w:styleId="plainlinks">
    <w:name w:val="plainlinks"/>
    <w:basedOn w:val="DefaultParagraphFont"/>
    <w:rsid w:val="00634B49"/>
  </w:style>
  <w:style w:type="character" w:customStyle="1" w:styleId="geo-default">
    <w:name w:val="geo-default"/>
    <w:basedOn w:val="DefaultParagraphFont"/>
    <w:rsid w:val="00634B49"/>
  </w:style>
  <w:style w:type="character" w:customStyle="1" w:styleId="geo-dec">
    <w:name w:val="geo-dec"/>
    <w:basedOn w:val="DefaultParagraphFont"/>
    <w:rsid w:val="00634B49"/>
  </w:style>
  <w:style w:type="paragraph" w:styleId="NormalWeb">
    <w:name w:val="Normal (Web)"/>
    <w:basedOn w:val="Normal"/>
    <w:uiPriority w:val="99"/>
    <w:semiHidden/>
    <w:unhideWhenUsed/>
    <w:rsid w:val="00634B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togglespan">
    <w:name w:val="toctogglespan"/>
    <w:basedOn w:val="DefaultParagraphFont"/>
    <w:rsid w:val="00634B49"/>
  </w:style>
  <w:style w:type="character" w:customStyle="1" w:styleId="tocnumber">
    <w:name w:val="tocnumber"/>
    <w:basedOn w:val="DefaultParagraphFont"/>
    <w:rsid w:val="00634B49"/>
  </w:style>
  <w:style w:type="character" w:customStyle="1" w:styleId="toctext">
    <w:name w:val="toctext"/>
    <w:basedOn w:val="DefaultParagraphFont"/>
    <w:rsid w:val="00634B49"/>
  </w:style>
  <w:style w:type="character" w:customStyle="1" w:styleId="mw-headline">
    <w:name w:val="mw-headline"/>
    <w:basedOn w:val="DefaultParagraphFont"/>
    <w:rsid w:val="00634B49"/>
  </w:style>
  <w:style w:type="character" w:customStyle="1" w:styleId="mw-editsection">
    <w:name w:val="mw-editsection"/>
    <w:basedOn w:val="DefaultParagraphFont"/>
    <w:rsid w:val="00634B49"/>
  </w:style>
  <w:style w:type="character" w:customStyle="1" w:styleId="mw-editsection-bracket">
    <w:name w:val="mw-editsection-bracket"/>
    <w:basedOn w:val="DefaultParagraphFont"/>
    <w:rsid w:val="00634B49"/>
  </w:style>
  <w:style w:type="character" w:customStyle="1" w:styleId="mw-cite-backlink">
    <w:name w:val="mw-cite-backlink"/>
    <w:basedOn w:val="DefaultParagraphFont"/>
    <w:rsid w:val="00634B49"/>
  </w:style>
  <w:style w:type="character" w:customStyle="1" w:styleId="reference-text">
    <w:name w:val="reference-text"/>
    <w:basedOn w:val="DefaultParagraphFont"/>
    <w:rsid w:val="00634B49"/>
  </w:style>
  <w:style w:type="character" w:styleId="HTMLCite">
    <w:name w:val="HTML Cite"/>
    <w:basedOn w:val="DefaultParagraphFont"/>
    <w:uiPriority w:val="99"/>
    <w:semiHidden/>
    <w:unhideWhenUsed/>
    <w:rsid w:val="00634B49"/>
    <w:rPr>
      <w:i/>
      <w:iCs/>
    </w:rPr>
  </w:style>
  <w:style w:type="character" w:customStyle="1" w:styleId="reference-accessdate">
    <w:name w:val="reference-accessdate"/>
    <w:basedOn w:val="DefaultParagraphFont"/>
    <w:rsid w:val="00634B49"/>
  </w:style>
  <w:style w:type="character" w:customStyle="1" w:styleId="nowrap">
    <w:name w:val="nowrap"/>
    <w:basedOn w:val="DefaultParagraphFont"/>
    <w:rsid w:val="00634B49"/>
  </w:style>
  <w:style w:type="character" w:customStyle="1" w:styleId="z3988">
    <w:name w:val="z3988"/>
    <w:basedOn w:val="DefaultParagraphFont"/>
    <w:rsid w:val="00634B49"/>
  </w:style>
  <w:style w:type="character" w:customStyle="1" w:styleId="cite-accessibility-label">
    <w:name w:val="cite-accessibility-label"/>
    <w:basedOn w:val="DefaultParagraphFont"/>
    <w:rsid w:val="00634B49"/>
  </w:style>
  <w:style w:type="character" w:customStyle="1" w:styleId="cs1-kern-left">
    <w:name w:val="cs1-kern-left"/>
    <w:basedOn w:val="DefaultParagraphFont"/>
    <w:rsid w:val="00634B49"/>
  </w:style>
  <w:style w:type="character" w:customStyle="1" w:styleId="cs1-kern-right">
    <w:name w:val="cs1-kern-right"/>
    <w:basedOn w:val="DefaultParagraphFont"/>
    <w:rsid w:val="00634B49"/>
  </w:style>
  <w:style w:type="character" w:customStyle="1" w:styleId="mw-collapsible-toggle">
    <w:name w:val="mw-collapsible-toggle"/>
    <w:basedOn w:val="DefaultParagraphFont"/>
    <w:rsid w:val="00634B49"/>
  </w:style>
  <w:style w:type="character" w:customStyle="1" w:styleId="uid">
    <w:name w:val="uid"/>
    <w:basedOn w:val="DefaultParagraphFont"/>
    <w:rsid w:val="00634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44547">
      <w:bodyDiv w:val="1"/>
      <w:marLeft w:val="0"/>
      <w:marRight w:val="0"/>
      <w:marTop w:val="0"/>
      <w:marBottom w:val="0"/>
      <w:divBdr>
        <w:top w:val="none" w:sz="0" w:space="0" w:color="auto"/>
        <w:left w:val="none" w:sz="0" w:space="0" w:color="auto"/>
        <w:bottom w:val="none" w:sz="0" w:space="0" w:color="auto"/>
        <w:right w:val="none" w:sz="0" w:space="0" w:color="auto"/>
      </w:divBdr>
      <w:divsChild>
        <w:div w:id="2006744953">
          <w:marLeft w:val="0"/>
          <w:marRight w:val="0"/>
          <w:marTop w:val="0"/>
          <w:marBottom w:val="0"/>
          <w:divBdr>
            <w:top w:val="none" w:sz="0" w:space="0" w:color="auto"/>
            <w:left w:val="none" w:sz="0" w:space="0" w:color="auto"/>
            <w:bottom w:val="none" w:sz="0" w:space="0" w:color="auto"/>
            <w:right w:val="none" w:sz="0" w:space="0" w:color="auto"/>
          </w:divBdr>
          <w:divsChild>
            <w:div w:id="1310400895">
              <w:marLeft w:val="0"/>
              <w:marRight w:val="0"/>
              <w:marTop w:val="0"/>
              <w:marBottom w:val="0"/>
              <w:divBdr>
                <w:top w:val="none" w:sz="0" w:space="0" w:color="auto"/>
                <w:left w:val="none" w:sz="0" w:space="0" w:color="auto"/>
                <w:bottom w:val="none" w:sz="0" w:space="0" w:color="auto"/>
                <w:right w:val="none" w:sz="0" w:space="0" w:color="auto"/>
              </w:divBdr>
            </w:div>
            <w:div w:id="619268125">
              <w:marLeft w:val="240"/>
              <w:marRight w:val="0"/>
              <w:marTop w:val="0"/>
              <w:marBottom w:val="336"/>
              <w:divBdr>
                <w:top w:val="none" w:sz="0" w:space="0" w:color="auto"/>
                <w:left w:val="none" w:sz="0" w:space="0" w:color="auto"/>
                <w:bottom w:val="none" w:sz="0" w:space="0" w:color="auto"/>
                <w:right w:val="none" w:sz="0" w:space="0" w:color="auto"/>
              </w:divBdr>
            </w:div>
            <w:div w:id="394667895">
              <w:marLeft w:val="0"/>
              <w:marRight w:val="0"/>
              <w:marTop w:val="0"/>
              <w:marBottom w:val="0"/>
              <w:divBdr>
                <w:top w:val="none" w:sz="0" w:space="0" w:color="auto"/>
                <w:left w:val="none" w:sz="0" w:space="0" w:color="auto"/>
                <w:bottom w:val="none" w:sz="0" w:space="0" w:color="auto"/>
                <w:right w:val="none" w:sz="0" w:space="0" w:color="auto"/>
              </w:divBdr>
              <w:divsChild>
                <w:div w:id="172452495">
                  <w:marLeft w:val="0"/>
                  <w:marRight w:val="0"/>
                  <w:marTop w:val="0"/>
                  <w:marBottom w:val="0"/>
                  <w:divBdr>
                    <w:top w:val="none" w:sz="0" w:space="0" w:color="auto"/>
                    <w:left w:val="none" w:sz="0" w:space="0" w:color="auto"/>
                    <w:bottom w:val="none" w:sz="0" w:space="0" w:color="auto"/>
                    <w:right w:val="none" w:sz="0" w:space="0" w:color="auto"/>
                  </w:divBdr>
                  <w:divsChild>
                    <w:div w:id="251201623">
                      <w:marLeft w:val="0"/>
                      <w:marRight w:val="0"/>
                      <w:marTop w:val="0"/>
                      <w:marBottom w:val="0"/>
                      <w:divBdr>
                        <w:top w:val="none" w:sz="0" w:space="0" w:color="auto"/>
                        <w:left w:val="none" w:sz="0" w:space="0" w:color="auto"/>
                        <w:bottom w:val="none" w:sz="0" w:space="0" w:color="auto"/>
                        <w:right w:val="none" w:sz="0" w:space="0" w:color="auto"/>
                      </w:divBdr>
                    </w:div>
                    <w:div w:id="1825270356">
                      <w:marLeft w:val="0"/>
                      <w:marRight w:val="0"/>
                      <w:marTop w:val="0"/>
                      <w:marBottom w:val="0"/>
                      <w:divBdr>
                        <w:top w:val="none" w:sz="0" w:space="0" w:color="auto"/>
                        <w:left w:val="none" w:sz="0" w:space="0" w:color="auto"/>
                        <w:bottom w:val="none" w:sz="0" w:space="0" w:color="auto"/>
                        <w:right w:val="none" w:sz="0" w:space="0" w:color="auto"/>
                      </w:divBdr>
                    </w:div>
                    <w:div w:id="621611804">
                      <w:marLeft w:val="0"/>
                      <w:marRight w:val="0"/>
                      <w:marTop w:val="0"/>
                      <w:marBottom w:val="0"/>
                      <w:divBdr>
                        <w:top w:val="none" w:sz="0" w:space="0" w:color="auto"/>
                        <w:left w:val="none" w:sz="0" w:space="0" w:color="auto"/>
                        <w:bottom w:val="none" w:sz="0" w:space="0" w:color="auto"/>
                        <w:right w:val="none" w:sz="0" w:space="0" w:color="auto"/>
                      </w:divBdr>
                      <w:divsChild>
                        <w:div w:id="783958732">
                          <w:marLeft w:val="0"/>
                          <w:marRight w:val="0"/>
                          <w:marTop w:val="0"/>
                          <w:marBottom w:val="0"/>
                          <w:divBdr>
                            <w:top w:val="none" w:sz="0" w:space="0" w:color="auto"/>
                            <w:left w:val="none" w:sz="0" w:space="0" w:color="auto"/>
                            <w:bottom w:val="none" w:sz="0" w:space="0" w:color="auto"/>
                            <w:right w:val="none" w:sz="0" w:space="0" w:color="auto"/>
                          </w:divBdr>
                          <w:divsChild>
                            <w:div w:id="712777604">
                              <w:marLeft w:val="0"/>
                              <w:marRight w:val="0"/>
                              <w:marTop w:val="0"/>
                              <w:marBottom w:val="0"/>
                              <w:divBdr>
                                <w:top w:val="none" w:sz="0" w:space="0" w:color="auto"/>
                                <w:left w:val="none" w:sz="0" w:space="0" w:color="auto"/>
                                <w:bottom w:val="none" w:sz="0" w:space="0" w:color="auto"/>
                                <w:right w:val="none" w:sz="0" w:space="0" w:color="auto"/>
                              </w:divBdr>
                              <w:divsChild>
                                <w:div w:id="726075143">
                                  <w:marLeft w:val="0"/>
                                  <w:marRight w:val="0"/>
                                  <w:marTop w:val="0"/>
                                  <w:marBottom w:val="0"/>
                                  <w:divBdr>
                                    <w:top w:val="none" w:sz="0" w:space="0" w:color="auto"/>
                                    <w:left w:val="none" w:sz="0" w:space="0" w:color="auto"/>
                                    <w:bottom w:val="none" w:sz="0" w:space="0" w:color="auto"/>
                                    <w:right w:val="none" w:sz="0" w:space="0" w:color="auto"/>
                                  </w:divBdr>
                                  <w:divsChild>
                                    <w:div w:id="9636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2155">
                      <w:marLeft w:val="0"/>
                      <w:marRight w:val="0"/>
                      <w:marTop w:val="0"/>
                      <w:marBottom w:val="0"/>
                      <w:divBdr>
                        <w:top w:val="single" w:sz="6" w:space="5" w:color="A2A9B1"/>
                        <w:left w:val="single" w:sz="6" w:space="5" w:color="A2A9B1"/>
                        <w:bottom w:val="single" w:sz="6" w:space="5" w:color="A2A9B1"/>
                        <w:right w:val="single" w:sz="6" w:space="5" w:color="A2A9B1"/>
                      </w:divBdr>
                    </w:div>
                    <w:div w:id="344409335">
                      <w:marLeft w:val="336"/>
                      <w:marRight w:val="0"/>
                      <w:marTop w:val="120"/>
                      <w:marBottom w:val="312"/>
                      <w:divBdr>
                        <w:top w:val="none" w:sz="0" w:space="0" w:color="auto"/>
                        <w:left w:val="none" w:sz="0" w:space="0" w:color="auto"/>
                        <w:bottom w:val="none" w:sz="0" w:space="0" w:color="auto"/>
                        <w:right w:val="none" w:sz="0" w:space="0" w:color="auto"/>
                      </w:divBdr>
                      <w:divsChild>
                        <w:div w:id="1772971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2394062">
                      <w:marLeft w:val="336"/>
                      <w:marRight w:val="0"/>
                      <w:marTop w:val="120"/>
                      <w:marBottom w:val="312"/>
                      <w:divBdr>
                        <w:top w:val="none" w:sz="0" w:space="0" w:color="auto"/>
                        <w:left w:val="none" w:sz="0" w:space="0" w:color="auto"/>
                        <w:bottom w:val="none" w:sz="0" w:space="0" w:color="auto"/>
                        <w:right w:val="none" w:sz="0" w:space="0" w:color="auto"/>
                      </w:divBdr>
                      <w:divsChild>
                        <w:div w:id="11477428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1468174">
                      <w:marLeft w:val="336"/>
                      <w:marRight w:val="0"/>
                      <w:marTop w:val="120"/>
                      <w:marBottom w:val="312"/>
                      <w:divBdr>
                        <w:top w:val="none" w:sz="0" w:space="0" w:color="auto"/>
                        <w:left w:val="none" w:sz="0" w:space="0" w:color="auto"/>
                        <w:bottom w:val="none" w:sz="0" w:space="0" w:color="auto"/>
                        <w:right w:val="none" w:sz="0" w:space="0" w:color="auto"/>
                      </w:divBdr>
                      <w:divsChild>
                        <w:div w:id="11815783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6914720">
                      <w:marLeft w:val="336"/>
                      <w:marRight w:val="0"/>
                      <w:marTop w:val="120"/>
                      <w:marBottom w:val="312"/>
                      <w:divBdr>
                        <w:top w:val="none" w:sz="0" w:space="0" w:color="auto"/>
                        <w:left w:val="none" w:sz="0" w:space="0" w:color="auto"/>
                        <w:bottom w:val="none" w:sz="0" w:space="0" w:color="auto"/>
                        <w:right w:val="none" w:sz="0" w:space="0" w:color="auto"/>
                      </w:divBdr>
                      <w:divsChild>
                        <w:div w:id="3717280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88774970">
                      <w:marLeft w:val="0"/>
                      <w:marRight w:val="0"/>
                      <w:marTop w:val="72"/>
                      <w:marBottom w:val="120"/>
                      <w:divBdr>
                        <w:top w:val="none" w:sz="0" w:space="0" w:color="auto"/>
                        <w:left w:val="none" w:sz="0" w:space="0" w:color="auto"/>
                        <w:bottom w:val="none" w:sz="0" w:space="0" w:color="auto"/>
                        <w:right w:val="none" w:sz="0" w:space="0" w:color="auto"/>
                      </w:divBdr>
                    </w:div>
                    <w:div w:id="2114278154">
                      <w:marLeft w:val="0"/>
                      <w:marRight w:val="0"/>
                      <w:marTop w:val="240"/>
                      <w:marBottom w:val="0"/>
                      <w:divBdr>
                        <w:top w:val="single" w:sz="6" w:space="2" w:color="A2A9B1"/>
                        <w:left w:val="single" w:sz="6" w:space="2" w:color="A2A9B1"/>
                        <w:bottom w:val="single" w:sz="6" w:space="2" w:color="A2A9B1"/>
                        <w:right w:val="single" w:sz="6" w:space="2" w:color="A2A9B1"/>
                      </w:divBdr>
                      <w:divsChild>
                        <w:div w:id="1896970685">
                          <w:marLeft w:val="0"/>
                          <w:marRight w:val="120"/>
                          <w:marTop w:val="0"/>
                          <w:marBottom w:val="0"/>
                          <w:divBdr>
                            <w:top w:val="none" w:sz="0" w:space="0" w:color="auto"/>
                            <w:left w:val="none" w:sz="0" w:space="0" w:color="auto"/>
                            <w:bottom w:val="none" w:sz="0" w:space="0" w:color="auto"/>
                            <w:right w:val="none" w:sz="0" w:space="0" w:color="auto"/>
                          </w:divBdr>
                        </w:div>
                        <w:div w:id="2062248430">
                          <w:marLeft w:val="960"/>
                          <w:marRight w:val="960"/>
                          <w:marTop w:val="0"/>
                          <w:marBottom w:val="0"/>
                          <w:divBdr>
                            <w:top w:val="none" w:sz="0" w:space="0" w:color="auto"/>
                            <w:left w:val="none" w:sz="0" w:space="0" w:color="auto"/>
                            <w:bottom w:val="none" w:sz="0" w:space="0" w:color="auto"/>
                            <w:right w:val="none" w:sz="0" w:space="0" w:color="auto"/>
                          </w:divBdr>
                        </w:div>
                      </w:divsChild>
                    </w:div>
                    <w:div w:id="455950980">
                      <w:marLeft w:val="0"/>
                      <w:marRight w:val="120"/>
                      <w:marTop w:val="0"/>
                      <w:marBottom w:val="0"/>
                      <w:divBdr>
                        <w:top w:val="none" w:sz="0" w:space="0" w:color="auto"/>
                        <w:left w:val="none" w:sz="0" w:space="0" w:color="auto"/>
                        <w:bottom w:val="none" w:sz="0" w:space="0" w:color="auto"/>
                        <w:right w:val="none" w:sz="0" w:space="0" w:color="auto"/>
                      </w:divBdr>
                    </w:div>
                    <w:div w:id="1322855024">
                      <w:marLeft w:val="960"/>
                      <w:marRight w:val="960"/>
                      <w:marTop w:val="0"/>
                      <w:marBottom w:val="0"/>
                      <w:divBdr>
                        <w:top w:val="none" w:sz="0" w:space="0" w:color="auto"/>
                        <w:left w:val="none" w:sz="0" w:space="0" w:color="auto"/>
                        <w:bottom w:val="none" w:sz="0" w:space="0" w:color="auto"/>
                        <w:right w:val="none" w:sz="0" w:space="0" w:color="auto"/>
                      </w:divBdr>
                    </w:div>
                    <w:div w:id="755589958">
                      <w:marLeft w:val="0"/>
                      <w:marRight w:val="0"/>
                      <w:marTop w:val="0"/>
                      <w:marBottom w:val="0"/>
                      <w:divBdr>
                        <w:top w:val="single" w:sz="6" w:space="2" w:color="A2A9B1"/>
                        <w:left w:val="single" w:sz="6" w:space="2" w:color="A2A9B1"/>
                        <w:bottom w:val="single" w:sz="6" w:space="2" w:color="A2A9B1"/>
                        <w:right w:val="single" w:sz="6" w:space="2" w:color="A2A9B1"/>
                      </w:divBdr>
                      <w:divsChild>
                        <w:div w:id="7662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4063">
              <w:marLeft w:val="0"/>
              <w:marRight w:val="0"/>
              <w:marTop w:val="240"/>
              <w:marBottom w:val="0"/>
              <w:divBdr>
                <w:top w:val="single" w:sz="6" w:space="4" w:color="A2A9B1"/>
                <w:left w:val="single" w:sz="6" w:space="4" w:color="A2A9B1"/>
                <w:bottom w:val="single" w:sz="6" w:space="4" w:color="A2A9B1"/>
                <w:right w:val="single" w:sz="6" w:space="4" w:color="A2A9B1"/>
              </w:divBdr>
              <w:divsChild>
                <w:div w:id="55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United_States_Army" TargetMode="External"/><Relationship Id="rId299" Type="http://schemas.openxmlformats.org/officeDocument/2006/relationships/hyperlink" Target="http://www.bnl.gov/bnlweb/history/nobel/nobel_57.asp" TargetMode="External"/><Relationship Id="rId21" Type="http://schemas.openxmlformats.org/officeDocument/2006/relationships/hyperlink" Target="https://en.wikipedia.org/wiki/Geographic_coordinate_system" TargetMode="External"/><Relationship Id="rId63" Type="http://schemas.openxmlformats.org/officeDocument/2006/relationships/hyperlink" Target="https://en.wikipedia.org/wiki/ZIP_code" TargetMode="External"/><Relationship Id="rId159" Type="http://schemas.openxmlformats.org/officeDocument/2006/relationships/hyperlink" Target="https://en.wikipedia.org/wiki/Brookhaven_National_Laboratory" TargetMode="External"/><Relationship Id="rId324" Type="http://schemas.openxmlformats.org/officeDocument/2006/relationships/hyperlink" Target="https://en.wikipedia.org/wiki/Template:United_States_Department_of_Energy" TargetMode="External"/><Relationship Id="rId366" Type="http://schemas.openxmlformats.org/officeDocument/2006/relationships/hyperlink" Target="https://en.wikipedia.org/wiki/Category:Physics_institutes" TargetMode="External"/><Relationship Id="rId170" Type="http://schemas.openxmlformats.org/officeDocument/2006/relationships/hyperlink" Target="https://en.wikipedia.org/wiki/Brookhaven_National_Laboratory" TargetMode="External"/><Relationship Id="rId226" Type="http://schemas.openxmlformats.org/officeDocument/2006/relationships/hyperlink" Target="https://en.wikipedia.org/wiki/Brookhaven_National_Laboratory" TargetMode="External"/><Relationship Id="rId268" Type="http://schemas.openxmlformats.org/officeDocument/2006/relationships/hyperlink" Target="http://www.nsls.bnl.gov/" TargetMode="External"/><Relationship Id="rId32" Type="http://schemas.openxmlformats.org/officeDocument/2006/relationships/hyperlink" Target="https://en.wikipedia.org/wiki/List_of_United_States_Army_installations" TargetMode="External"/><Relationship Id="rId74" Type="http://schemas.openxmlformats.org/officeDocument/2006/relationships/hyperlink" Target="https://en.wikipedia.org/wiki/Brookhaven_National_Laboratory" TargetMode="External"/><Relationship Id="rId128" Type="http://schemas.openxmlformats.org/officeDocument/2006/relationships/image" Target="media/image9.jpeg"/><Relationship Id="rId335" Type="http://schemas.openxmlformats.org/officeDocument/2006/relationships/hyperlink" Target="https://catalogue.bnf.fr/ark:/12148/cb12386109f" TargetMode="External"/><Relationship Id="rId5" Type="http://schemas.openxmlformats.org/officeDocument/2006/relationships/hyperlink" Target="https://en.wikipedia.org/w/index.php?title=Brookhaven_National_Lab&amp;redirect=no" TargetMode="External"/><Relationship Id="rId181" Type="http://schemas.openxmlformats.org/officeDocument/2006/relationships/hyperlink" Target="https://en.wikipedia.org/wiki/Large_Hadron_Collider" TargetMode="External"/><Relationship Id="rId237" Type="http://schemas.openxmlformats.org/officeDocument/2006/relationships/hyperlink" Target="https://web.archive.org/web/20100527211606/http:/www.bnl.gov/bes/default.asp" TargetMode="External"/><Relationship Id="rId279" Type="http://schemas.openxmlformats.org/officeDocument/2006/relationships/hyperlink" Target="http://www.bnl.gov/bnlweb/facilities/TVdG.asp" TargetMode="External"/><Relationship Id="rId43" Type="http://schemas.openxmlformats.org/officeDocument/2006/relationships/hyperlink" Target="https://en.wikipedia.org/wiki/Brookhaven_National_Laboratory" TargetMode="External"/><Relationship Id="rId139" Type="http://schemas.openxmlformats.org/officeDocument/2006/relationships/hyperlink" Target="https://en.wikipedia.org/wiki/ISABELLE" TargetMode="External"/><Relationship Id="rId290" Type="http://schemas.openxmlformats.org/officeDocument/2006/relationships/hyperlink" Target="https://en.wikipedia.org/wiki/Brookhaven_National_Laboratory" TargetMode="External"/><Relationship Id="rId304" Type="http://schemas.openxmlformats.org/officeDocument/2006/relationships/hyperlink" Target="https://en.wikipedia.org/wiki/Brookhaven_National_Laboratory" TargetMode="External"/><Relationship Id="rId346" Type="http://schemas.openxmlformats.org/officeDocument/2006/relationships/hyperlink" Target="https://nla.gov.au/anbd.aut-an35563347" TargetMode="External"/><Relationship Id="rId85" Type="http://schemas.openxmlformats.org/officeDocument/2006/relationships/hyperlink" Target="https://en.wikipedia.org/wiki/Associated_Universities,_Inc." TargetMode="External"/><Relationship Id="rId150" Type="http://schemas.openxmlformats.org/officeDocument/2006/relationships/hyperlink" Target="https://en.wikipedia.org/wiki/Tennis_for_Two" TargetMode="External"/><Relationship Id="rId192" Type="http://schemas.openxmlformats.org/officeDocument/2006/relationships/hyperlink" Target="https://en.wikipedia.org/wiki/National_Synchrotron_Light_Source_II" TargetMode="External"/><Relationship Id="rId206" Type="http://schemas.openxmlformats.org/officeDocument/2006/relationships/hyperlink" Target="https://en.wikipedia.org/wiki/CP-violation" TargetMode="External"/><Relationship Id="rId248" Type="http://schemas.openxmlformats.org/officeDocument/2006/relationships/hyperlink" Target="https://www.bnl.gov/science/accelerators/" TargetMode="External"/><Relationship Id="rId12" Type="http://schemas.openxmlformats.org/officeDocument/2006/relationships/hyperlink" Target="https://en.wikipedia.org/wiki/Motto" TargetMode="External"/><Relationship Id="rId108" Type="http://schemas.openxmlformats.org/officeDocument/2006/relationships/hyperlink" Target="https://en.wikipedia.org/wiki/University_of_Rochester" TargetMode="External"/><Relationship Id="rId315" Type="http://schemas.openxmlformats.org/officeDocument/2006/relationships/hyperlink" Target="https://www.wired.com/wired/archive/8.05/rhic.html" TargetMode="External"/><Relationship Id="rId357" Type="http://schemas.openxmlformats.org/officeDocument/2006/relationships/hyperlink" Target="https://en.wikipedia.org/wiki/Category:Federally_Funded_Research_and_Development_Centers" TargetMode="External"/><Relationship Id="rId54" Type="http://schemas.openxmlformats.org/officeDocument/2006/relationships/hyperlink" Target="https://en.wikipedia.org/wiki/Brookhaven_National_Laboratory" TargetMode="External"/><Relationship Id="rId96" Type="http://schemas.openxmlformats.org/officeDocument/2006/relationships/hyperlink" Target="https://en.wikipedia.org/wiki/Manhattan_Project" TargetMode="External"/><Relationship Id="rId161" Type="http://schemas.openxmlformats.org/officeDocument/2006/relationships/hyperlink" Target="https://en.wikipedia.org/wiki/Brookhaven_National_Laboratory" TargetMode="External"/><Relationship Id="rId217" Type="http://schemas.openxmlformats.org/officeDocument/2006/relationships/hyperlink" Target="https://en.wikipedia.org/wiki/Ion_channel" TargetMode="External"/><Relationship Id="rId259" Type="http://schemas.openxmlformats.org/officeDocument/2006/relationships/hyperlink" Target="https://arxiv.org/abs/1409.1633" TargetMode="External"/><Relationship Id="rId23" Type="http://schemas.openxmlformats.org/officeDocument/2006/relationships/hyperlink" Target="https://en.wikipedia.org/wiki/Campus" TargetMode="External"/><Relationship Id="rId119" Type="http://schemas.openxmlformats.org/officeDocument/2006/relationships/hyperlink" Target="https://en.wikipedia.org/wiki/World_War_II" TargetMode="External"/><Relationship Id="rId270" Type="http://schemas.openxmlformats.org/officeDocument/2006/relationships/hyperlink" Target="https://en.wikipedia.org/wiki/Brookhaven_National_Laboratory" TargetMode="External"/><Relationship Id="rId326" Type="http://schemas.openxmlformats.org/officeDocument/2006/relationships/hyperlink" Target="https://en.wikipedia.org/w/index.php?title=Template:United_States_Department_of_Energy&amp;action=edit" TargetMode="External"/><Relationship Id="rId65" Type="http://schemas.openxmlformats.org/officeDocument/2006/relationships/hyperlink" Target="https://en.wikipedia.org/wiki/New_York_and_Atlantic_Railway" TargetMode="External"/><Relationship Id="rId130" Type="http://schemas.openxmlformats.org/officeDocument/2006/relationships/hyperlink" Target="https://en.wikipedia.org/wiki/Relativistic_Heavy_Ion_Collider" TargetMode="External"/><Relationship Id="rId368" Type="http://schemas.openxmlformats.org/officeDocument/2006/relationships/hyperlink" Target="https://en.wikipedia.org/wiki/Category:Institutes_associated_with_CERN" TargetMode="External"/><Relationship Id="rId172" Type="http://schemas.openxmlformats.org/officeDocument/2006/relationships/hyperlink" Target="https://en.wikipedia.org/wiki/Electrostatic_accelerator" TargetMode="External"/><Relationship Id="rId228" Type="http://schemas.openxmlformats.org/officeDocument/2006/relationships/hyperlink" Target="https://en.wikipedia.org/wiki/Brookhaven_National_Laboratory" TargetMode="External"/><Relationship Id="rId281" Type="http://schemas.openxmlformats.org/officeDocument/2006/relationships/hyperlink" Target="https://www.bnl.gov/newyorkblue/" TargetMode="External"/><Relationship Id="rId337" Type="http://schemas.openxmlformats.org/officeDocument/2006/relationships/hyperlink" Target="https://en.wikipedia.org/wiki/GND_(identifier)" TargetMode="External"/><Relationship Id="rId34" Type="http://schemas.openxmlformats.org/officeDocument/2006/relationships/hyperlink" Target="https://en.wikipedia.org/wiki/New_York_City" TargetMode="External"/><Relationship Id="rId76" Type="http://schemas.openxmlformats.org/officeDocument/2006/relationships/hyperlink" Target="https://en.wikipedia.org/wiki/Brookhaven_National_Laboratory" TargetMode="External"/><Relationship Id="rId141" Type="http://schemas.openxmlformats.org/officeDocument/2006/relationships/hyperlink" Target="https://en.wikipedia.org/wiki/National_Synchrotron_Light_Source" TargetMode="External"/><Relationship Id="rId7" Type="http://schemas.openxmlformats.org/officeDocument/2006/relationships/hyperlink" Target="https://en.wikipedia.org/wiki/Brookhaven_National_Laboratory" TargetMode="External"/><Relationship Id="rId183" Type="http://schemas.openxmlformats.org/officeDocument/2006/relationships/hyperlink" Target="https://en.wikipedia.org/wiki/Geneva" TargetMode="External"/><Relationship Id="rId239" Type="http://schemas.openxmlformats.org/officeDocument/2006/relationships/hyperlink" Target="https://en.wikipedia.org/wiki/Brookhaven_National_Laboratory" TargetMode="External"/><Relationship Id="rId250" Type="http://schemas.openxmlformats.org/officeDocument/2006/relationships/hyperlink" Target="https://select.nytimes.com/mem/archive/pdf?res=F10614FD3B5A1B7B93C3A91788D85F438485F9" TargetMode="External"/><Relationship Id="rId292" Type="http://schemas.openxmlformats.org/officeDocument/2006/relationships/hyperlink" Target="https://en.wikipedia.org/wiki/Brookhaven_National_Laboratory" TargetMode="External"/><Relationship Id="rId306" Type="http://schemas.openxmlformats.org/officeDocument/2006/relationships/hyperlink" Target="https://en.wikipedia.org/wiki/Brookhaven_National_Laboratory" TargetMode="External"/><Relationship Id="rId45" Type="http://schemas.openxmlformats.org/officeDocument/2006/relationships/hyperlink" Target="https://en.wikipedia.org/wiki/Brookhaven_National_Laboratory" TargetMode="External"/><Relationship Id="rId87" Type="http://schemas.openxmlformats.org/officeDocument/2006/relationships/hyperlink" Target="https://en.wikipedia.org/wiki/Long_Island_Central_Pine_Barrens" TargetMode="External"/><Relationship Id="rId110" Type="http://schemas.openxmlformats.org/officeDocument/2006/relationships/hyperlink" Target="https://en.wikipedia.org/wiki/Brookhaven_National_Laboratory" TargetMode="External"/><Relationship Id="rId348" Type="http://schemas.openxmlformats.org/officeDocument/2006/relationships/hyperlink" Target="https://www.idref.fr/032927622" TargetMode="External"/><Relationship Id="rId152" Type="http://schemas.openxmlformats.org/officeDocument/2006/relationships/hyperlink" Target="https://en.wikipedia.org/wiki/Magnetic_levitation" TargetMode="External"/><Relationship Id="rId194" Type="http://schemas.openxmlformats.org/officeDocument/2006/relationships/hyperlink" Target="https://en.wikipedia.org/wiki/Brookhaven_National_Laboratory" TargetMode="External"/><Relationship Id="rId208" Type="http://schemas.openxmlformats.org/officeDocument/2006/relationships/hyperlink" Target="https://en.wikipedia.org/wiki/Leon_M._Lederman" TargetMode="External"/><Relationship Id="rId261" Type="http://schemas.openxmlformats.org/officeDocument/2006/relationships/hyperlink" Target="http://www.bnl.gov/rhic/" TargetMode="External"/><Relationship Id="rId14" Type="http://schemas.openxmlformats.org/officeDocument/2006/relationships/hyperlink" Target="https://en.wikipedia.org/wiki/Director_(business)" TargetMode="External"/><Relationship Id="rId56" Type="http://schemas.openxmlformats.org/officeDocument/2006/relationships/hyperlink" Target="https://en.wikipedia.org/wiki/Brookhaven_National_Laboratory" TargetMode="External"/><Relationship Id="rId317" Type="http://schemas.openxmlformats.org/officeDocument/2006/relationships/image" Target="media/image11.png"/><Relationship Id="rId359" Type="http://schemas.openxmlformats.org/officeDocument/2006/relationships/hyperlink" Target="https://en.wikipedia.org/wiki/Category:Nuclear_research_institutes" TargetMode="External"/><Relationship Id="rId98" Type="http://schemas.openxmlformats.org/officeDocument/2006/relationships/hyperlink" Target="https://en.wikipedia.org/wiki/Massachusetts_Institute_of_Technology" TargetMode="External"/><Relationship Id="rId121" Type="http://schemas.openxmlformats.org/officeDocument/2006/relationships/hyperlink" Target="https://en.wikipedia.org/wiki/United_States_Atomic_Energy_Commission" TargetMode="External"/><Relationship Id="rId163" Type="http://schemas.openxmlformats.org/officeDocument/2006/relationships/hyperlink" Target="https://en.wikipedia.org/wiki/Brookhaven_National_Laboratory" TargetMode="External"/><Relationship Id="rId219" Type="http://schemas.openxmlformats.org/officeDocument/2006/relationships/hyperlink" Target="https://en.wikipedia.org/wiki/Venkatraman_Ramakrishnan" TargetMode="External"/><Relationship Id="rId370" Type="http://schemas.openxmlformats.org/officeDocument/2006/relationships/theme" Target="theme/theme1.xml"/><Relationship Id="rId230" Type="http://schemas.openxmlformats.org/officeDocument/2006/relationships/hyperlink" Target="https://en.wikipedia.org/wiki/Brookhaven_National_Laboratory" TargetMode="External"/><Relationship Id="rId25" Type="http://schemas.openxmlformats.org/officeDocument/2006/relationships/hyperlink" Target="https://en.wikipedia.org/wiki/File:USA_New_York_location_map.svg" TargetMode="External"/><Relationship Id="rId67" Type="http://schemas.openxmlformats.org/officeDocument/2006/relationships/hyperlink" Target="https://en.wikipedia.org/wiki/Brookhaven_National_Laboratory" TargetMode="External"/><Relationship Id="rId272" Type="http://schemas.openxmlformats.org/officeDocument/2006/relationships/hyperlink" Target="https://en.wikipedia.org/wiki/Brookhaven_National_Laboratory" TargetMode="External"/><Relationship Id="rId328" Type="http://schemas.openxmlformats.org/officeDocument/2006/relationships/hyperlink" Target="https://en.wikipedia.org/wiki/Template:U.S._Research_Reactors" TargetMode="External"/><Relationship Id="rId132" Type="http://schemas.openxmlformats.org/officeDocument/2006/relationships/hyperlink" Target="https://en.wikipedia.org/wiki/Cosmotron" TargetMode="External"/><Relationship Id="rId174" Type="http://schemas.openxmlformats.org/officeDocument/2006/relationships/hyperlink" Target="https://en.wikipedia.org/wiki/Blue_Gene" TargetMode="External"/><Relationship Id="rId241" Type="http://schemas.openxmlformats.org/officeDocument/2006/relationships/hyperlink" Target="http://www.bnl.gov/des/" TargetMode="External"/><Relationship Id="rId15" Type="http://schemas.openxmlformats.org/officeDocument/2006/relationships/hyperlink" Target="https://en.wikipedia.org/wiki/Employment" TargetMode="External"/><Relationship Id="rId36" Type="http://schemas.openxmlformats.org/officeDocument/2006/relationships/hyperlink" Target="https://en.wikipedia.org/wiki/Battelle_Memorial_Institute" TargetMode="External"/><Relationship Id="rId57" Type="http://schemas.openxmlformats.org/officeDocument/2006/relationships/hyperlink" Target="https://en.wikipedia.org/wiki/Brookhaven_National_Laboratory" TargetMode="External"/><Relationship Id="rId262" Type="http://schemas.openxmlformats.org/officeDocument/2006/relationships/hyperlink" Target="https://en.wikipedia.org/wiki/Brookhaven_National_Laboratory" TargetMode="External"/><Relationship Id="rId283" Type="http://schemas.openxmlformats.org/officeDocument/2006/relationships/hyperlink" Target="https://www.bnl.gov/newsroom/news.php?a=11523" TargetMode="External"/><Relationship Id="rId318" Type="http://schemas.openxmlformats.org/officeDocument/2006/relationships/hyperlink" Target="https://commons.wikimedia.org/wiki/Brookhaven_National_Laboratory" TargetMode="External"/><Relationship Id="rId339" Type="http://schemas.openxmlformats.org/officeDocument/2006/relationships/hyperlink" Target="https://en.wikipedia.org/wiki/ISNI_(identifier)" TargetMode="External"/><Relationship Id="rId78" Type="http://schemas.openxmlformats.org/officeDocument/2006/relationships/hyperlink" Target="https://en.wikipedia.org/wiki/Brookhaven_National_Laboratory" TargetMode="External"/><Relationship Id="rId99" Type="http://schemas.openxmlformats.org/officeDocument/2006/relationships/hyperlink" Target="https://en.wikipedia.org/wiki/Boston,_Massachusetts" TargetMode="External"/><Relationship Id="rId101" Type="http://schemas.openxmlformats.org/officeDocument/2006/relationships/hyperlink" Target="https://en.wikipedia.org/wiki/Columbia_University" TargetMode="External"/><Relationship Id="rId122" Type="http://schemas.openxmlformats.org/officeDocument/2006/relationships/hyperlink" Target="https://en.wikipedia.org/wiki/United_States_Department_of_Energy" TargetMode="External"/><Relationship Id="rId143" Type="http://schemas.openxmlformats.org/officeDocument/2006/relationships/hyperlink" Target="https://en.wikipedia.org/wiki/Relativistic_Heavy_Ion_Collider" TargetMode="External"/><Relationship Id="rId164" Type="http://schemas.openxmlformats.org/officeDocument/2006/relationships/hyperlink" Target="https://en.wikipedia.org/wiki/Alternating_Gradient_Synchrotron" TargetMode="External"/><Relationship Id="rId185" Type="http://schemas.openxmlformats.org/officeDocument/2006/relationships/hyperlink" Target="https://en.wikipedia.org/wiki/Spallation_Neutron_Source" TargetMode="External"/><Relationship Id="rId350" Type="http://schemas.openxmlformats.org/officeDocument/2006/relationships/hyperlink" Target="https://viaf.org/viaf/144875663" TargetMode="External"/><Relationship Id="rId9" Type="http://schemas.openxmlformats.org/officeDocument/2006/relationships/image" Target="media/image1.png"/><Relationship Id="rId210" Type="http://schemas.openxmlformats.org/officeDocument/2006/relationships/hyperlink" Target="https://en.wikipedia.org/wiki/Jack_Steinberger" TargetMode="External"/><Relationship Id="rId26" Type="http://schemas.openxmlformats.org/officeDocument/2006/relationships/image" Target="media/image4.png"/><Relationship Id="rId231" Type="http://schemas.openxmlformats.org/officeDocument/2006/relationships/hyperlink" Target="https://www.bnl.gov/about/" TargetMode="External"/><Relationship Id="rId252" Type="http://schemas.openxmlformats.org/officeDocument/2006/relationships/hyperlink" Target="https://www.thecrimson.com/article/1997/5/21/laboratory-loses-federal-contract-pin-fallout/" TargetMode="External"/><Relationship Id="rId273" Type="http://schemas.openxmlformats.org/officeDocument/2006/relationships/hyperlink" Target="http://www.bnl.gov/bnlweb/facilities/AGS.asp" TargetMode="External"/><Relationship Id="rId294" Type="http://schemas.openxmlformats.org/officeDocument/2006/relationships/hyperlink" Target="https://en.wikipedia.org/wiki/Brookhaven_National_Laboratory" TargetMode="External"/><Relationship Id="rId308" Type="http://schemas.openxmlformats.org/officeDocument/2006/relationships/hyperlink" Target="https://en.wikipedia.org/wiki/Brookhaven_National_Laboratory" TargetMode="External"/><Relationship Id="rId329" Type="http://schemas.openxmlformats.org/officeDocument/2006/relationships/hyperlink" Target="https://en.wikipedia.org/wiki/Template_talk:U.S._Research_Reactors" TargetMode="External"/><Relationship Id="rId47" Type="http://schemas.openxmlformats.org/officeDocument/2006/relationships/hyperlink" Target="https://en.wikipedia.org/wiki/Brookhaven_National_Laboratory" TargetMode="External"/><Relationship Id="rId68" Type="http://schemas.openxmlformats.org/officeDocument/2006/relationships/hyperlink" Target="https://en.wikipedia.org/wiki/File:Long_Island_Road_Map.gif" TargetMode="External"/><Relationship Id="rId89" Type="http://schemas.openxmlformats.org/officeDocument/2006/relationships/hyperlink" Target="https://en.wikipedia.org/wiki/Brookhaven_National_Laboratory" TargetMode="External"/><Relationship Id="rId112" Type="http://schemas.openxmlformats.org/officeDocument/2006/relationships/image" Target="media/image8.jpeg"/><Relationship Id="rId133" Type="http://schemas.openxmlformats.org/officeDocument/2006/relationships/hyperlink" Target="https://en.wikipedia.org/wiki/GeV" TargetMode="External"/><Relationship Id="rId154" Type="http://schemas.openxmlformats.org/officeDocument/2006/relationships/hyperlink" Target="https://en.wikipedia.org/wiki/Quark%E2%80%93gluon_plasma" TargetMode="External"/><Relationship Id="rId175" Type="http://schemas.openxmlformats.org/officeDocument/2006/relationships/hyperlink" Target="https://en.wikipedia.org/wiki/Stony_Brook_University" TargetMode="External"/><Relationship Id="rId340" Type="http://schemas.openxmlformats.org/officeDocument/2006/relationships/hyperlink" Target="https://isni.org/isni/0000000121764083" TargetMode="External"/><Relationship Id="rId361" Type="http://schemas.openxmlformats.org/officeDocument/2006/relationships/hyperlink" Target="https://en.wikipedia.org/wiki/Category:Brookhaven,_New_York" TargetMode="External"/><Relationship Id="rId196" Type="http://schemas.openxmlformats.org/officeDocument/2006/relationships/hyperlink" Target="https://en.wikipedia.org/wiki/Brookhaven_National_Laboratory" TargetMode="External"/><Relationship Id="rId200" Type="http://schemas.openxmlformats.org/officeDocument/2006/relationships/hyperlink" Target="https://en.wikipedia.org/wiki/Brookhaven_National_Laboratory" TargetMode="External"/><Relationship Id="rId16" Type="http://schemas.openxmlformats.org/officeDocument/2006/relationships/hyperlink" Target="https://en.wikipedia.org/wiki/Upton,_New_York" TargetMode="External"/><Relationship Id="rId221" Type="http://schemas.openxmlformats.org/officeDocument/2006/relationships/hyperlink" Target="https://en.wikipedia.org/wiki/Ribosome" TargetMode="External"/><Relationship Id="rId242" Type="http://schemas.openxmlformats.org/officeDocument/2006/relationships/hyperlink" Target="https://en.wikipedia.org/wiki/Brookhaven_National_Laboratory" TargetMode="External"/><Relationship Id="rId263" Type="http://schemas.openxmlformats.org/officeDocument/2006/relationships/hyperlink" Target="https://www.bnl.gov/rhic/spin.asp" TargetMode="External"/><Relationship Id="rId284" Type="http://schemas.openxmlformats.org/officeDocument/2006/relationships/hyperlink" Target="https://en.wikipedia.org/wiki/Brookhaven_National_Laboratory" TargetMode="External"/><Relationship Id="rId319" Type="http://schemas.openxmlformats.org/officeDocument/2006/relationships/hyperlink" Target="http://www.bnl.gov/" TargetMode="External"/><Relationship Id="rId37" Type="http://schemas.openxmlformats.org/officeDocument/2006/relationships/hyperlink" Target="https://en.wikipedia.org/wiki/Relativistic_Heavy_Ion_Collider" TargetMode="External"/><Relationship Id="rId58" Type="http://schemas.openxmlformats.org/officeDocument/2006/relationships/hyperlink" Target="https://en.wikipedia.org/wiki/Brookhaven_National_Laboratory" TargetMode="External"/><Relationship Id="rId79" Type="http://schemas.openxmlformats.org/officeDocument/2006/relationships/hyperlink" Target="https://en.wikipedia.org/wiki/Accelerator_physics" TargetMode="External"/><Relationship Id="rId102" Type="http://schemas.openxmlformats.org/officeDocument/2006/relationships/hyperlink" Target="https://en.wikipedia.org/wiki/Cornell_University" TargetMode="External"/><Relationship Id="rId123" Type="http://schemas.openxmlformats.org/officeDocument/2006/relationships/hyperlink" Target="https://en.wikipedia.org/wiki/Nuclear_reactor" TargetMode="External"/><Relationship Id="rId144" Type="http://schemas.openxmlformats.org/officeDocument/2006/relationships/hyperlink" Target="https://en.wikipedia.org/wiki/Large_Hadron_Collider" TargetMode="External"/><Relationship Id="rId330" Type="http://schemas.openxmlformats.org/officeDocument/2006/relationships/hyperlink" Target="https://en.wikipedia.org/w/index.php?title=Template:U.S._Research_Reactors&amp;action=edit" TargetMode="External"/><Relationship Id="rId90" Type="http://schemas.openxmlformats.org/officeDocument/2006/relationships/hyperlink" Target="https://en.wikipedia.org/wiki/World_War_II" TargetMode="External"/><Relationship Id="rId165" Type="http://schemas.openxmlformats.org/officeDocument/2006/relationships/hyperlink" Target="https://en.wikipedia.org/wiki/Particle_accelerator" TargetMode="External"/><Relationship Id="rId186" Type="http://schemas.openxmlformats.org/officeDocument/2006/relationships/hyperlink" Target="https://en.wikipedia.org/wiki/Oak_Ridge,_Tennessee" TargetMode="External"/><Relationship Id="rId351" Type="http://schemas.openxmlformats.org/officeDocument/2006/relationships/hyperlink" Target="https://en.wikipedia.org/wiki/WorldCat_Identities_(identifier)" TargetMode="External"/><Relationship Id="rId211" Type="http://schemas.openxmlformats.org/officeDocument/2006/relationships/hyperlink" Target="https://en.wikipedia.org/wiki/Muon_neutrino" TargetMode="External"/><Relationship Id="rId232" Type="http://schemas.openxmlformats.org/officeDocument/2006/relationships/hyperlink" Target="https://en.wikipedia.org/wiki/Brookhaven_National_Laboratory" TargetMode="External"/><Relationship Id="rId253" Type="http://schemas.openxmlformats.org/officeDocument/2006/relationships/hyperlink" Target="https://en.wikipedia.org/wiki/Brookhaven_National_Laboratory" TargetMode="External"/><Relationship Id="rId274" Type="http://schemas.openxmlformats.org/officeDocument/2006/relationships/hyperlink" Target="https://en.wikipedia.org/wiki/Brookhaven_National_Laboratory" TargetMode="External"/><Relationship Id="rId295" Type="http://schemas.openxmlformats.org/officeDocument/2006/relationships/hyperlink" Target="https://www.bnl.gov/community/cleanup/" TargetMode="External"/><Relationship Id="rId309" Type="http://schemas.openxmlformats.org/officeDocument/2006/relationships/hyperlink" Target="http://www.bnl.gov/bnlweb/history/nobel/nobel_09.asp" TargetMode="External"/><Relationship Id="rId27" Type="http://schemas.openxmlformats.org/officeDocument/2006/relationships/image" Target="media/image5.png"/><Relationship Id="rId48" Type="http://schemas.openxmlformats.org/officeDocument/2006/relationships/hyperlink" Target="https://en.wikipedia.org/wiki/Brookhaven_National_Laboratory" TargetMode="External"/><Relationship Id="rId69" Type="http://schemas.openxmlformats.org/officeDocument/2006/relationships/image" Target="media/image7.gif"/><Relationship Id="rId113" Type="http://schemas.openxmlformats.org/officeDocument/2006/relationships/hyperlink" Target="https://en.wikipedia.org/wiki/World_War_I" TargetMode="External"/><Relationship Id="rId134" Type="http://schemas.openxmlformats.org/officeDocument/2006/relationships/hyperlink" Target="https://en.wikipedia.org/wiki/Alternating_Gradient_Synchrotron" TargetMode="External"/><Relationship Id="rId320" Type="http://schemas.openxmlformats.org/officeDocument/2006/relationships/hyperlink" Target="https://archive.today/20070308054140/http:/www.physicstoday.org/jan00/washdoe.htm" TargetMode="External"/><Relationship Id="rId80" Type="http://schemas.openxmlformats.org/officeDocument/2006/relationships/hyperlink" Target="https://en.wikipedia.org/wiki/Brookhaven_National_Laboratory" TargetMode="External"/><Relationship Id="rId155" Type="http://schemas.openxmlformats.org/officeDocument/2006/relationships/hyperlink" Target="https://en.wikipedia.org/wiki/Brookhaven_National_Laboratory" TargetMode="External"/><Relationship Id="rId176" Type="http://schemas.openxmlformats.org/officeDocument/2006/relationships/hyperlink" Target="https://en.wikipedia.org/wiki/Brookhaven_National_Laboratory" TargetMode="External"/><Relationship Id="rId197" Type="http://schemas.openxmlformats.org/officeDocument/2006/relationships/hyperlink" Target="https://en.wikipedia.org/wiki/Chen_Ning_Yang" TargetMode="External"/><Relationship Id="rId341" Type="http://schemas.openxmlformats.org/officeDocument/2006/relationships/hyperlink" Target="https://en.wikipedia.org/wiki/LCCN_(identifier)" TargetMode="External"/><Relationship Id="rId362" Type="http://schemas.openxmlformats.org/officeDocument/2006/relationships/hyperlink" Target="https://en.wikipedia.org/wiki/Category:Tourist_attractions_in_Suffolk_County,_New_York" TargetMode="External"/><Relationship Id="rId201" Type="http://schemas.openxmlformats.org/officeDocument/2006/relationships/hyperlink" Target="https://en.wikipedia.org/wiki/Samuel_C._C._Ting" TargetMode="External"/><Relationship Id="rId222" Type="http://schemas.openxmlformats.org/officeDocument/2006/relationships/hyperlink" Target="https://en.wikipedia.org/wiki/Brookhaven_National_Laboratory" TargetMode="External"/><Relationship Id="rId243" Type="http://schemas.openxmlformats.org/officeDocument/2006/relationships/hyperlink" Target="http://www.bnl.gov/nns/" TargetMode="External"/><Relationship Id="rId264" Type="http://schemas.openxmlformats.org/officeDocument/2006/relationships/hyperlink" Target="https://en.wikipedia.org/wiki/Brookhaven_National_Laboratory" TargetMode="External"/><Relationship Id="rId285" Type="http://schemas.openxmlformats.org/officeDocument/2006/relationships/hyperlink" Target="https://www.bnl.gov/nsrl/" TargetMode="External"/><Relationship Id="rId17" Type="http://schemas.openxmlformats.org/officeDocument/2006/relationships/hyperlink" Target="https://en.wikipedia.org/wiki/Suffolk_County,_New_York" TargetMode="External"/><Relationship Id="rId38" Type="http://schemas.openxmlformats.org/officeDocument/2006/relationships/hyperlink" Target="https://en.wikipedia.org/wiki/National_Synchrotron_Light_Source_II" TargetMode="External"/><Relationship Id="rId59" Type="http://schemas.openxmlformats.org/officeDocument/2006/relationships/hyperlink" Target="https://en.wikipedia.org/wiki/Brookhaven_National_Laboratory" TargetMode="External"/><Relationship Id="rId103" Type="http://schemas.openxmlformats.org/officeDocument/2006/relationships/hyperlink" Target="https://en.wikipedia.org/wiki/Harvard_University" TargetMode="External"/><Relationship Id="rId124" Type="http://schemas.openxmlformats.org/officeDocument/2006/relationships/hyperlink" Target="https://en.wikipedia.org/w/index.php?title=Brookhaven_Graphite_Research_Reactor&amp;action=edit&amp;redlink=1" TargetMode="External"/><Relationship Id="rId310" Type="http://schemas.openxmlformats.org/officeDocument/2006/relationships/hyperlink" Target="https://en.wikipedia.org/wiki/Brookhaven_National_Laboratory" TargetMode="External"/><Relationship Id="rId70" Type="http://schemas.openxmlformats.org/officeDocument/2006/relationships/hyperlink" Target="https://en.wikipedia.org/wiki/Nuclear_physics" TargetMode="External"/><Relationship Id="rId91" Type="http://schemas.openxmlformats.org/officeDocument/2006/relationships/hyperlink" Target="https://en.wikipedia.org/wiki/United_States_Atomic_Energy_Commission" TargetMode="External"/><Relationship Id="rId145" Type="http://schemas.openxmlformats.org/officeDocument/2006/relationships/hyperlink" Target="https://en.wikipedia.org/wiki/Thomas_Jefferson_National_Accelerator_Facility" TargetMode="External"/><Relationship Id="rId166" Type="http://schemas.openxmlformats.org/officeDocument/2006/relationships/hyperlink" Target="https://en.wikipedia.org/wiki/Nobel_Prize" TargetMode="External"/><Relationship Id="rId187" Type="http://schemas.openxmlformats.org/officeDocument/2006/relationships/hyperlink" Target="https://en.wikipedia.org/wiki/Daya_Bay_Reactor_Neutrino_Experiment" TargetMode="External"/><Relationship Id="rId331" Type="http://schemas.openxmlformats.org/officeDocument/2006/relationships/hyperlink" Target="https://en.wikipedia.org/wiki/Help:Authority_control" TargetMode="External"/><Relationship Id="rId352" Type="http://schemas.openxmlformats.org/officeDocument/2006/relationships/hyperlink" Target="https://www.worldcat.org/identities/lccn-n79034815" TargetMode="External"/><Relationship Id="rId1" Type="http://schemas.openxmlformats.org/officeDocument/2006/relationships/numbering" Target="numbering.xml"/><Relationship Id="rId212" Type="http://schemas.openxmlformats.org/officeDocument/2006/relationships/hyperlink" Target="https://en.wikipedia.org/wiki/Brookhaven_National_Laboratory" TargetMode="External"/><Relationship Id="rId233" Type="http://schemas.openxmlformats.org/officeDocument/2006/relationships/hyperlink" Target="https://www.weather.gov/okx/" TargetMode="External"/><Relationship Id="rId254" Type="http://schemas.openxmlformats.org/officeDocument/2006/relationships/hyperlink" Target="https://en.wikipedia.org/wiki/Brookhaven_National_Laboratory" TargetMode="External"/><Relationship Id="rId28" Type="http://schemas.openxmlformats.org/officeDocument/2006/relationships/hyperlink" Target="https://en.wikipedia.org/wiki/United_States_Department_of_Energy_national_laboratories" TargetMode="External"/><Relationship Id="rId49" Type="http://schemas.openxmlformats.org/officeDocument/2006/relationships/hyperlink" Target="https://en.wikipedia.org/wiki/Brookhaven_National_Laboratory" TargetMode="External"/><Relationship Id="rId114" Type="http://schemas.openxmlformats.org/officeDocument/2006/relationships/hyperlink" Target="https://en.wikipedia.org/wiki/Camp_Upton" TargetMode="External"/><Relationship Id="rId275" Type="http://schemas.openxmlformats.org/officeDocument/2006/relationships/hyperlink" Target="https://web.archive.org/web/20100527182608/http:/www.bnl.gov/bnlweb/facilities/ATF.asp" TargetMode="External"/><Relationship Id="rId296" Type="http://schemas.openxmlformats.org/officeDocument/2006/relationships/hyperlink" Target="https://en.wikipedia.org/wiki/Brookhaven_National_Laboratory" TargetMode="External"/><Relationship Id="rId300" Type="http://schemas.openxmlformats.org/officeDocument/2006/relationships/hyperlink" Target="https://en.wikipedia.org/wiki/Brookhaven_National_Laboratory" TargetMode="External"/><Relationship Id="rId60" Type="http://schemas.openxmlformats.org/officeDocument/2006/relationships/hyperlink" Target="https://en.wikipedia.org/wiki/Brookhaven_National_Laboratory" TargetMode="External"/><Relationship Id="rId81" Type="http://schemas.openxmlformats.org/officeDocument/2006/relationships/hyperlink" Target="https://en.wikipedia.org/wiki/United_States_Atomic_Energy_Commission" TargetMode="External"/><Relationship Id="rId135" Type="http://schemas.openxmlformats.org/officeDocument/2006/relationships/hyperlink" Target="https://en.wikipedia.org/wiki/Nobel_prize" TargetMode="External"/><Relationship Id="rId156" Type="http://schemas.openxmlformats.org/officeDocument/2006/relationships/hyperlink" Target="https://en.wikipedia.org/wiki/Brookhaven_National_Laboratory" TargetMode="External"/><Relationship Id="rId177" Type="http://schemas.openxmlformats.org/officeDocument/2006/relationships/hyperlink" Target="https://en.wikipedia.org/wiki/Brookhaven_National_Laboratory" TargetMode="External"/><Relationship Id="rId198" Type="http://schemas.openxmlformats.org/officeDocument/2006/relationships/hyperlink" Target="https://en.wikipedia.org/wiki/Tsung-Dao_Lee" TargetMode="External"/><Relationship Id="rId321" Type="http://schemas.openxmlformats.org/officeDocument/2006/relationships/hyperlink" Target="http://www.bnl.gov/community/summer_sunday.asp" TargetMode="External"/><Relationship Id="rId342" Type="http://schemas.openxmlformats.org/officeDocument/2006/relationships/hyperlink" Target="https://id.loc.gov/authorities/names/n79034815" TargetMode="External"/><Relationship Id="rId363" Type="http://schemas.openxmlformats.org/officeDocument/2006/relationships/hyperlink" Target="https://en.wikipedia.org/wiki/Category:Battelle_Memorial_Institute" TargetMode="External"/><Relationship Id="rId202" Type="http://schemas.openxmlformats.org/officeDocument/2006/relationships/hyperlink" Target="https://en.wikipedia.org/wiki/J/Psi_particle" TargetMode="External"/><Relationship Id="rId223" Type="http://schemas.openxmlformats.org/officeDocument/2006/relationships/hyperlink" Target="https://en.wikipedia.org/wiki/Center_for_the_Advancement_of_Science_in_Space" TargetMode="External"/><Relationship Id="rId244" Type="http://schemas.openxmlformats.org/officeDocument/2006/relationships/hyperlink" Target="https://en.wikipedia.org/wiki/Brookhaven_National_Laboratory" TargetMode="External"/><Relationship Id="rId18" Type="http://schemas.openxmlformats.org/officeDocument/2006/relationships/hyperlink" Target="https://en.wikipedia.org/wiki/New_York_(state)" TargetMode="External"/><Relationship Id="rId39" Type="http://schemas.openxmlformats.org/officeDocument/2006/relationships/hyperlink" Target="https://en.wikipedia.org/wiki/Nobel_prize" TargetMode="External"/><Relationship Id="rId265" Type="http://schemas.openxmlformats.org/officeDocument/2006/relationships/hyperlink" Target="http://www.bnl.gov/cfn/" TargetMode="External"/><Relationship Id="rId286" Type="http://schemas.openxmlformats.org/officeDocument/2006/relationships/hyperlink" Target="https://en.wikipedia.org/wiki/Brookhaven_National_Laboratory" TargetMode="External"/><Relationship Id="rId50" Type="http://schemas.openxmlformats.org/officeDocument/2006/relationships/hyperlink" Target="https://en.wikipedia.org/wiki/Brookhaven_National_Laboratory" TargetMode="External"/><Relationship Id="rId104" Type="http://schemas.openxmlformats.org/officeDocument/2006/relationships/hyperlink" Target="https://en.wikipedia.org/wiki/Johns_Hopkins_University" TargetMode="External"/><Relationship Id="rId125" Type="http://schemas.openxmlformats.org/officeDocument/2006/relationships/hyperlink" Target="https://en.wikipedia.org/w/index.php?title=High_Flux_Beam_Reactor&amp;action=edit&amp;redlink=1" TargetMode="External"/><Relationship Id="rId146" Type="http://schemas.openxmlformats.org/officeDocument/2006/relationships/hyperlink" Target="https://en.wikipedia.org/wiki/Electron%E2%80%93ion_collider" TargetMode="External"/><Relationship Id="rId167" Type="http://schemas.openxmlformats.org/officeDocument/2006/relationships/hyperlink" Target="https://en.wikipedia.org/wiki/Brookhaven_National_Laboratory" TargetMode="External"/><Relationship Id="rId188" Type="http://schemas.openxmlformats.org/officeDocument/2006/relationships/hyperlink" Target="https://en.wikipedia.org/wiki/Fermilab" TargetMode="External"/><Relationship Id="rId311" Type="http://schemas.openxmlformats.org/officeDocument/2006/relationships/hyperlink" Target="http://www.nbcnews.com/id/27328345" TargetMode="External"/><Relationship Id="rId332" Type="http://schemas.openxmlformats.org/officeDocument/2006/relationships/hyperlink" Target="https://www.wikidata.org/wiki/Q585777#identifiers" TargetMode="External"/><Relationship Id="rId353" Type="http://schemas.openxmlformats.org/officeDocument/2006/relationships/hyperlink" Target="https://en.wikipedia.org/wiki/Help:Category" TargetMode="External"/><Relationship Id="rId71" Type="http://schemas.openxmlformats.org/officeDocument/2006/relationships/hyperlink" Target="https://en.wikipedia.org/wiki/High-energy_physics" TargetMode="External"/><Relationship Id="rId92" Type="http://schemas.openxmlformats.org/officeDocument/2006/relationships/hyperlink" Target="https://en.wikipedia.org/wiki/Nuclear_reactor" TargetMode="External"/><Relationship Id="rId213" Type="http://schemas.openxmlformats.org/officeDocument/2006/relationships/hyperlink" Target="https://en.wikipedia.org/wiki/Raymond_Davis,_Jr." TargetMode="External"/><Relationship Id="rId234" Type="http://schemas.openxmlformats.org/officeDocument/2006/relationships/hyperlink" Target="https://en.wikipedia.org/wiki/Brookhaven_National_Laboratory" TargetMode="External"/><Relationship Id="rId2" Type="http://schemas.openxmlformats.org/officeDocument/2006/relationships/styles" Target="styles.xml"/><Relationship Id="rId29" Type="http://schemas.openxmlformats.org/officeDocument/2006/relationships/hyperlink" Target="https://en.wikipedia.org/wiki/Upton,_New_York" TargetMode="External"/><Relationship Id="rId255" Type="http://schemas.openxmlformats.org/officeDocument/2006/relationships/hyperlink" Target="https://www.bnl.gov/about/history/accelerators.php" TargetMode="External"/><Relationship Id="rId276" Type="http://schemas.openxmlformats.org/officeDocument/2006/relationships/hyperlink" Target="http://www.bnl.gov/bnlweb/facilities/ATF.asp" TargetMode="External"/><Relationship Id="rId297" Type="http://schemas.openxmlformats.org/officeDocument/2006/relationships/hyperlink" Target="https://www.bnl.gov/stakeholder/cac.php" TargetMode="External"/><Relationship Id="rId40" Type="http://schemas.openxmlformats.org/officeDocument/2006/relationships/hyperlink" Target="https://en.wikipedia.org/wiki/Brookhaven_National_Laboratory" TargetMode="External"/><Relationship Id="rId115" Type="http://schemas.openxmlformats.org/officeDocument/2006/relationships/hyperlink" Target="https://en.wikipedia.org/wiki/Camp_Upton" TargetMode="External"/><Relationship Id="rId136" Type="http://schemas.openxmlformats.org/officeDocument/2006/relationships/hyperlink" Target="https://en.wikipedia.org/wiki/Muon_neutrino" TargetMode="External"/><Relationship Id="rId157" Type="http://schemas.openxmlformats.org/officeDocument/2006/relationships/hyperlink" Target="https://en.wikipedia.org/wiki/Center_for_Functional_Nanomaterials" TargetMode="External"/><Relationship Id="rId178" Type="http://schemas.openxmlformats.org/officeDocument/2006/relationships/hyperlink" Target="https://en.wikipedia.org/wiki/NASA_Space_Radiation_Laboratory" TargetMode="External"/><Relationship Id="rId301" Type="http://schemas.openxmlformats.org/officeDocument/2006/relationships/hyperlink" Target="http://www.bnl.gov/bnlweb/history/nobel/nobel_76.asp" TargetMode="External"/><Relationship Id="rId322" Type="http://schemas.openxmlformats.org/officeDocument/2006/relationships/hyperlink" Target="https://web.archive.org/web/20060721232950/http:/alsos.wlu.edu/qsearch.aspx?browse=places%2FBrookhaven%2C+New+York" TargetMode="External"/><Relationship Id="rId343" Type="http://schemas.openxmlformats.org/officeDocument/2006/relationships/hyperlink" Target="https://en.wikipedia.org/wiki/National_Library_of_the_Czech_Republic" TargetMode="External"/><Relationship Id="rId364" Type="http://schemas.openxmlformats.org/officeDocument/2006/relationships/hyperlink" Target="https://en.wikipedia.org/wiki/Category:Superfund_sites_in_New_York_(state)" TargetMode="External"/><Relationship Id="rId61" Type="http://schemas.openxmlformats.org/officeDocument/2006/relationships/hyperlink" Target="https://en.wikipedia.org/wiki/Brookhaven_National_Laboratory" TargetMode="External"/><Relationship Id="rId82" Type="http://schemas.openxmlformats.org/officeDocument/2006/relationships/hyperlink" Target="https://en.wikipedia.org/wiki/United_States_Department_of_Energy" TargetMode="External"/><Relationship Id="rId199" Type="http://schemas.openxmlformats.org/officeDocument/2006/relationships/hyperlink" Target="https://en.wikipedia.org/wiki/Parity_violation" TargetMode="External"/><Relationship Id="rId203" Type="http://schemas.openxmlformats.org/officeDocument/2006/relationships/hyperlink" Target="https://en.wikipedia.org/wiki/Brookhaven_National_Laboratory" TargetMode="External"/><Relationship Id="rId19" Type="http://schemas.openxmlformats.org/officeDocument/2006/relationships/image" Target="media/image3.png"/><Relationship Id="rId224" Type="http://schemas.openxmlformats.org/officeDocument/2006/relationships/hyperlink" Target="https://en.wikipedia.org/wiki/Tennis_for_Two" TargetMode="External"/><Relationship Id="rId245" Type="http://schemas.openxmlformats.org/officeDocument/2006/relationships/hyperlink" Target="https://web.archive.org/web/20090313121519/http:/www.biology.bnl.gov/" TargetMode="External"/><Relationship Id="rId266" Type="http://schemas.openxmlformats.org/officeDocument/2006/relationships/hyperlink" Target="https://en.wikipedia.org/wiki/Brookhaven_National_Laboratory" TargetMode="External"/><Relationship Id="rId287" Type="http://schemas.openxmlformats.org/officeDocument/2006/relationships/hyperlink" Target="https://www.bnl.gov/ATLAS/" TargetMode="External"/><Relationship Id="rId30" Type="http://schemas.openxmlformats.org/officeDocument/2006/relationships/hyperlink" Target="https://en.wikipedia.org/wiki/Long_Island" TargetMode="External"/><Relationship Id="rId105" Type="http://schemas.openxmlformats.org/officeDocument/2006/relationships/hyperlink" Target="https://en.wikipedia.org/wiki/Massachusetts_Institute_of_Technology" TargetMode="External"/><Relationship Id="rId126" Type="http://schemas.openxmlformats.org/officeDocument/2006/relationships/hyperlink" Target="https://en.wikipedia.org/w/index.php?title=Brookhaven_Medical_Research_Reactor&amp;action=edit&amp;redlink=1" TargetMode="External"/><Relationship Id="rId147" Type="http://schemas.openxmlformats.org/officeDocument/2006/relationships/hyperlink" Target="https://en.wikipedia.org/wiki/Brookhaven_National_Laboratory" TargetMode="External"/><Relationship Id="rId168" Type="http://schemas.openxmlformats.org/officeDocument/2006/relationships/hyperlink" Target="https://en.wikipedia.org/wiki/Accelerator_Test_Facility_(New_York)" TargetMode="External"/><Relationship Id="rId312" Type="http://schemas.openxmlformats.org/officeDocument/2006/relationships/hyperlink" Target="https://en.wikipedia.org/wiki/Brookhaven_National_Laboratory" TargetMode="External"/><Relationship Id="rId333" Type="http://schemas.openxmlformats.org/officeDocument/2006/relationships/image" Target="media/image12.png"/><Relationship Id="rId354" Type="http://schemas.openxmlformats.org/officeDocument/2006/relationships/hyperlink" Target="https://en.wikipedia.org/wiki/Category:Brookhaven_National_Laboratory" TargetMode="External"/><Relationship Id="rId51" Type="http://schemas.openxmlformats.org/officeDocument/2006/relationships/hyperlink" Target="https://en.wikipedia.org/wiki/Brookhaven_National_Laboratory" TargetMode="External"/><Relationship Id="rId72" Type="http://schemas.openxmlformats.org/officeDocument/2006/relationships/hyperlink" Target="https://en.wikipedia.org/wiki/Brookhaven_National_Laboratory" TargetMode="External"/><Relationship Id="rId93" Type="http://schemas.openxmlformats.org/officeDocument/2006/relationships/hyperlink" Target="https://en.wikipedia.org/wiki/Isidor_Isaac_Rabi" TargetMode="External"/><Relationship Id="rId189" Type="http://schemas.openxmlformats.org/officeDocument/2006/relationships/hyperlink" Target="https://en.wikipedia.org/wiki/Brookhaven_National_Laboratory" TargetMode="External"/><Relationship Id="rId3" Type="http://schemas.openxmlformats.org/officeDocument/2006/relationships/settings" Target="settings.xml"/><Relationship Id="rId214" Type="http://schemas.openxmlformats.org/officeDocument/2006/relationships/hyperlink" Target="https://en.wikipedia.org/wiki/Solar_neutrino" TargetMode="External"/><Relationship Id="rId235" Type="http://schemas.openxmlformats.org/officeDocument/2006/relationships/hyperlink" Target="http://www.bnl.gov/physics/" TargetMode="External"/><Relationship Id="rId256" Type="http://schemas.openxmlformats.org/officeDocument/2006/relationships/hyperlink" Target="https://en.wikipedia.org/wiki/Brookhaven_National_Laboratory" TargetMode="External"/><Relationship Id="rId277" Type="http://schemas.openxmlformats.org/officeDocument/2006/relationships/hyperlink" Target="https://en.wikipedia.org/wiki/Brookhaven_National_Laboratory" TargetMode="External"/><Relationship Id="rId298" Type="http://schemas.openxmlformats.org/officeDocument/2006/relationships/hyperlink" Target="https://en.wikipedia.org/wiki/Brookhaven_National_Laboratory" TargetMode="External"/><Relationship Id="rId116" Type="http://schemas.openxmlformats.org/officeDocument/2006/relationships/hyperlink" Target="https://en.wikipedia.org/wiki/Long_Island" TargetMode="External"/><Relationship Id="rId137" Type="http://schemas.openxmlformats.org/officeDocument/2006/relationships/hyperlink" Target="https://en.wikipedia.org/wiki/Charm_quark" TargetMode="External"/><Relationship Id="rId158" Type="http://schemas.openxmlformats.org/officeDocument/2006/relationships/hyperlink" Target="https://en.wikipedia.org/wiki/Nanoscopic_scale" TargetMode="External"/><Relationship Id="rId302" Type="http://schemas.openxmlformats.org/officeDocument/2006/relationships/hyperlink" Target="https://en.wikipedia.org/wiki/Brookhaven_National_Laboratory" TargetMode="External"/><Relationship Id="rId323" Type="http://schemas.openxmlformats.org/officeDocument/2006/relationships/hyperlink" Target="http://www.newsday.com/news/opinion/ny-vpbnl155130778mar15,0,4961133.story?coll=ny-editorials-headlines" TargetMode="External"/><Relationship Id="rId344" Type="http://schemas.openxmlformats.org/officeDocument/2006/relationships/hyperlink" Target="https://aleph.nkp.cz/F/?func=find-c&amp;local_base=aut&amp;ccl_term=ica=uk2007395253&amp;CON_LNG=ENG" TargetMode="External"/><Relationship Id="rId20" Type="http://schemas.openxmlformats.org/officeDocument/2006/relationships/hyperlink" Target="https://geohack.toolforge.org/geohack.php?pagename=Brookhaven_National_Laboratory&amp;params=40.875_N_72.877_W_region:US-NY_type:landmark" TargetMode="External"/><Relationship Id="rId41" Type="http://schemas.openxmlformats.org/officeDocument/2006/relationships/image" Target="media/image6.wmf"/><Relationship Id="rId62" Type="http://schemas.openxmlformats.org/officeDocument/2006/relationships/hyperlink" Target="https://en.wikipedia.org/wiki/Brookhaven_National_Laboratory" TargetMode="External"/><Relationship Id="rId83" Type="http://schemas.openxmlformats.org/officeDocument/2006/relationships/hyperlink" Target="https://en.wikipedia.org/wiki/Stony_Brook_University" TargetMode="External"/><Relationship Id="rId179" Type="http://schemas.openxmlformats.org/officeDocument/2006/relationships/hyperlink" Target="https://en.wikipedia.org/wiki/Brookhaven_National_Laboratory" TargetMode="External"/><Relationship Id="rId365" Type="http://schemas.openxmlformats.org/officeDocument/2006/relationships/hyperlink" Target="https://en.wikipedia.org/wiki/Category:1947_establishments_in_New_York_(state)" TargetMode="External"/><Relationship Id="rId190" Type="http://schemas.openxmlformats.org/officeDocument/2006/relationships/hyperlink" Target="https://en.wikipedia.org/wiki/File:National_Synchrotron_Light_Source_II.jpg" TargetMode="External"/><Relationship Id="rId204" Type="http://schemas.openxmlformats.org/officeDocument/2006/relationships/hyperlink" Target="https://en.wikipedia.org/wiki/James_Cronin" TargetMode="External"/><Relationship Id="rId225" Type="http://schemas.openxmlformats.org/officeDocument/2006/relationships/hyperlink" Target="https://en.wikipedia.org/wiki/Brookhaven_National_Laboratory" TargetMode="External"/><Relationship Id="rId246" Type="http://schemas.openxmlformats.org/officeDocument/2006/relationships/hyperlink" Target="http://www.biology.bnl.gov/" TargetMode="External"/><Relationship Id="rId267" Type="http://schemas.openxmlformats.org/officeDocument/2006/relationships/hyperlink" Target="https://web.archive.org/web/20100315034957/http:/www.nsls.bnl.gov/" TargetMode="External"/><Relationship Id="rId288" Type="http://schemas.openxmlformats.org/officeDocument/2006/relationships/hyperlink" Target="https://en.wikipedia.org/wiki/Brookhaven_National_Laboratory" TargetMode="External"/><Relationship Id="rId106" Type="http://schemas.openxmlformats.org/officeDocument/2006/relationships/hyperlink" Target="https://en.wikipedia.org/wiki/Princeton_University" TargetMode="External"/><Relationship Id="rId127" Type="http://schemas.openxmlformats.org/officeDocument/2006/relationships/hyperlink" Target="https://en.wikipedia.org/wiki/File:Satoshi_Ozaki_1991.jpg" TargetMode="External"/><Relationship Id="rId313" Type="http://schemas.openxmlformats.org/officeDocument/2006/relationships/hyperlink" Target="https://web.archive.org/web/20090912160002/http:/www.bnl.gov/bnlweb/pubaf/pr/PR_display.asp?prID=842" TargetMode="External"/><Relationship Id="rId10" Type="http://schemas.openxmlformats.org/officeDocument/2006/relationships/hyperlink" Target="https://en.wikipedia.org/wiki/File:High_Flux_Beam_Reactor_-_Brookhaven_(7494424838).jpg" TargetMode="External"/><Relationship Id="rId31" Type="http://schemas.openxmlformats.org/officeDocument/2006/relationships/hyperlink" Target="https://en.wikipedia.org/wiki/Camp_Upton" TargetMode="External"/><Relationship Id="rId52" Type="http://schemas.openxmlformats.org/officeDocument/2006/relationships/hyperlink" Target="https://en.wikipedia.org/wiki/Brookhaven_National_Laboratory" TargetMode="External"/><Relationship Id="rId73" Type="http://schemas.openxmlformats.org/officeDocument/2006/relationships/hyperlink" Target="https://en.wikipedia.org/wiki/Brookhaven_National_Laboratory" TargetMode="External"/><Relationship Id="rId94" Type="http://schemas.openxmlformats.org/officeDocument/2006/relationships/hyperlink" Target="https://en.wikipedia.org/wiki/Norman_Foster_Ramsey_Jr." TargetMode="External"/><Relationship Id="rId148" Type="http://schemas.openxmlformats.org/officeDocument/2006/relationships/hyperlink" Target="https://en.wikipedia.org/wiki/Brookhaven_National_Laboratory" TargetMode="External"/><Relationship Id="rId169" Type="http://schemas.openxmlformats.org/officeDocument/2006/relationships/hyperlink" Target="https://en.wikipedia.org/wiki/Particle_beam" TargetMode="External"/><Relationship Id="rId334" Type="http://schemas.openxmlformats.org/officeDocument/2006/relationships/hyperlink" Target="https://en.wikipedia.org/wiki/BNF_(identifier)" TargetMode="External"/><Relationship Id="rId355" Type="http://schemas.openxmlformats.org/officeDocument/2006/relationships/hyperlink" Target="https://en.wikipedia.org/wiki/Category:Stony_Brook_University" TargetMode="External"/><Relationship Id="rId4" Type="http://schemas.openxmlformats.org/officeDocument/2006/relationships/webSettings" Target="webSettings.xml"/><Relationship Id="rId180" Type="http://schemas.openxmlformats.org/officeDocument/2006/relationships/hyperlink" Target="https://en.wikipedia.org/wiki/ATLAS_experiment" TargetMode="External"/><Relationship Id="rId215" Type="http://schemas.openxmlformats.org/officeDocument/2006/relationships/hyperlink" Target="https://en.wikipedia.org/wiki/Brookhaven_National_Laboratory" TargetMode="External"/><Relationship Id="rId236" Type="http://schemas.openxmlformats.org/officeDocument/2006/relationships/hyperlink" Target="https://en.wikipedia.org/wiki/Brookhaven_National_Laboratory" TargetMode="External"/><Relationship Id="rId257" Type="http://schemas.openxmlformats.org/officeDocument/2006/relationships/hyperlink" Target="https://www.energy.gov/articles/us-department-energy-selects-brookhaven-national-laboratory-host-major-new-nuclear-physics," TargetMode="External"/><Relationship Id="rId278" Type="http://schemas.openxmlformats.org/officeDocument/2006/relationships/hyperlink" Target="https://web.archive.org/web/20100219001009/http:/www.bnl.gov/bnlweb/facilities/TVdG.asp" TargetMode="External"/><Relationship Id="rId303" Type="http://schemas.openxmlformats.org/officeDocument/2006/relationships/hyperlink" Target="http://www.bnl.gov/bnlweb/history/nobel/nobel_80.asp" TargetMode="External"/><Relationship Id="rId42" Type="http://schemas.openxmlformats.org/officeDocument/2006/relationships/control" Target="activeX/activeX1.xml"/><Relationship Id="rId84" Type="http://schemas.openxmlformats.org/officeDocument/2006/relationships/hyperlink" Target="https://en.wikipedia.org/wiki/Battelle_Memorial_Institute" TargetMode="External"/><Relationship Id="rId138" Type="http://schemas.openxmlformats.org/officeDocument/2006/relationships/hyperlink" Target="https://en.wikipedia.org/wiki/CP_violation" TargetMode="External"/><Relationship Id="rId345" Type="http://schemas.openxmlformats.org/officeDocument/2006/relationships/hyperlink" Target="https://en.wikipedia.org/wiki/National_Library_of_Australia" TargetMode="External"/><Relationship Id="rId191" Type="http://schemas.openxmlformats.org/officeDocument/2006/relationships/image" Target="media/image10.jpeg"/><Relationship Id="rId205" Type="http://schemas.openxmlformats.org/officeDocument/2006/relationships/hyperlink" Target="https://en.wikipedia.org/wiki/Val_Logsdon_Fitch" TargetMode="External"/><Relationship Id="rId247" Type="http://schemas.openxmlformats.org/officeDocument/2006/relationships/hyperlink" Target="https://en.wikipedia.org/wiki/Brookhaven_National_Laboratory" TargetMode="External"/><Relationship Id="rId107" Type="http://schemas.openxmlformats.org/officeDocument/2006/relationships/hyperlink" Target="https://en.wikipedia.org/wiki/University_of_Pennsylvania" TargetMode="External"/><Relationship Id="rId289" Type="http://schemas.openxmlformats.org/officeDocument/2006/relationships/hyperlink" Target="https://www.bnl.gov/science/neutrinos.php" TargetMode="External"/><Relationship Id="rId11" Type="http://schemas.openxmlformats.org/officeDocument/2006/relationships/image" Target="media/image2.jpeg"/><Relationship Id="rId53" Type="http://schemas.openxmlformats.org/officeDocument/2006/relationships/hyperlink" Target="https://en.wikipedia.org/wiki/Brookhaven_National_Laboratory" TargetMode="External"/><Relationship Id="rId149" Type="http://schemas.openxmlformats.org/officeDocument/2006/relationships/hyperlink" Target="https://en.wikipedia.org/wiki/Video_game" TargetMode="External"/><Relationship Id="rId314" Type="http://schemas.openxmlformats.org/officeDocument/2006/relationships/hyperlink" Target="http://www.bnl.gov/bnlweb/pubaf/pr/PR_display.asp?prID=842" TargetMode="External"/><Relationship Id="rId356" Type="http://schemas.openxmlformats.org/officeDocument/2006/relationships/hyperlink" Target="https://en.wikipedia.org/wiki/Category:United_States_Department_of_Energy_national_laboratories" TargetMode="External"/><Relationship Id="rId95" Type="http://schemas.openxmlformats.org/officeDocument/2006/relationships/hyperlink" Target="https://en.wikipedia.org/wiki/Columbia_University" TargetMode="External"/><Relationship Id="rId160" Type="http://schemas.openxmlformats.org/officeDocument/2006/relationships/hyperlink" Target="https://en.wikipedia.org/wiki/National_Synchrotron_Light_Source_II" TargetMode="External"/><Relationship Id="rId216" Type="http://schemas.openxmlformats.org/officeDocument/2006/relationships/hyperlink" Target="https://en.wikipedia.org/wiki/Roderick_MacKinnon" TargetMode="External"/><Relationship Id="rId258" Type="http://schemas.openxmlformats.org/officeDocument/2006/relationships/hyperlink" Target="https://en.wikipedia.org/wiki/Brookhaven_National_Laboratory" TargetMode="External"/><Relationship Id="rId22" Type="http://schemas.openxmlformats.org/officeDocument/2006/relationships/hyperlink" Target="https://geohack.toolforge.org/geohack.php?pagename=Brookhaven_National_Laboratory&amp;params=40.875_N_72.877_W_region:US-NY_type:landmark" TargetMode="External"/><Relationship Id="rId64" Type="http://schemas.openxmlformats.org/officeDocument/2006/relationships/hyperlink" Target="https://en.wikipedia.org/wiki/Upton,_New_York" TargetMode="External"/><Relationship Id="rId118" Type="http://schemas.openxmlformats.org/officeDocument/2006/relationships/hyperlink" Target="https://en.wikipedia.org/wiki/World_War_I" TargetMode="External"/><Relationship Id="rId325" Type="http://schemas.openxmlformats.org/officeDocument/2006/relationships/hyperlink" Target="https://en.wikipedia.org/wiki/Template_talk:United_States_Department_of_Energy" TargetMode="External"/><Relationship Id="rId367" Type="http://schemas.openxmlformats.org/officeDocument/2006/relationships/hyperlink" Target="https://en.wikipedia.org/wiki/Category:Theoretical_physics_institutes" TargetMode="External"/><Relationship Id="rId171" Type="http://schemas.openxmlformats.org/officeDocument/2006/relationships/hyperlink" Target="https://en.wikipedia.org/wiki/Tandem_Van_de_Graaff" TargetMode="External"/><Relationship Id="rId227" Type="http://schemas.openxmlformats.org/officeDocument/2006/relationships/hyperlink" Target="https://en.wikipedia.org/wiki/Goldhaber_fellows" TargetMode="External"/><Relationship Id="rId269" Type="http://schemas.openxmlformats.org/officeDocument/2006/relationships/hyperlink" Target="https://en.wikipedia.org/wiki/Brookhaven_National_Laboratory" TargetMode="External"/><Relationship Id="rId33" Type="http://schemas.openxmlformats.org/officeDocument/2006/relationships/hyperlink" Target="https://en.wikipedia.org/wiki/Brookhaven,_New_York" TargetMode="External"/><Relationship Id="rId129" Type="http://schemas.openxmlformats.org/officeDocument/2006/relationships/hyperlink" Target="https://en.wikipedia.org/w/index.php?title=Satoshi_Ozaki&amp;action=edit&amp;redlink=1" TargetMode="External"/><Relationship Id="rId280" Type="http://schemas.openxmlformats.org/officeDocument/2006/relationships/hyperlink" Target="https://en.wikipedia.org/wiki/Brookhaven_National_Laboratory" TargetMode="External"/><Relationship Id="rId336" Type="http://schemas.openxmlformats.org/officeDocument/2006/relationships/hyperlink" Target="https://data.bnf.fr/ark:/12148/cb12386109f" TargetMode="External"/><Relationship Id="rId75" Type="http://schemas.openxmlformats.org/officeDocument/2006/relationships/hyperlink" Target="https://en.wikipedia.org/wiki/Nonproliferation" TargetMode="External"/><Relationship Id="rId140" Type="http://schemas.openxmlformats.org/officeDocument/2006/relationships/hyperlink" Target="https://en.wikipedia.org/wiki/Brookhaven_National_Laboratory" TargetMode="External"/><Relationship Id="rId182" Type="http://schemas.openxmlformats.org/officeDocument/2006/relationships/hyperlink" Target="https://en.wikipedia.org/wiki/CERN" TargetMode="External"/><Relationship Id="rId6" Type="http://schemas.openxmlformats.org/officeDocument/2006/relationships/hyperlink" Target="https://en.wikipedia.org/wiki/Brookhaven_National_Laboratory" TargetMode="External"/><Relationship Id="rId238" Type="http://schemas.openxmlformats.org/officeDocument/2006/relationships/hyperlink" Target="http://www.bnl.gov/bes/default.asp" TargetMode="External"/><Relationship Id="rId291" Type="http://schemas.openxmlformats.org/officeDocument/2006/relationships/hyperlink" Target="https://www.bnl.gov/stakeholder/summersundays.php" TargetMode="External"/><Relationship Id="rId305" Type="http://schemas.openxmlformats.org/officeDocument/2006/relationships/hyperlink" Target="http://www.bnl.gov/bnlweb/history/nobel/nobel_88.asp" TargetMode="External"/><Relationship Id="rId347" Type="http://schemas.openxmlformats.org/officeDocument/2006/relationships/hyperlink" Target="https://en.wikipedia.org/wiki/SUDOC_(identifier)" TargetMode="External"/><Relationship Id="rId44" Type="http://schemas.openxmlformats.org/officeDocument/2006/relationships/hyperlink" Target="https://en.wikipedia.org/wiki/Brookhaven_National_Laboratory" TargetMode="External"/><Relationship Id="rId86" Type="http://schemas.openxmlformats.org/officeDocument/2006/relationships/hyperlink" Target="https://en.wikipedia.org/wiki/Tritium" TargetMode="External"/><Relationship Id="rId151" Type="http://schemas.openxmlformats.org/officeDocument/2006/relationships/hyperlink" Target="https://en.wikipedia.org/wiki/Maglev" TargetMode="External"/><Relationship Id="rId193" Type="http://schemas.openxmlformats.org/officeDocument/2006/relationships/hyperlink" Target="https://en.wikipedia.org/wiki/Brookhaven_National_Laboratory" TargetMode="External"/><Relationship Id="rId207" Type="http://schemas.openxmlformats.org/officeDocument/2006/relationships/hyperlink" Target="https://en.wikipedia.org/wiki/Brookhaven_National_Laboratory" TargetMode="External"/><Relationship Id="rId249" Type="http://schemas.openxmlformats.org/officeDocument/2006/relationships/hyperlink" Target="https://en.wikipedia.org/wiki/Brookhaven_National_Laboratory" TargetMode="External"/><Relationship Id="rId13" Type="http://schemas.openxmlformats.org/officeDocument/2006/relationships/hyperlink" Target="https://en.wikipedia.org/wiki/Budget" TargetMode="External"/><Relationship Id="rId109" Type="http://schemas.openxmlformats.org/officeDocument/2006/relationships/hyperlink" Target="https://en.wikipedia.org/wiki/Yale_University" TargetMode="External"/><Relationship Id="rId260" Type="http://schemas.openxmlformats.org/officeDocument/2006/relationships/hyperlink" Target="https://en.wikipedia.org/wiki/Brookhaven_National_Laboratory" TargetMode="External"/><Relationship Id="rId316" Type="http://schemas.openxmlformats.org/officeDocument/2006/relationships/hyperlink" Target="https://en.wikipedia.org/w/index.php?title=Brookhaven_National_Laboratory&amp;action=edit&amp;section=19" TargetMode="External"/><Relationship Id="rId55" Type="http://schemas.openxmlformats.org/officeDocument/2006/relationships/hyperlink" Target="https://en.wikipedia.org/wiki/Brookhaven_National_Laboratory" TargetMode="External"/><Relationship Id="rId97" Type="http://schemas.openxmlformats.org/officeDocument/2006/relationships/hyperlink" Target="https://en.wikipedia.org/wiki/New_York_City" TargetMode="External"/><Relationship Id="rId120" Type="http://schemas.openxmlformats.org/officeDocument/2006/relationships/hyperlink" Target="https://en.wikipedia.org/wiki/U.S._War_Department" TargetMode="External"/><Relationship Id="rId358" Type="http://schemas.openxmlformats.org/officeDocument/2006/relationships/hyperlink" Target="https://en.wikipedia.org/wiki/Category:Laboratories_in_the_United_States" TargetMode="External"/><Relationship Id="rId162" Type="http://schemas.openxmlformats.org/officeDocument/2006/relationships/hyperlink" Target="https://en.wikipedia.org/wiki/Nobel_Prize_in_Chemistry" TargetMode="External"/><Relationship Id="rId218" Type="http://schemas.openxmlformats.org/officeDocument/2006/relationships/hyperlink" Target="https://en.wikipedia.org/wiki/Brookhaven_National_Laboratory" TargetMode="External"/><Relationship Id="rId271" Type="http://schemas.openxmlformats.org/officeDocument/2006/relationships/hyperlink" Target="http://www.bnl.gov/bnlweb/history/nobel/nobel_03.asp" TargetMode="External"/><Relationship Id="rId24" Type="http://schemas.openxmlformats.org/officeDocument/2006/relationships/hyperlink" Target="http://www.bnl.gov/" TargetMode="External"/><Relationship Id="rId66" Type="http://schemas.openxmlformats.org/officeDocument/2006/relationships/hyperlink" Target="https://en.wikipedia.org/wiki/National_Weather_Service" TargetMode="External"/><Relationship Id="rId131" Type="http://schemas.openxmlformats.org/officeDocument/2006/relationships/hyperlink" Target="https://en.wikipedia.org/wiki/Particle_accelerator" TargetMode="External"/><Relationship Id="rId327" Type="http://schemas.openxmlformats.org/officeDocument/2006/relationships/hyperlink" Target="https://en.wikipedia.org/wiki/United_States_Department_of_Energy" TargetMode="External"/><Relationship Id="rId369" Type="http://schemas.openxmlformats.org/officeDocument/2006/relationships/fontTable" Target="fontTable.xml"/><Relationship Id="rId173" Type="http://schemas.openxmlformats.org/officeDocument/2006/relationships/hyperlink" Target="https://en.wikipedia.org/wiki/Brookhaven_National_Laboratory" TargetMode="External"/><Relationship Id="rId229" Type="http://schemas.openxmlformats.org/officeDocument/2006/relationships/hyperlink" Target="http://www.bnl.gov/bnlweb/history/nobel/" TargetMode="External"/><Relationship Id="rId240" Type="http://schemas.openxmlformats.org/officeDocument/2006/relationships/hyperlink" Target="https://web.archive.org/web/20100308112444/http:/www.bnl.gov/des/" TargetMode="External"/><Relationship Id="rId35" Type="http://schemas.openxmlformats.org/officeDocument/2006/relationships/hyperlink" Target="https://en.wikipedia.org/wiki/Stony_Brook_University" TargetMode="External"/><Relationship Id="rId77" Type="http://schemas.openxmlformats.org/officeDocument/2006/relationships/hyperlink" Target="https://en.wikipedia.org/wiki/Structural_biology" TargetMode="External"/><Relationship Id="rId100" Type="http://schemas.openxmlformats.org/officeDocument/2006/relationships/hyperlink" Target="https://en.wikipedia.org/wiki/New_York_City" TargetMode="External"/><Relationship Id="rId282" Type="http://schemas.openxmlformats.org/officeDocument/2006/relationships/hyperlink" Target="https://en.wikipedia.org/wiki/Brookhaven_National_Laboratory" TargetMode="External"/><Relationship Id="rId338" Type="http://schemas.openxmlformats.org/officeDocument/2006/relationships/hyperlink" Target="https://d-nb.info/gnd/1042306-0" TargetMode="External"/><Relationship Id="rId8" Type="http://schemas.openxmlformats.org/officeDocument/2006/relationships/hyperlink" Target="https://en.wikipedia.org/wiki/File:Brookhaven_National_Laboratory_logo.svg" TargetMode="External"/><Relationship Id="rId142" Type="http://schemas.openxmlformats.org/officeDocument/2006/relationships/hyperlink" Target="https://en.wikipedia.org/wiki/National_Synchrotron_Light_Source_II" TargetMode="External"/><Relationship Id="rId184" Type="http://schemas.openxmlformats.org/officeDocument/2006/relationships/hyperlink" Target="https://en.wikipedia.org/wiki/Brookhaven_National_Laboratory" TargetMode="External"/><Relationship Id="rId251" Type="http://schemas.openxmlformats.org/officeDocument/2006/relationships/hyperlink" Target="https://en.wikipedia.org/wiki/Brookhaven_National_Laboratory" TargetMode="External"/><Relationship Id="rId46" Type="http://schemas.openxmlformats.org/officeDocument/2006/relationships/hyperlink" Target="https://en.wikipedia.org/wiki/Brookhaven_National_Laboratory" TargetMode="External"/><Relationship Id="rId293" Type="http://schemas.openxmlformats.org/officeDocument/2006/relationships/hyperlink" Target="http://www.newsday.com/long-island/suffolk/brookhaven-lab-reactor-fully-decommissioned-1.4027164" TargetMode="External"/><Relationship Id="rId307" Type="http://schemas.openxmlformats.org/officeDocument/2006/relationships/hyperlink" Target="http://www.bnl.gov/bnlweb/history/nobel/nobel_02.asp" TargetMode="External"/><Relationship Id="rId349" Type="http://schemas.openxmlformats.org/officeDocument/2006/relationships/hyperlink" Target="https://en.wikipedia.org/wiki/VIAF_(identifier)" TargetMode="External"/><Relationship Id="rId88" Type="http://schemas.openxmlformats.org/officeDocument/2006/relationships/hyperlink" Target="https://en.wikipedia.org/wiki/Brookhaven_National_Laboratory" TargetMode="External"/><Relationship Id="rId111" Type="http://schemas.openxmlformats.org/officeDocument/2006/relationships/hyperlink" Target="https://en.wikipedia.org/wiki/File:Soldier_records,_Camp_Upton_LOC_23546348723.jpg" TargetMode="External"/><Relationship Id="rId153" Type="http://schemas.openxmlformats.org/officeDocument/2006/relationships/hyperlink" Target="https://en.wikipedia.org/wiki/Relativistic_Heavy_Ion_Collider" TargetMode="External"/><Relationship Id="rId195" Type="http://schemas.openxmlformats.org/officeDocument/2006/relationships/hyperlink" Target="https://en.wikipedia.org/wiki/Brookhaven_National_Laboratory" TargetMode="External"/><Relationship Id="rId209" Type="http://schemas.openxmlformats.org/officeDocument/2006/relationships/hyperlink" Target="https://en.wikipedia.org/wiki/Melvin_Schwartz" TargetMode="External"/><Relationship Id="rId360" Type="http://schemas.openxmlformats.org/officeDocument/2006/relationships/hyperlink" Target="https://en.wikipedia.org/wiki/Category:Particle_physics_facilities" TargetMode="External"/><Relationship Id="rId220" Type="http://schemas.openxmlformats.org/officeDocument/2006/relationships/hyperlink" Target="https://en.wikipedia.org/wiki/Thomas_A._Steitz"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8320</Words>
  <Characters>47424</Characters>
  <Application>Microsoft Office Word</Application>
  <DocSecurity>0</DocSecurity>
  <Lines>395</Lines>
  <Paragraphs>111</Paragraphs>
  <ScaleCrop>false</ScaleCrop>
  <Company>Microsoft</Company>
  <LinksUpToDate>false</LinksUpToDate>
  <CharactersWithSpaces>55633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2020-09-30T14:00:00Z</dcterms:created>
  <dcterms:modified xsi:type="dcterms:W3CDTF">2020-09-30T14:01:00Z</dcterms:modified>
</cp:coreProperties>
</file>