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Pr="009472A0" w:rsidRDefault="009472A0" w:rsidP="00923C71">
      <w:pPr>
        <w:jc w:val="center"/>
        <w:rPr>
          <w:rFonts w:eastAsia="Times New Roman"/>
          <w:b/>
          <w:bCs/>
          <w:sz w:val="40"/>
          <w:szCs w:val="40"/>
          <w:u w:val="single"/>
        </w:rPr>
      </w:pPr>
      <w:r w:rsidRPr="009472A0">
        <w:rPr>
          <w:rFonts w:eastAsia="Times New Roman"/>
          <w:b/>
          <w:bCs/>
          <w:sz w:val="40"/>
          <w:szCs w:val="40"/>
          <w:u w:val="single"/>
        </w:rPr>
        <w:t>William Butler Yeats 1865 – 1939</w:t>
      </w:r>
    </w:p>
    <w:p w:rsidR="009472A0" w:rsidRPr="009472A0" w:rsidRDefault="001107E3" w:rsidP="00923C71">
      <w:pPr>
        <w:jc w:val="center"/>
        <w:rPr>
          <w:sz w:val="24"/>
          <w:szCs w:val="24"/>
        </w:rPr>
      </w:pPr>
      <w:hyperlink r:id="rId5" w:history="1">
        <w:r w:rsidR="009472A0" w:rsidRPr="009472A0">
          <w:rPr>
            <w:rStyle w:val="Hyperlink"/>
            <w:sz w:val="24"/>
            <w:szCs w:val="24"/>
          </w:rPr>
          <w:t>http://en.wikipedia.org/wiki/William_Butler_Yeats</w:t>
        </w:r>
      </w:hyperlink>
    </w:p>
    <w:p w:rsidR="009472A0" w:rsidRDefault="0073097B">
      <w:r>
        <w:rPr>
          <w:noProof/>
        </w:rPr>
        <w:drawing>
          <wp:inline distT="0" distB="0" distL="0" distR="0">
            <wp:extent cx="1717040" cy="21996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717040" cy="2199640"/>
                    </a:xfrm>
                    <a:prstGeom prst="rect">
                      <a:avLst/>
                    </a:prstGeom>
                    <a:noFill/>
                    <a:ln w="9525">
                      <a:noFill/>
                      <a:miter lim="800000"/>
                      <a:headEnd/>
                      <a:tailEnd/>
                    </a:ln>
                  </pic:spPr>
                </pic:pic>
              </a:graphicData>
            </a:graphic>
          </wp:inline>
        </w:drawing>
      </w:r>
      <w:r>
        <w:t xml:space="preserve"> </w:t>
      </w:r>
      <w:r w:rsidR="000017D1">
        <w:rPr>
          <w:noProof/>
        </w:rPr>
        <w:drawing>
          <wp:inline distT="0" distB="0" distL="0" distR="0">
            <wp:extent cx="1717040" cy="226568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717040" cy="2265680"/>
                    </a:xfrm>
                    <a:prstGeom prst="rect">
                      <a:avLst/>
                    </a:prstGeom>
                    <a:noFill/>
                    <a:ln w="9525">
                      <a:noFill/>
                      <a:miter lim="800000"/>
                      <a:headEnd/>
                      <a:tailEnd/>
                    </a:ln>
                  </pic:spPr>
                </pic:pic>
              </a:graphicData>
            </a:graphic>
          </wp:inline>
        </w:drawing>
      </w:r>
      <w:r w:rsidR="000017D1">
        <w:t xml:space="preserve"> </w:t>
      </w:r>
      <w:r w:rsidR="008A6C06" w:rsidRPr="008A6C06">
        <w:drawing>
          <wp:inline distT="0" distB="0" distL="0" distR="0">
            <wp:extent cx="1516474" cy="2377440"/>
            <wp:effectExtent l="19050" t="0" r="7526" b="0"/>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1516474" cy="2377440"/>
                    </a:xfrm>
                    <a:prstGeom prst="rect">
                      <a:avLst/>
                    </a:prstGeom>
                    <a:noFill/>
                    <a:ln w="9525">
                      <a:noFill/>
                      <a:miter lim="800000"/>
                      <a:headEnd/>
                      <a:tailEnd/>
                    </a:ln>
                  </pic:spPr>
                </pic:pic>
              </a:graphicData>
            </a:graphic>
          </wp:inline>
        </w:drawing>
      </w:r>
      <w:r w:rsidR="008A6C06">
        <w:t xml:space="preserve"> </w:t>
      </w:r>
      <w:r w:rsidR="004F1E8B">
        <w:rPr>
          <w:noProof/>
        </w:rPr>
        <w:drawing>
          <wp:inline distT="0" distB="0" distL="0" distR="0">
            <wp:extent cx="1777805" cy="219456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1777805" cy="2194560"/>
                    </a:xfrm>
                    <a:prstGeom prst="rect">
                      <a:avLst/>
                    </a:prstGeom>
                    <a:noFill/>
                    <a:ln w="9525">
                      <a:noFill/>
                      <a:miter lim="800000"/>
                      <a:headEnd/>
                      <a:tailEnd/>
                    </a:ln>
                  </pic:spPr>
                </pic:pic>
              </a:graphicData>
            </a:graphic>
          </wp:inline>
        </w:drawing>
      </w:r>
      <w:r w:rsidR="00923C71">
        <w:t xml:space="preserve"> </w:t>
      </w:r>
      <w:r w:rsidR="00D55615">
        <w:rPr>
          <w:noProof/>
        </w:rPr>
        <w:drawing>
          <wp:inline distT="0" distB="0" distL="0" distR="0">
            <wp:extent cx="1274064" cy="2133600"/>
            <wp:effectExtent l="19050" t="0" r="2286"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1274064" cy="2133600"/>
                    </a:xfrm>
                    <a:prstGeom prst="rect">
                      <a:avLst/>
                    </a:prstGeom>
                    <a:noFill/>
                    <a:ln w="9525">
                      <a:noFill/>
                      <a:miter lim="800000"/>
                      <a:headEnd/>
                      <a:tailEnd/>
                    </a:ln>
                  </pic:spPr>
                </pic:pic>
              </a:graphicData>
            </a:graphic>
          </wp:inline>
        </w:drawing>
      </w:r>
      <w:r w:rsidR="00D55615">
        <w:t xml:space="preserve"> </w:t>
      </w:r>
      <w:r w:rsidR="000017D1">
        <w:rPr>
          <w:noProof/>
        </w:rPr>
        <w:drawing>
          <wp:inline distT="0" distB="0" distL="0" distR="0">
            <wp:extent cx="1544320" cy="216408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1544320" cy="2164080"/>
                    </a:xfrm>
                    <a:prstGeom prst="rect">
                      <a:avLst/>
                    </a:prstGeom>
                    <a:noFill/>
                    <a:ln w="9525">
                      <a:noFill/>
                      <a:miter lim="800000"/>
                      <a:headEnd/>
                      <a:tailEnd/>
                    </a:ln>
                  </pic:spPr>
                </pic:pic>
              </a:graphicData>
            </a:graphic>
          </wp:inline>
        </w:drawing>
      </w:r>
      <w:r w:rsidR="000017D1">
        <w:t xml:space="preserve"> </w:t>
      </w:r>
      <w:r>
        <w:rPr>
          <w:noProof/>
        </w:rPr>
        <w:drawing>
          <wp:inline distT="0" distB="0" distL="0" distR="0">
            <wp:extent cx="1717040" cy="22098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717040" cy="2209800"/>
                    </a:xfrm>
                    <a:prstGeom prst="rect">
                      <a:avLst/>
                    </a:prstGeom>
                    <a:noFill/>
                    <a:ln w="9525">
                      <a:noFill/>
                      <a:miter lim="800000"/>
                      <a:headEnd/>
                      <a:tailEnd/>
                    </a:ln>
                  </pic:spPr>
                </pic:pic>
              </a:graphicData>
            </a:graphic>
          </wp:inline>
        </w:drawing>
      </w:r>
      <w:r>
        <w:t xml:space="preserve"> </w:t>
      </w:r>
      <w:r w:rsidR="00FE6032">
        <w:rPr>
          <w:noProof/>
        </w:rPr>
        <w:drawing>
          <wp:inline distT="0" distB="0" distL="0" distR="0">
            <wp:extent cx="1451458" cy="219456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451458" cy="2194560"/>
                    </a:xfrm>
                    <a:prstGeom prst="rect">
                      <a:avLst/>
                    </a:prstGeom>
                    <a:noFill/>
                    <a:ln w="9525">
                      <a:noFill/>
                      <a:miter lim="800000"/>
                      <a:headEnd/>
                      <a:tailEnd/>
                    </a:ln>
                  </pic:spPr>
                </pic:pic>
              </a:graphicData>
            </a:graphic>
          </wp:inline>
        </w:drawing>
      </w:r>
      <w:r w:rsidR="00FE6032">
        <w:t xml:space="preserve"> </w:t>
      </w:r>
      <w:r w:rsidR="00DD0BA4">
        <w:rPr>
          <w:noProof/>
        </w:rPr>
        <w:drawing>
          <wp:inline distT="0" distB="0" distL="0" distR="0">
            <wp:extent cx="2043607" cy="2706624"/>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srcRect/>
                    <a:stretch>
                      <a:fillRect/>
                    </a:stretch>
                  </pic:blipFill>
                  <pic:spPr bwMode="auto">
                    <a:xfrm>
                      <a:off x="0" y="0"/>
                      <a:ext cx="2043607" cy="2706624"/>
                    </a:xfrm>
                    <a:prstGeom prst="rect">
                      <a:avLst/>
                    </a:prstGeom>
                    <a:noFill/>
                    <a:ln w="9525">
                      <a:noFill/>
                      <a:miter lim="800000"/>
                      <a:headEnd/>
                      <a:tailEnd/>
                    </a:ln>
                  </pic:spPr>
                </pic:pic>
              </a:graphicData>
            </a:graphic>
          </wp:inline>
        </w:drawing>
      </w:r>
      <w:r w:rsidR="00DD0BA4">
        <w:t xml:space="preserve"> </w:t>
      </w:r>
      <w:r w:rsidR="00FE6032">
        <w:rPr>
          <w:noProof/>
        </w:rPr>
        <w:drawing>
          <wp:inline distT="0" distB="0" distL="0" distR="0">
            <wp:extent cx="1717040" cy="22860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1717040" cy="2286000"/>
                    </a:xfrm>
                    <a:prstGeom prst="rect">
                      <a:avLst/>
                    </a:prstGeom>
                    <a:noFill/>
                    <a:ln w="9525">
                      <a:noFill/>
                      <a:miter lim="800000"/>
                      <a:headEnd/>
                      <a:tailEnd/>
                    </a:ln>
                  </pic:spPr>
                </pic:pic>
              </a:graphicData>
            </a:graphic>
          </wp:inline>
        </w:drawing>
      </w:r>
      <w:r w:rsidR="00FE6032">
        <w:t xml:space="preserve"> </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b/>
          <w:bCs/>
          <w:sz w:val="24"/>
          <w:szCs w:val="24"/>
        </w:rPr>
        <w:t>William Butler Yeats</w:t>
      </w:r>
      <w:r w:rsidRPr="009472A0">
        <w:rPr>
          <w:rFonts w:eastAsia="Times New Roman"/>
          <w:sz w:val="24"/>
          <w:szCs w:val="24"/>
        </w:rPr>
        <w:t xml:space="preserve"> (pronounced </w:t>
      </w:r>
      <w:hyperlink r:id="rId16" w:tooltip="Help:IPA for English" w:history="1">
        <w:r w:rsidRPr="009472A0">
          <w:rPr>
            <w:rFonts w:eastAsia="Times New Roman"/>
            <w:color w:val="0000FF"/>
            <w:sz w:val="24"/>
            <w:szCs w:val="24"/>
            <w:u w:val="single"/>
          </w:rPr>
          <w:t>/ˈ</w:t>
        </w:r>
        <w:proofErr w:type="spellStart"/>
        <w:r w:rsidRPr="009472A0">
          <w:rPr>
            <w:rFonts w:eastAsia="Times New Roman"/>
            <w:color w:val="0000FF"/>
            <w:sz w:val="24"/>
            <w:szCs w:val="24"/>
            <w:u w:val="single"/>
          </w:rPr>
          <w:t>jeɪts</w:t>
        </w:r>
        <w:proofErr w:type="spellEnd"/>
        <w:r w:rsidRPr="009472A0">
          <w:rPr>
            <w:rFonts w:eastAsia="Times New Roman"/>
            <w:color w:val="0000FF"/>
            <w:sz w:val="24"/>
            <w:szCs w:val="24"/>
            <w:u w:val="single"/>
          </w:rPr>
          <w:t>/</w:t>
        </w:r>
      </w:hyperlink>
      <w:r w:rsidRPr="009472A0">
        <w:rPr>
          <w:rFonts w:eastAsia="Times New Roman"/>
          <w:sz w:val="24"/>
          <w:szCs w:val="24"/>
        </w:rPr>
        <w:t xml:space="preserve">; 13 June 1865 – 28 January 1939) was an </w:t>
      </w:r>
      <w:hyperlink r:id="rId17" w:tooltip="Irish people" w:history="1">
        <w:r w:rsidRPr="009472A0">
          <w:rPr>
            <w:rFonts w:eastAsia="Times New Roman"/>
            <w:color w:val="0000FF"/>
            <w:sz w:val="24"/>
            <w:szCs w:val="24"/>
            <w:u w:val="single"/>
          </w:rPr>
          <w:t>Irish</w:t>
        </w:r>
      </w:hyperlink>
      <w:r w:rsidRPr="009472A0">
        <w:rPr>
          <w:rFonts w:eastAsia="Times New Roman"/>
          <w:sz w:val="24"/>
          <w:szCs w:val="24"/>
        </w:rPr>
        <w:t xml:space="preserve"> </w:t>
      </w:r>
      <w:hyperlink r:id="rId18" w:tooltip="Poet" w:history="1">
        <w:r w:rsidRPr="009472A0">
          <w:rPr>
            <w:rFonts w:eastAsia="Times New Roman"/>
            <w:color w:val="0000FF"/>
            <w:sz w:val="24"/>
            <w:szCs w:val="24"/>
            <w:u w:val="single"/>
          </w:rPr>
          <w:t>poet</w:t>
        </w:r>
      </w:hyperlink>
      <w:r w:rsidRPr="009472A0">
        <w:rPr>
          <w:rFonts w:eastAsia="Times New Roman"/>
          <w:sz w:val="24"/>
          <w:szCs w:val="24"/>
        </w:rPr>
        <w:t xml:space="preserve"> and </w:t>
      </w:r>
      <w:hyperlink r:id="rId19" w:tooltip="Drama" w:history="1">
        <w:r w:rsidRPr="009472A0">
          <w:rPr>
            <w:rFonts w:eastAsia="Times New Roman"/>
            <w:color w:val="0000FF"/>
            <w:sz w:val="24"/>
            <w:szCs w:val="24"/>
            <w:u w:val="single"/>
          </w:rPr>
          <w:t>dramatist</w:t>
        </w:r>
      </w:hyperlink>
      <w:r w:rsidRPr="009472A0">
        <w:rPr>
          <w:rFonts w:eastAsia="Times New Roman"/>
          <w:sz w:val="24"/>
          <w:szCs w:val="24"/>
        </w:rPr>
        <w:t xml:space="preserve">, and one of the foremost figures of </w:t>
      </w:r>
      <w:hyperlink r:id="rId20" w:tooltip="20th century in literature" w:history="1">
        <w:r w:rsidRPr="009472A0">
          <w:rPr>
            <w:rFonts w:eastAsia="Times New Roman"/>
            <w:color w:val="0000FF"/>
            <w:sz w:val="24"/>
            <w:szCs w:val="24"/>
            <w:u w:val="single"/>
          </w:rPr>
          <w:t>20th-century literature</w:t>
        </w:r>
      </w:hyperlink>
      <w:r w:rsidRPr="009472A0">
        <w:rPr>
          <w:rFonts w:eastAsia="Times New Roman"/>
          <w:sz w:val="24"/>
          <w:szCs w:val="24"/>
        </w:rPr>
        <w:t xml:space="preserve">. A pillar of both the Irish and English literary establishments, in his later years Yeats served as an Irish </w:t>
      </w:r>
      <w:hyperlink r:id="rId21" w:tooltip="Seanad Éireann (Irish Free State)" w:history="1">
        <w:r w:rsidRPr="009472A0">
          <w:rPr>
            <w:rFonts w:eastAsia="Times New Roman"/>
            <w:color w:val="0000FF"/>
            <w:sz w:val="24"/>
            <w:szCs w:val="24"/>
            <w:u w:val="single"/>
          </w:rPr>
          <w:t>Senator</w:t>
        </w:r>
      </w:hyperlink>
      <w:r w:rsidRPr="009472A0">
        <w:rPr>
          <w:rFonts w:eastAsia="Times New Roman"/>
          <w:sz w:val="24"/>
          <w:szCs w:val="24"/>
        </w:rPr>
        <w:t xml:space="preserve"> for two terms. He was a driving force behind the </w:t>
      </w:r>
      <w:hyperlink r:id="rId22" w:tooltip="Celtic Revival" w:history="1">
        <w:r w:rsidRPr="009472A0">
          <w:rPr>
            <w:rFonts w:eastAsia="Times New Roman"/>
            <w:color w:val="0000FF"/>
            <w:sz w:val="24"/>
            <w:szCs w:val="24"/>
            <w:u w:val="single"/>
          </w:rPr>
          <w:t>Irish Literary Revival</w:t>
        </w:r>
      </w:hyperlink>
      <w:r w:rsidRPr="009472A0">
        <w:rPr>
          <w:rFonts w:eastAsia="Times New Roman"/>
          <w:sz w:val="24"/>
          <w:szCs w:val="24"/>
        </w:rPr>
        <w:t xml:space="preserve">, and together with </w:t>
      </w:r>
      <w:hyperlink r:id="rId23" w:tooltip="Lady Gregory" w:history="1">
        <w:r w:rsidRPr="009472A0">
          <w:rPr>
            <w:rFonts w:eastAsia="Times New Roman"/>
            <w:color w:val="0000FF"/>
            <w:sz w:val="24"/>
            <w:szCs w:val="24"/>
            <w:u w:val="single"/>
          </w:rPr>
          <w:t>Lady Gregory</w:t>
        </w:r>
      </w:hyperlink>
      <w:r w:rsidRPr="009472A0">
        <w:rPr>
          <w:rFonts w:eastAsia="Times New Roman"/>
          <w:sz w:val="24"/>
          <w:szCs w:val="24"/>
        </w:rPr>
        <w:t xml:space="preserve"> and </w:t>
      </w:r>
      <w:hyperlink r:id="rId24" w:tooltip="Edward Martyn" w:history="1">
        <w:r w:rsidRPr="009472A0">
          <w:rPr>
            <w:rFonts w:eastAsia="Times New Roman"/>
            <w:color w:val="0000FF"/>
            <w:sz w:val="24"/>
            <w:szCs w:val="24"/>
            <w:u w:val="single"/>
          </w:rPr>
          <w:t xml:space="preserve">Edward </w:t>
        </w:r>
        <w:proofErr w:type="spellStart"/>
        <w:r w:rsidRPr="009472A0">
          <w:rPr>
            <w:rFonts w:eastAsia="Times New Roman"/>
            <w:color w:val="0000FF"/>
            <w:sz w:val="24"/>
            <w:szCs w:val="24"/>
            <w:u w:val="single"/>
          </w:rPr>
          <w:t>Martyn</w:t>
        </w:r>
        <w:proofErr w:type="spellEnd"/>
      </w:hyperlink>
      <w:r w:rsidRPr="009472A0">
        <w:rPr>
          <w:rFonts w:eastAsia="Times New Roman"/>
          <w:sz w:val="24"/>
          <w:szCs w:val="24"/>
        </w:rPr>
        <w:t xml:space="preserve"> founded the </w:t>
      </w:r>
      <w:hyperlink r:id="rId25" w:tooltip="Abbey Theatre" w:history="1">
        <w:r w:rsidRPr="009472A0">
          <w:rPr>
            <w:rFonts w:eastAsia="Times New Roman"/>
            <w:color w:val="0000FF"/>
            <w:sz w:val="24"/>
            <w:szCs w:val="24"/>
            <w:u w:val="single"/>
          </w:rPr>
          <w:t>Abbey Theatre</w:t>
        </w:r>
      </w:hyperlink>
      <w:r w:rsidRPr="009472A0">
        <w:rPr>
          <w:rFonts w:eastAsia="Times New Roman"/>
          <w:sz w:val="24"/>
          <w:szCs w:val="24"/>
        </w:rPr>
        <w:t xml:space="preserve">, and served as its chief during its early years. In 1923, he was awarded a </w:t>
      </w:r>
      <w:hyperlink r:id="rId26" w:tooltip="Nobel Prize in Literature" w:history="1">
        <w:r w:rsidRPr="009472A0">
          <w:rPr>
            <w:rFonts w:eastAsia="Times New Roman"/>
            <w:color w:val="0000FF"/>
            <w:sz w:val="24"/>
            <w:szCs w:val="24"/>
            <w:u w:val="single"/>
          </w:rPr>
          <w:t>Nobel Prize in Literature</w:t>
        </w:r>
      </w:hyperlink>
      <w:r w:rsidRPr="009472A0">
        <w:rPr>
          <w:rFonts w:eastAsia="Times New Roman"/>
          <w:sz w:val="24"/>
          <w:szCs w:val="24"/>
        </w:rPr>
        <w:t xml:space="preserve"> for what the Nobel Committee described as "inspired poetry, which in a highly artistic form gives expression to the spirit of a whole nation;" and he was the first Irishman so honored.</w:t>
      </w:r>
      <w:hyperlink r:id="rId27" w:anchor="cite_note-0" w:history="1">
        <w:r w:rsidRPr="009472A0">
          <w:rPr>
            <w:rFonts w:eastAsia="Times New Roman"/>
            <w:color w:val="0000FF"/>
            <w:sz w:val="24"/>
            <w:szCs w:val="24"/>
            <w:u w:val="single"/>
            <w:vertAlign w:val="superscript"/>
          </w:rPr>
          <w:t>[1]</w:t>
        </w:r>
      </w:hyperlink>
      <w:r w:rsidRPr="009472A0">
        <w:rPr>
          <w:rFonts w:eastAsia="Times New Roman"/>
          <w:sz w:val="24"/>
          <w:szCs w:val="24"/>
        </w:rPr>
        <w:t xml:space="preserve"> Yeats is generally considered one of the few writers whose greatest works were completed after being awarded the Nobel Prize</w:t>
      </w:r>
      <w:proofErr w:type="gramStart"/>
      <w:r w:rsidRPr="009472A0">
        <w:rPr>
          <w:rFonts w:eastAsia="Times New Roman"/>
          <w:sz w:val="24"/>
          <w:szCs w:val="24"/>
        </w:rPr>
        <w:t>;</w:t>
      </w:r>
      <w:proofErr w:type="gramEnd"/>
      <w:r w:rsidR="001107E3" w:rsidRPr="009472A0">
        <w:rPr>
          <w:rFonts w:eastAsia="Times New Roman"/>
          <w:sz w:val="24"/>
          <w:szCs w:val="24"/>
          <w:vertAlign w:val="superscript"/>
        </w:rPr>
        <w:fldChar w:fldCharType="begin"/>
      </w:r>
      <w:r w:rsidRPr="009472A0">
        <w:rPr>
          <w:rFonts w:eastAsia="Times New Roman"/>
          <w:sz w:val="24"/>
          <w:szCs w:val="24"/>
          <w:vertAlign w:val="superscript"/>
        </w:rPr>
        <w:instrText xml:space="preserve"> HYPERLINK "http://en.wikipedia.org/wiki/William_Butler_Yeats" \l "cite_note-1" \o "" </w:instrText>
      </w:r>
      <w:r w:rsidR="001107E3" w:rsidRPr="009472A0">
        <w:rPr>
          <w:rFonts w:eastAsia="Times New Roman"/>
          <w:sz w:val="24"/>
          <w:szCs w:val="24"/>
          <w:vertAlign w:val="superscript"/>
        </w:rPr>
        <w:fldChar w:fldCharType="separate"/>
      </w:r>
      <w:r w:rsidRPr="009472A0">
        <w:rPr>
          <w:rFonts w:eastAsia="Times New Roman"/>
          <w:color w:val="0000FF"/>
          <w:sz w:val="24"/>
          <w:szCs w:val="24"/>
          <w:u w:val="single"/>
          <w:vertAlign w:val="superscript"/>
        </w:rPr>
        <w:t>[2]</w:t>
      </w:r>
      <w:r w:rsidR="001107E3" w:rsidRPr="009472A0">
        <w:rPr>
          <w:rFonts w:eastAsia="Times New Roman"/>
          <w:sz w:val="24"/>
          <w:szCs w:val="24"/>
          <w:vertAlign w:val="superscript"/>
        </w:rPr>
        <w:fldChar w:fldCharType="end"/>
      </w:r>
      <w:r w:rsidRPr="009472A0">
        <w:rPr>
          <w:rFonts w:eastAsia="Times New Roman"/>
          <w:sz w:val="24"/>
          <w:szCs w:val="24"/>
        </w:rPr>
        <w:t xml:space="preserve"> such works include </w:t>
      </w:r>
      <w:hyperlink r:id="rId28" w:tooltip="The Tower (book)" w:history="1">
        <w:r w:rsidRPr="009472A0">
          <w:rPr>
            <w:rFonts w:eastAsia="Times New Roman"/>
            <w:i/>
            <w:iCs/>
            <w:color w:val="0000FF"/>
            <w:sz w:val="24"/>
            <w:szCs w:val="24"/>
            <w:u w:val="single"/>
          </w:rPr>
          <w:t>The Tower</w:t>
        </w:r>
      </w:hyperlink>
      <w:r w:rsidRPr="009472A0">
        <w:rPr>
          <w:rFonts w:eastAsia="Times New Roman"/>
          <w:sz w:val="24"/>
          <w:szCs w:val="24"/>
        </w:rPr>
        <w:t xml:space="preserve"> (1928) and </w:t>
      </w:r>
      <w:r w:rsidRPr="009472A0">
        <w:rPr>
          <w:rFonts w:eastAsia="Times New Roman"/>
          <w:i/>
          <w:iCs/>
          <w:sz w:val="24"/>
          <w:szCs w:val="24"/>
        </w:rPr>
        <w:t>The Winding Stair and Other Poems</w:t>
      </w:r>
      <w:r w:rsidRPr="009472A0">
        <w:rPr>
          <w:rFonts w:eastAsia="Times New Roman"/>
          <w:sz w:val="24"/>
          <w:szCs w:val="24"/>
        </w:rPr>
        <w:t xml:space="preserve"> (1929).</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Yeats was born and educated in Dublin, but spent his childhood in </w:t>
      </w:r>
      <w:hyperlink r:id="rId29" w:tooltip="Sligo" w:history="1">
        <w:proofErr w:type="spellStart"/>
        <w:r w:rsidRPr="009472A0">
          <w:rPr>
            <w:rFonts w:eastAsia="Times New Roman"/>
            <w:color w:val="0000FF"/>
            <w:sz w:val="24"/>
            <w:szCs w:val="24"/>
            <w:u w:val="single"/>
          </w:rPr>
          <w:t>Sligo</w:t>
        </w:r>
        <w:proofErr w:type="spellEnd"/>
      </w:hyperlink>
      <w:r w:rsidRPr="009472A0">
        <w:rPr>
          <w:rFonts w:eastAsia="Times New Roman"/>
          <w:sz w:val="24"/>
          <w:szCs w:val="24"/>
        </w:rPr>
        <w:t xml:space="preserve">. He studied poetry in his youth, and from an early age was fascinated by both Irish legends and the occult. Those topics feature in the first phase of his work, which lasted roughly until the turn of the century. His earliest volume of verse was published in 1889, and those slowly paced and lyrical poems display debts to </w:t>
      </w:r>
      <w:hyperlink r:id="rId30" w:tooltip="Edmund Spenser" w:history="1">
        <w:r w:rsidRPr="009472A0">
          <w:rPr>
            <w:rFonts w:eastAsia="Times New Roman"/>
            <w:color w:val="0000FF"/>
            <w:sz w:val="24"/>
            <w:szCs w:val="24"/>
            <w:u w:val="single"/>
          </w:rPr>
          <w:t>Edmund Spenser</w:t>
        </w:r>
      </w:hyperlink>
      <w:r w:rsidRPr="009472A0">
        <w:rPr>
          <w:rFonts w:eastAsia="Times New Roman"/>
          <w:sz w:val="24"/>
          <w:szCs w:val="24"/>
        </w:rPr>
        <w:t xml:space="preserve"> and </w:t>
      </w:r>
      <w:hyperlink r:id="rId31" w:tooltip="Percy Bysshe Shelley" w:history="1">
        <w:r w:rsidRPr="009472A0">
          <w:rPr>
            <w:rFonts w:eastAsia="Times New Roman"/>
            <w:color w:val="0000FF"/>
            <w:sz w:val="24"/>
            <w:szCs w:val="24"/>
            <w:u w:val="single"/>
          </w:rPr>
          <w:t xml:space="preserve">Percy </w:t>
        </w:r>
        <w:proofErr w:type="spellStart"/>
        <w:r w:rsidRPr="009472A0">
          <w:rPr>
            <w:rFonts w:eastAsia="Times New Roman"/>
            <w:color w:val="0000FF"/>
            <w:sz w:val="24"/>
            <w:szCs w:val="24"/>
            <w:u w:val="single"/>
          </w:rPr>
          <w:t>Bysshe</w:t>
        </w:r>
        <w:proofErr w:type="spellEnd"/>
        <w:r w:rsidRPr="009472A0">
          <w:rPr>
            <w:rFonts w:eastAsia="Times New Roman"/>
            <w:color w:val="0000FF"/>
            <w:sz w:val="24"/>
            <w:szCs w:val="24"/>
            <w:u w:val="single"/>
          </w:rPr>
          <w:t xml:space="preserve"> Shelley</w:t>
        </w:r>
      </w:hyperlink>
      <w:r w:rsidRPr="009472A0">
        <w:rPr>
          <w:rFonts w:eastAsia="Times New Roman"/>
          <w:sz w:val="24"/>
          <w:szCs w:val="24"/>
        </w:rPr>
        <w:t xml:space="preserve">, as well as to the lyricism of the </w:t>
      </w:r>
      <w:hyperlink r:id="rId32" w:tooltip="Pre-Raphaelite Brotherhood" w:history="1">
        <w:r w:rsidRPr="009472A0">
          <w:rPr>
            <w:rFonts w:eastAsia="Times New Roman"/>
            <w:color w:val="0000FF"/>
            <w:sz w:val="24"/>
            <w:szCs w:val="24"/>
            <w:u w:val="single"/>
          </w:rPr>
          <w:t>Pre-Raphaelite</w:t>
        </w:r>
      </w:hyperlink>
      <w:r w:rsidRPr="009472A0">
        <w:rPr>
          <w:rFonts w:eastAsia="Times New Roman"/>
          <w:sz w:val="24"/>
          <w:szCs w:val="24"/>
        </w:rPr>
        <w:t xml:space="preserve"> poets.</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From 1900, Yeats' poetry grew more physical and realistic. He largely renounced the transcendental beliefs of his youth, though he remained preoccupied with physical and spiritual masks, as well as with cyclical theories of life. Over the years Yeats adopted many different ideological positions, including, in the words of the critic Michael Valdez Moses, "those of radical nationalist, classical liberal, reactionary conservative and millenarian nihilist".</w:t>
      </w:r>
      <w:hyperlink r:id="rId33" w:anchor="cite_note-Moses-2" w:history="1">
        <w:r w:rsidRPr="009472A0">
          <w:rPr>
            <w:rFonts w:eastAsia="Times New Roman"/>
            <w:color w:val="0000FF"/>
            <w:sz w:val="24"/>
            <w:szCs w:val="24"/>
            <w:u w:val="single"/>
            <w:vertAlign w:val="superscript"/>
          </w:rPr>
          <w:t>[3]</w:t>
        </w:r>
      </w:hyperlink>
    </w:p>
    <w:tbl>
      <w:tblPr>
        <w:tblW w:w="0" w:type="auto"/>
        <w:tblCellSpacing w:w="15" w:type="dxa"/>
        <w:tblCellMar>
          <w:top w:w="15" w:type="dxa"/>
          <w:left w:w="15" w:type="dxa"/>
          <w:bottom w:w="15" w:type="dxa"/>
          <w:right w:w="15" w:type="dxa"/>
        </w:tblCellMar>
        <w:tblLook w:val="04A0"/>
      </w:tblPr>
      <w:tblGrid>
        <w:gridCol w:w="4930"/>
      </w:tblGrid>
      <w:tr w:rsidR="009472A0" w:rsidRPr="009472A0" w:rsidTr="009472A0">
        <w:trPr>
          <w:tblCellSpacing w:w="15" w:type="dxa"/>
        </w:trPr>
        <w:tc>
          <w:tcPr>
            <w:tcW w:w="0" w:type="auto"/>
            <w:vAlign w:val="center"/>
            <w:hideMark/>
          </w:tcPr>
          <w:p w:rsidR="009472A0" w:rsidRPr="009472A0" w:rsidRDefault="009472A0" w:rsidP="009472A0">
            <w:pPr>
              <w:spacing w:before="100" w:beforeAutospacing="1" w:after="100" w:afterAutospacing="1" w:line="240" w:lineRule="auto"/>
              <w:outlineLvl w:val="1"/>
              <w:rPr>
                <w:rFonts w:eastAsia="Times New Roman"/>
                <w:b/>
                <w:bCs/>
                <w:sz w:val="36"/>
                <w:szCs w:val="36"/>
              </w:rPr>
            </w:pPr>
            <w:r w:rsidRPr="009472A0">
              <w:rPr>
                <w:rFonts w:eastAsia="Times New Roman"/>
                <w:b/>
                <w:bCs/>
                <w:sz w:val="36"/>
                <w:szCs w:val="36"/>
              </w:rPr>
              <w:t>Contents</w:t>
            </w:r>
          </w:p>
          <w:p w:rsidR="009472A0" w:rsidRPr="009472A0" w:rsidRDefault="00352531" w:rsidP="009472A0">
            <w:pPr>
              <w:spacing w:after="0" w:line="240" w:lineRule="auto"/>
              <w:rPr>
                <w:rFonts w:eastAsia="Times New Roman"/>
                <w:sz w:val="24"/>
                <w:szCs w:val="24"/>
              </w:rPr>
            </w:pPr>
            <w:r>
              <w:rPr>
                <w:rFonts w:eastAsia="Times New Roman"/>
                <w:sz w:val="24"/>
                <w:szCs w:val="24"/>
              </w:rPr>
              <w:t xml:space="preserve"> </w:t>
            </w:r>
          </w:p>
          <w:p w:rsidR="009472A0" w:rsidRPr="009472A0" w:rsidRDefault="001107E3" w:rsidP="009472A0">
            <w:pPr>
              <w:numPr>
                <w:ilvl w:val="0"/>
                <w:numId w:val="1"/>
              </w:numPr>
              <w:spacing w:before="100" w:beforeAutospacing="1" w:after="100" w:afterAutospacing="1" w:line="240" w:lineRule="auto"/>
              <w:rPr>
                <w:rFonts w:eastAsia="Times New Roman"/>
                <w:sz w:val="24"/>
                <w:szCs w:val="24"/>
              </w:rPr>
            </w:pPr>
            <w:hyperlink r:id="rId34" w:anchor="Life" w:history="1">
              <w:r w:rsidR="009472A0" w:rsidRPr="009472A0">
                <w:rPr>
                  <w:rFonts w:eastAsia="Times New Roman"/>
                  <w:color w:val="0000FF"/>
                  <w:sz w:val="24"/>
                  <w:szCs w:val="24"/>
                  <w:u w:val="single"/>
                </w:rPr>
                <w:t>1 Life</w:t>
              </w:r>
            </w:hyperlink>
            <w:r w:rsidR="009472A0" w:rsidRPr="009472A0">
              <w:rPr>
                <w:rFonts w:eastAsia="Times New Roman"/>
                <w:sz w:val="24"/>
                <w:szCs w:val="24"/>
              </w:rPr>
              <w:t xml:space="preserve"> </w:t>
            </w:r>
          </w:p>
          <w:p w:rsidR="009472A0" w:rsidRPr="009472A0" w:rsidRDefault="001107E3" w:rsidP="009472A0">
            <w:pPr>
              <w:numPr>
                <w:ilvl w:val="1"/>
                <w:numId w:val="1"/>
              </w:numPr>
              <w:spacing w:before="100" w:beforeAutospacing="1" w:after="100" w:afterAutospacing="1" w:line="240" w:lineRule="auto"/>
              <w:rPr>
                <w:rFonts w:eastAsia="Times New Roman"/>
                <w:sz w:val="24"/>
                <w:szCs w:val="24"/>
              </w:rPr>
            </w:pPr>
            <w:hyperlink r:id="rId35" w:anchor="Early_years" w:history="1">
              <w:r w:rsidR="009472A0" w:rsidRPr="009472A0">
                <w:rPr>
                  <w:rFonts w:eastAsia="Times New Roman"/>
                  <w:color w:val="0000FF"/>
                  <w:sz w:val="24"/>
                  <w:szCs w:val="24"/>
                  <w:u w:val="single"/>
                </w:rPr>
                <w:t>1.1 Early years</w:t>
              </w:r>
            </w:hyperlink>
          </w:p>
          <w:p w:rsidR="009472A0" w:rsidRPr="009472A0" w:rsidRDefault="001107E3" w:rsidP="009472A0">
            <w:pPr>
              <w:numPr>
                <w:ilvl w:val="1"/>
                <w:numId w:val="1"/>
              </w:numPr>
              <w:spacing w:before="100" w:beforeAutospacing="1" w:after="100" w:afterAutospacing="1" w:line="240" w:lineRule="auto"/>
              <w:rPr>
                <w:rFonts w:eastAsia="Times New Roman"/>
                <w:sz w:val="24"/>
                <w:szCs w:val="24"/>
              </w:rPr>
            </w:pPr>
            <w:hyperlink r:id="rId36" w:anchor="Young_poet" w:history="1">
              <w:r w:rsidR="009472A0" w:rsidRPr="009472A0">
                <w:rPr>
                  <w:rFonts w:eastAsia="Times New Roman"/>
                  <w:color w:val="0000FF"/>
                  <w:sz w:val="24"/>
                  <w:szCs w:val="24"/>
                  <w:u w:val="single"/>
                </w:rPr>
                <w:t>1.2 Young poet</w:t>
              </w:r>
            </w:hyperlink>
          </w:p>
          <w:p w:rsidR="009472A0" w:rsidRPr="009472A0" w:rsidRDefault="001107E3" w:rsidP="009472A0">
            <w:pPr>
              <w:numPr>
                <w:ilvl w:val="1"/>
                <w:numId w:val="1"/>
              </w:numPr>
              <w:spacing w:before="100" w:beforeAutospacing="1" w:after="100" w:afterAutospacing="1" w:line="240" w:lineRule="auto"/>
              <w:rPr>
                <w:rFonts w:eastAsia="Times New Roman"/>
                <w:sz w:val="24"/>
                <w:szCs w:val="24"/>
              </w:rPr>
            </w:pPr>
            <w:hyperlink r:id="rId37" w:anchor="Maud_Gonne" w:history="1">
              <w:r w:rsidR="009472A0" w:rsidRPr="009472A0">
                <w:rPr>
                  <w:rFonts w:eastAsia="Times New Roman"/>
                  <w:color w:val="0000FF"/>
                  <w:sz w:val="24"/>
                  <w:szCs w:val="24"/>
                  <w:u w:val="single"/>
                </w:rPr>
                <w:t>1.3 Maud Gonne</w:t>
              </w:r>
            </w:hyperlink>
          </w:p>
          <w:p w:rsidR="009472A0" w:rsidRPr="009472A0" w:rsidRDefault="001107E3" w:rsidP="009472A0">
            <w:pPr>
              <w:numPr>
                <w:ilvl w:val="1"/>
                <w:numId w:val="1"/>
              </w:numPr>
              <w:spacing w:before="100" w:beforeAutospacing="1" w:after="100" w:afterAutospacing="1" w:line="240" w:lineRule="auto"/>
              <w:rPr>
                <w:rFonts w:eastAsia="Times New Roman"/>
                <w:sz w:val="24"/>
                <w:szCs w:val="24"/>
              </w:rPr>
            </w:pPr>
            <w:hyperlink r:id="rId38" w:anchor="Abbey_Theatre" w:history="1">
              <w:r w:rsidR="009472A0" w:rsidRPr="009472A0">
                <w:rPr>
                  <w:rFonts w:eastAsia="Times New Roman"/>
                  <w:color w:val="0000FF"/>
                  <w:sz w:val="24"/>
                  <w:szCs w:val="24"/>
                  <w:u w:val="single"/>
                </w:rPr>
                <w:t>1.4 Abbey Theatre</w:t>
              </w:r>
            </w:hyperlink>
          </w:p>
          <w:p w:rsidR="009472A0" w:rsidRPr="009472A0" w:rsidRDefault="001107E3" w:rsidP="009472A0">
            <w:pPr>
              <w:numPr>
                <w:ilvl w:val="1"/>
                <w:numId w:val="1"/>
              </w:numPr>
              <w:spacing w:before="100" w:beforeAutospacing="1" w:after="100" w:afterAutospacing="1" w:line="240" w:lineRule="auto"/>
              <w:rPr>
                <w:rFonts w:eastAsia="Times New Roman"/>
                <w:sz w:val="24"/>
                <w:szCs w:val="24"/>
              </w:rPr>
            </w:pPr>
            <w:hyperlink r:id="rId39" w:anchor="Marriage_to_Georgie" w:history="1">
              <w:r w:rsidR="009472A0" w:rsidRPr="009472A0">
                <w:rPr>
                  <w:rFonts w:eastAsia="Times New Roman"/>
                  <w:color w:val="0000FF"/>
                  <w:sz w:val="24"/>
                  <w:szCs w:val="24"/>
                  <w:u w:val="single"/>
                </w:rPr>
                <w:t xml:space="preserve">1.5 Marriage to </w:t>
              </w:r>
              <w:proofErr w:type="spellStart"/>
              <w:r w:rsidR="009472A0" w:rsidRPr="009472A0">
                <w:rPr>
                  <w:rFonts w:eastAsia="Times New Roman"/>
                  <w:color w:val="0000FF"/>
                  <w:sz w:val="24"/>
                  <w:szCs w:val="24"/>
                  <w:u w:val="single"/>
                </w:rPr>
                <w:t>Georgie</w:t>
              </w:r>
              <w:proofErr w:type="spellEnd"/>
            </w:hyperlink>
          </w:p>
          <w:p w:rsidR="009472A0" w:rsidRPr="009472A0" w:rsidRDefault="001107E3" w:rsidP="009472A0">
            <w:pPr>
              <w:numPr>
                <w:ilvl w:val="1"/>
                <w:numId w:val="1"/>
              </w:numPr>
              <w:spacing w:before="100" w:beforeAutospacing="1" w:after="100" w:afterAutospacing="1" w:line="240" w:lineRule="auto"/>
              <w:rPr>
                <w:rFonts w:eastAsia="Times New Roman"/>
                <w:sz w:val="24"/>
                <w:szCs w:val="24"/>
              </w:rPr>
            </w:pPr>
            <w:hyperlink r:id="rId40" w:anchor="Nobel_Prize" w:history="1">
              <w:r w:rsidR="009472A0" w:rsidRPr="009472A0">
                <w:rPr>
                  <w:rFonts w:eastAsia="Times New Roman"/>
                  <w:color w:val="0000FF"/>
                  <w:sz w:val="24"/>
                  <w:szCs w:val="24"/>
                  <w:u w:val="single"/>
                </w:rPr>
                <w:t>1.6 Nobel Prize</w:t>
              </w:r>
            </w:hyperlink>
          </w:p>
          <w:p w:rsidR="009472A0" w:rsidRPr="009472A0" w:rsidRDefault="001107E3" w:rsidP="009472A0">
            <w:pPr>
              <w:numPr>
                <w:ilvl w:val="1"/>
                <w:numId w:val="1"/>
              </w:numPr>
              <w:spacing w:before="100" w:beforeAutospacing="1" w:after="100" w:afterAutospacing="1" w:line="240" w:lineRule="auto"/>
              <w:rPr>
                <w:rFonts w:eastAsia="Times New Roman"/>
                <w:sz w:val="24"/>
                <w:szCs w:val="24"/>
              </w:rPr>
            </w:pPr>
            <w:hyperlink r:id="rId41" w:anchor="Old_age" w:history="1">
              <w:r w:rsidR="009472A0" w:rsidRPr="009472A0">
                <w:rPr>
                  <w:rFonts w:eastAsia="Times New Roman"/>
                  <w:color w:val="0000FF"/>
                  <w:sz w:val="24"/>
                  <w:szCs w:val="24"/>
                  <w:u w:val="single"/>
                </w:rPr>
                <w:t>1.7 Old age</w:t>
              </w:r>
            </w:hyperlink>
          </w:p>
          <w:p w:rsidR="009472A0" w:rsidRPr="009472A0" w:rsidRDefault="001107E3" w:rsidP="009472A0">
            <w:pPr>
              <w:numPr>
                <w:ilvl w:val="0"/>
                <w:numId w:val="1"/>
              </w:numPr>
              <w:spacing w:before="100" w:beforeAutospacing="1" w:after="100" w:afterAutospacing="1" w:line="240" w:lineRule="auto"/>
              <w:rPr>
                <w:rFonts w:eastAsia="Times New Roman"/>
                <w:sz w:val="24"/>
                <w:szCs w:val="24"/>
              </w:rPr>
            </w:pPr>
            <w:hyperlink r:id="rId42" w:anchor="Style" w:history="1">
              <w:r w:rsidR="009472A0" w:rsidRPr="009472A0">
                <w:rPr>
                  <w:rFonts w:eastAsia="Times New Roman"/>
                  <w:color w:val="0000FF"/>
                  <w:sz w:val="24"/>
                  <w:szCs w:val="24"/>
                  <w:u w:val="single"/>
                </w:rPr>
                <w:t>2 Style</w:t>
              </w:r>
            </w:hyperlink>
          </w:p>
          <w:p w:rsidR="009472A0" w:rsidRPr="009472A0" w:rsidRDefault="001107E3" w:rsidP="009472A0">
            <w:pPr>
              <w:numPr>
                <w:ilvl w:val="0"/>
                <w:numId w:val="1"/>
              </w:numPr>
              <w:spacing w:before="100" w:beforeAutospacing="1" w:after="100" w:afterAutospacing="1" w:line="240" w:lineRule="auto"/>
              <w:rPr>
                <w:rFonts w:eastAsia="Times New Roman"/>
                <w:sz w:val="24"/>
                <w:szCs w:val="24"/>
              </w:rPr>
            </w:pPr>
            <w:hyperlink r:id="rId43" w:anchor="Notes" w:history="1">
              <w:r w:rsidR="009472A0" w:rsidRPr="009472A0">
                <w:rPr>
                  <w:rFonts w:eastAsia="Times New Roman"/>
                  <w:color w:val="0000FF"/>
                  <w:sz w:val="24"/>
                  <w:szCs w:val="24"/>
                  <w:u w:val="single"/>
                </w:rPr>
                <w:t>3 Notes</w:t>
              </w:r>
            </w:hyperlink>
          </w:p>
          <w:p w:rsidR="009472A0" w:rsidRPr="009472A0" w:rsidRDefault="001107E3" w:rsidP="009472A0">
            <w:pPr>
              <w:numPr>
                <w:ilvl w:val="0"/>
                <w:numId w:val="1"/>
              </w:numPr>
              <w:spacing w:before="100" w:beforeAutospacing="1" w:after="100" w:afterAutospacing="1" w:line="240" w:lineRule="auto"/>
              <w:rPr>
                <w:rFonts w:eastAsia="Times New Roman"/>
                <w:sz w:val="24"/>
                <w:szCs w:val="24"/>
              </w:rPr>
            </w:pPr>
            <w:hyperlink r:id="rId44" w:anchor="Sources" w:history="1">
              <w:r w:rsidR="009472A0" w:rsidRPr="009472A0">
                <w:rPr>
                  <w:rFonts w:eastAsia="Times New Roman"/>
                  <w:color w:val="0000FF"/>
                  <w:sz w:val="24"/>
                  <w:szCs w:val="24"/>
                  <w:u w:val="single"/>
                </w:rPr>
                <w:t>4 Sources</w:t>
              </w:r>
            </w:hyperlink>
          </w:p>
          <w:p w:rsidR="009472A0" w:rsidRPr="009472A0" w:rsidRDefault="001107E3" w:rsidP="009472A0">
            <w:pPr>
              <w:numPr>
                <w:ilvl w:val="0"/>
                <w:numId w:val="1"/>
              </w:numPr>
              <w:spacing w:before="100" w:beforeAutospacing="1" w:after="100" w:afterAutospacing="1" w:line="240" w:lineRule="auto"/>
              <w:rPr>
                <w:rFonts w:eastAsia="Times New Roman"/>
                <w:sz w:val="24"/>
                <w:szCs w:val="24"/>
              </w:rPr>
            </w:pPr>
            <w:hyperlink r:id="rId45" w:anchor="Further_reading" w:history="1">
              <w:r w:rsidR="009472A0" w:rsidRPr="009472A0">
                <w:rPr>
                  <w:rFonts w:eastAsia="Times New Roman"/>
                  <w:color w:val="0000FF"/>
                  <w:sz w:val="24"/>
                  <w:szCs w:val="24"/>
                  <w:u w:val="single"/>
                </w:rPr>
                <w:t>5 Further reading</w:t>
              </w:r>
            </w:hyperlink>
          </w:p>
          <w:p w:rsidR="009472A0" w:rsidRPr="009472A0" w:rsidRDefault="001107E3" w:rsidP="009472A0">
            <w:pPr>
              <w:numPr>
                <w:ilvl w:val="0"/>
                <w:numId w:val="1"/>
              </w:numPr>
              <w:spacing w:before="100" w:beforeAutospacing="1" w:after="100" w:afterAutospacing="1" w:line="240" w:lineRule="auto"/>
              <w:rPr>
                <w:rFonts w:eastAsia="Times New Roman"/>
                <w:sz w:val="24"/>
                <w:szCs w:val="24"/>
              </w:rPr>
            </w:pPr>
            <w:hyperlink r:id="rId46" w:anchor="External_links" w:history="1">
              <w:r w:rsidR="009472A0" w:rsidRPr="009472A0">
                <w:rPr>
                  <w:rFonts w:eastAsia="Times New Roman"/>
                  <w:color w:val="0000FF"/>
                  <w:sz w:val="24"/>
                  <w:szCs w:val="24"/>
                  <w:u w:val="single"/>
                </w:rPr>
                <w:t>6 External links</w:t>
              </w:r>
            </w:hyperlink>
          </w:p>
        </w:tc>
      </w:tr>
    </w:tbl>
    <w:p w:rsidR="009472A0" w:rsidRPr="009472A0" w:rsidRDefault="009472A0" w:rsidP="009472A0">
      <w:pPr>
        <w:spacing w:before="100" w:beforeAutospacing="1" w:after="100" w:afterAutospacing="1" w:line="240" w:lineRule="auto"/>
        <w:outlineLvl w:val="1"/>
        <w:rPr>
          <w:rFonts w:eastAsia="Times New Roman"/>
          <w:b/>
          <w:bCs/>
          <w:sz w:val="36"/>
          <w:szCs w:val="36"/>
        </w:rPr>
      </w:pPr>
      <w:bookmarkStart w:id="0" w:name="Life"/>
      <w:bookmarkEnd w:id="0"/>
      <w:r w:rsidRPr="009472A0">
        <w:rPr>
          <w:rFonts w:eastAsia="Times New Roman"/>
          <w:b/>
          <w:bCs/>
          <w:sz w:val="36"/>
          <w:szCs w:val="36"/>
        </w:rPr>
        <w:t>[</w:t>
      </w:r>
      <w:hyperlink r:id="rId47" w:tooltip="Edit section: Life" w:history="1"/>
      <w:r w:rsidRPr="009472A0">
        <w:rPr>
          <w:rFonts w:eastAsia="Times New Roman"/>
          <w:b/>
          <w:bCs/>
          <w:sz w:val="36"/>
          <w:szCs w:val="36"/>
        </w:rPr>
        <w:t>] Life</w:t>
      </w:r>
    </w:p>
    <w:p w:rsidR="009472A0" w:rsidRPr="009472A0" w:rsidRDefault="009472A0" w:rsidP="009472A0">
      <w:pPr>
        <w:spacing w:before="100" w:beforeAutospacing="1" w:after="100" w:afterAutospacing="1" w:line="240" w:lineRule="auto"/>
        <w:outlineLvl w:val="2"/>
        <w:rPr>
          <w:rFonts w:eastAsia="Times New Roman"/>
          <w:b/>
          <w:bCs/>
          <w:sz w:val="27"/>
          <w:szCs w:val="27"/>
        </w:rPr>
      </w:pPr>
      <w:bookmarkStart w:id="1" w:name="Early_years"/>
      <w:bookmarkEnd w:id="1"/>
      <w:r w:rsidRPr="009472A0">
        <w:rPr>
          <w:rFonts w:eastAsia="Times New Roman"/>
          <w:b/>
          <w:bCs/>
          <w:sz w:val="27"/>
          <w:szCs w:val="27"/>
        </w:rPr>
        <w:t>[</w:t>
      </w:r>
      <w:hyperlink r:id="rId48" w:tooltip="Edit section: Early years" w:history="1"/>
      <w:r w:rsidRPr="009472A0">
        <w:rPr>
          <w:rFonts w:eastAsia="Times New Roman"/>
          <w:b/>
          <w:bCs/>
          <w:sz w:val="27"/>
          <w:szCs w:val="27"/>
        </w:rPr>
        <w:t>] Early years</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William Butler Yeats was born in </w:t>
      </w:r>
      <w:hyperlink r:id="rId49" w:tooltip="Sandymount" w:history="1">
        <w:proofErr w:type="spellStart"/>
        <w:r w:rsidRPr="009472A0">
          <w:rPr>
            <w:rFonts w:eastAsia="Times New Roman"/>
            <w:color w:val="0000FF"/>
            <w:sz w:val="24"/>
            <w:szCs w:val="24"/>
            <w:u w:val="single"/>
          </w:rPr>
          <w:t>Sandymount</w:t>
        </w:r>
        <w:proofErr w:type="spellEnd"/>
      </w:hyperlink>
      <w:r w:rsidRPr="009472A0">
        <w:rPr>
          <w:rFonts w:eastAsia="Times New Roman"/>
          <w:sz w:val="24"/>
          <w:szCs w:val="24"/>
        </w:rPr>
        <w:t xml:space="preserve">, </w:t>
      </w:r>
      <w:hyperlink r:id="rId50" w:tooltip="County Dublin" w:history="1">
        <w:r w:rsidRPr="009472A0">
          <w:rPr>
            <w:rFonts w:eastAsia="Times New Roman"/>
            <w:color w:val="0000FF"/>
            <w:sz w:val="24"/>
            <w:szCs w:val="24"/>
            <w:u w:val="single"/>
          </w:rPr>
          <w:t>County Dublin</w:t>
        </w:r>
      </w:hyperlink>
      <w:r w:rsidRPr="009472A0">
        <w:rPr>
          <w:rFonts w:eastAsia="Times New Roman"/>
          <w:sz w:val="24"/>
          <w:szCs w:val="24"/>
        </w:rPr>
        <w:t xml:space="preserve">, </w:t>
      </w:r>
      <w:hyperlink r:id="rId51" w:tooltip="Ireland" w:history="1">
        <w:r w:rsidRPr="009472A0">
          <w:rPr>
            <w:rFonts w:eastAsia="Times New Roman"/>
            <w:color w:val="0000FF"/>
            <w:sz w:val="24"/>
            <w:szCs w:val="24"/>
            <w:u w:val="single"/>
          </w:rPr>
          <w:t>Ireland</w:t>
        </w:r>
      </w:hyperlink>
      <w:r w:rsidRPr="009472A0">
        <w:rPr>
          <w:rFonts w:eastAsia="Times New Roman"/>
          <w:sz w:val="24"/>
          <w:szCs w:val="24"/>
        </w:rPr>
        <w:t>.</w:t>
      </w:r>
      <w:hyperlink r:id="rId52" w:anchor="cite_note-NYTObit-3" w:history="1">
        <w:r w:rsidRPr="009472A0">
          <w:rPr>
            <w:rFonts w:eastAsia="Times New Roman"/>
            <w:color w:val="0000FF"/>
            <w:sz w:val="24"/>
            <w:szCs w:val="24"/>
            <w:u w:val="single"/>
            <w:vertAlign w:val="superscript"/>
          </w:rPr>
          <w:t>[4]</w:t>
        </w:r>
      </w:hyperlink>
      <w:r w:rsidRPr="009472A0">
        <w:rPr>
          <w:rFonts w:eastAsia="Times New Roman"/>
          <w:sz w:val="24"/>
          <w:szCs w:val="24"/>
        </w:rPr>
        <w:t xml:space="preserve"> His father, </w:t>
      </w:r>
      <w:hyperlink r:id="rId53" w:tooltip="John Butler Yeats" w:history="1">
        <w:r w:rsidRPr="009472A0">
          <w:rPr>
            <w:rFonts w:eastAsia="Times New Roman"/>
            <w:color w:val="0000FF"/>
            <w:sz w:val="24"/>
            <w:szCs w:val="24"/>
            <w:u w:val="single"/>
          </w:rPr>
          <w:t>John Butler Yeats</w:t>
        </w:r>
      </w:hyperlink>
      <w:r w:rsidRPr="009472A0">
        <w:rPr>
          <w:rFonts w:eastAsia="Times New Roman"/>
          <w:sz w:val="24"/>
          <w:szCs w:val="24"/>
        </w:rPr>
        <w:t xml:space="preserve">, was a descendant of Jervis Yeats, a </w:t>
      </w:r>
      <w:hyperlink r:id="rId54" w:tooltip="William III of England" w:history="1">
        <w:proofErr w:type="spellStart"/>
        <w:r w:rsidRPr="009472A0">
          <w:rPr>
            <w:rFonts w:eastAsia="Times New Roman"/>
            <w:color w:val="0000FF"/>
            <w:sz w:val="24"/>
            <w:szCs w:val="24"/>
            <w:u w:val="single"/>
          </w:rPr>
          <w:t>Williamite</w:t>
        </w:r>
        <w:proofErr w:type="spellEnd"/>
      </w:hyperlink>
      <w:r w:rsidRPr="009472A0">
        <w:rPr>
          <w:rFonts w:eastAsia="Times New Roman"/>
          <w:sz w:val="24"/>
          <w:szCs w:val="24"/>
        </w:rPr>
        <w:t xml:space="preserve"> soldier and linen merchant who died in 1712. Jervis' grandson Benjamin married Mary Butler, daughter of a </w:t>
      </w:r>
      <w:hyperlink r:id="rId55" w:tooltip="Landed gentry" w:history="1">
        <w:r w:rsidRPr="009472A0">
          <w:rPr>
            <w:rFonts w:eastAsia="Times New Roman"/>
            <w:color w:val="0000FF"/>
            <w:sz w:val="24"/>
            <w:szCs w:val="24"/>
            <w:u w:val="single"/>
          </w:rPr>
          <w:t>landed</w:t>
        </w:r>
      </w:hyperlink>
      <w:r w:rsidRPr="009472A0">
        <w:rPr>
          <w:rFonts w:eastAsia="Times New Roman"/>
          <w:sz w:val="24"/>
          <w:szCs w:val="24"/>
        </w:rPr>
        <w:t xml:space="preserve"> family in </w:t>
      </w:r>
      <w:hyperlink r:id="rId56" w:tooltip="County Kildare" w:history="1">
        <w:r w:rsidRPr="009472A0">
          <w:rPr>
            <w:rFonts w:eastAsia="Times New Roman"/>
            <w:color w:val="0000FF"/>
            <w:sz w:val="24"/>
            <w:szCs w:val="24"/>
            <w:u w:val="single"/>
          </w:rPr>
          <w:t>County Kildare</w:t>
        </w:r>
      </w:hyperlink>
      <w:r w:rsidRPr="009472A0">
        <w:rPr>
          <w:rFonts w:eastAsia="Times New Roman"/>
          <w:sz w:val="24"/>
          <w:szCs w:val="24"/>
        </w:rPr>
        <w:t xml:space="preserve">. At the time of his marriage, John Yeats was studying law, but abandoned his studies to study art at </w:t>
      </w:r>
      <w:proofErr w:type="spellStart"/>
      <w:r w:rsidRPr="009472A0">
        <w:rPr>
          <w:rFonts w:eastAsia="Times New Roman"/>
          <w:sz w:val="24"/>
          <w:szCs w:val="24"/>
        </w:rPr>
        <w:t>Heatherley’s</w:t>
      </w:r>
      <w:proofErr w:type="spellEnd"/>
      <w:r w:rsidRPr="009472A0">
        <w:rPr>
          <w:rFonts w:eastAsia="Times New Roman"/>
          <w:sz w:val="24"/>
          <w:szCs w:val="24"/>
        </w:rPr>
        <w:t xml:space="preserve"> Art School in London.</w:t>
      </w:r>
      <w:hyperlink r:id="rId57" w:anchor="cite_note-4" w:history="1">
        <w:r w:rsidRPr="009472A0">
          <w:rPr>
            <w:rFonts w:eastAsia="Times New Roman"/>
            <w:color w:val="0000FF"/>
            <w:sz w:val="24"/>
            <w:szCs w:val="24"/>
            <w:u w:val="single"/>
            <w:vertAlign w:val="superscript"/>
          </w:rPr>
          <w:t>[5]</w:t>
        </w:r>
      </w:hyperlink>
      <w:r w:rsidRPr="009472A0">
        <w:rPr>
          <w:rFonts w:eastAsia="Times New Roman"/>
          <w:sz w:val="24"/>
          <w:szCs w:val="24"/>
        </w:rPr>
        <w:t xml:space="preserve"> His mother, Susan Mary </w:t>
      </w:r>
      <w:proofErr w:type="spellStart"/>
      <w:r w:rsidRPr="009472A0">
        <w:rPr>
          <w:rFonts w:eastAsia="Times New Roman"/>
          <w:sz w:val="24"/>
          <w:szCs w:val="24"/>
        </w:rPr>
        <w:t>Pollexfen</w:t>
      </w:r>
      <w:proofErr w:type="spellEnd"/>
      <w:r w:rsidRPr="009472A0">
        <w:rPr>
          <w:rFonts w:eastAsia="Times New Roman"/>
          <w:sz w:val="24"/>
          <w:szCs w:val="24"/>
        </w:rPr>
        <w:t xml:space="preserve">, came from a wealthy </w:t>
      </w:r>
      <w:hyperlink r:id="rId58" w:tooltip="Anglo-Irish" w:history="1">
        <w:r w:rsidRPr="009472A0">
          <w:rPr>
            <w:rFonts w:eastAsia="Times New Roman"/>
            <w:color w:val="0000FF"/>
            <w:sz w:val="24"/>
            <w:szCs w:val="24"/>
            <w:u w:val="single"/>
          </w:rPr>
          <w:t>Anglo-Irish</w:t>
        </w:r>
      </w:hyperlink>
      <w:r w:rsidRPr="009472A0">
        <w:rPr>
          <w:rFonts w:eastAsia="Times New Roman"/>
          <w:sz w:val="24"/>
          <w:szCs w:val="24"/>
        </w:rPr>
        <w:t xml:space="preserve"> family in </w:t>
      </w:r>
      <w:hyperlink r:id="rId59" w:tooltip="County Sligo" w:history="1">
        <w:r w:rsidRPr="009472A0">
          <w:rPr>
            <w:rFonts w:eastAsia="Times New Roman"/>
            <w:color w:val="0000FF"/>
            <w:sz w:val="24"/>
            <w:szCs w:val="24"/>
            <w:u w:val="single"/>
          </w:rPr>
          <w:t xml:space="preserve">County </w:t>
        </w:r>
        <w:proofErr w:type="spellStart"/>
        <w:r w:rsidRPr="009472A0">
          <w:rPr>
            <w:rFonts w:eastAsia="Times New Roman"/>
            <w:color w:val="0000FF"/>
            <w:sz w:val="24"/>
            <w:szCs w:val="24"/>
            <w:u w:val="single"/>
          </w:rPr>
          <w:t>Sligo</w:t>
        </w:r>
        <w:proofErr w:type="spellEnd"/>
      </w:hyperlink>
      <w:r w:rsidRPr="009472A0">
        <w:rPr>
          <w:rFonts w:eastAsia="Times New Roman"/>
          <w:sz w:val="24"/>
          <w:szCs w:val="24"/>
        </w:rPr>
        <w:t xml:space="preserve"> who owned a prosperous milling and shipping business. Soon after William's birth the family relocated to </w:t>
      </w:r>
      <w:proofErr w:type="spellStart"/>
      <w:r w:rsidRPr="009472A0">
        <w:rPr>
          <w:rFonts w:eastAsia="Times New Roman"/>
          <w:sz w:val="24"/>
          <w:szCs w:val="24"/>
        </w:rPr>
        <w:t>Sligo</w:t>
      </w:r>
      <w:proofErr w:type="spellEnd"/>
      <w:r w:rsidRPr="009472A0">
        <w:rPr>
          <w:rFonts w:eastAsia="Times New Roman"/>
          <w:sz w:val="24"/>
          <w:szCs w:val="24"/>
        </w:rPr>
        <w:t xml:space="preserve"> to stay with her extended family, and the young poet came to think of the area as his childhood and spiritual home. Its landscape became, over time, both literally and symbolically, his "country of the heart".</w:t>
      </w:r>
      <w:hyperlink r:id="rId60" w:anchor="cite_note-5" w:history="1">
        <w:r w:rsidRPr="009472A0">
          <w:rPr>
            <w:rFonts w:eastAsia="Times New Roman"/>
            <w:color w:val="0000FF"/>
            <w:sz w:val="24"/>
            <w:szCs w:val="24"/>
            <w:u w:val="single"/>
            <w:vertAlign w:val="superscript"/>
          </w:rPr>
          <w:t>[6]</w:t>
        </w:r>
      </w:hyperlink>
      <w:r w:rsidRPr="009472A0">
        <w:rPr>
          <w:rFonts w:eastAsia="Times New Roman"/>
          <w:sz w:val="24"/>
          <w:szCs w:val="24"/>
        </w:rPr>
        <w:t xml:space="preserve"> The Butler Yeats family were highly artistic; his brother </w:t>
      </w:r>
      <w:hyperlink r:id="rId61" w:tooltip="Jack Yeats" w:history="1">
        <w:r w:rsidRPr="009472A0">
          <w:rPr>
            <w:rFonts w:eastAsia="Times New Roman"/>
            <w:color w:val="0000FF"/>
            <w:sz w:val="24"/>
            <w:szCs w:val="24"/>
            <w:u w:val="single"/>
          </w:rPr>
          <w:t>Jack</w:t>
        </w:r>
      </w:hyperlink>
      <w:r w:rsidRPr="009472A0">
        <w:rPr>
          <w:rFonts w:eastAsia="Times New Roman"/>
          <w:sz w:val="24"/>
          <w:szCs w:val="24"/>
        </w:rPr>
        <w:t xml:space="preserve"> went on to be a highly regarded painter, while his sisters </w:t>
      </w:r>
      <w:hyperlink r:id="rId62" w:tooltip="Elizabeth Yeats" w:history="1">
        <w:r w:rsidRPr="009472A0">
          <w:rPr>
            <w:rFonts w:eastAsia="Times New Roman"/>
            <w:color w:val="0000FF"/>
            <w:sz w:val="24"/>
            <w:szCs w:val="24"/>
            <w:u w:val="single"/>
          </w:rPr>
          <w:t>Elizabeth</w:t>
        </w:r>
      </w:hyperlink>
      <w:r w:rsidRPr="009472A0">
        <w:rPr>
          <w:rFonts w:eastAsia="Times New Roman"/>
          <w:sz w:val="24"/>
          <w:szCs w:val="24"/>
        </w:rPr>
        <w:t xml:space="preserve"> and </w:t>
      </w:r>
      <w:hyperlink r:id="rId63" w:tooltip="Susan Yeats" w:history="1">
        <w:r w:rsidRPr="009472A0">
          <w:rPr>
            <w:rFonts w:eastAsia="Times New Roman"/>
            <w:color w:val="0000FF"/>
            <w:sz w:val="24"/>
            <w:szCs w:val="24"/>
            <w:u w:val="single"/>
          </w:rPr>
          <w:t>Susan</w:t>
        </w:r>
      </w:hyperlink>
      <w:r w:rsidRPr="009472A0">
        <w:rPr>
          <w:rFonts w:eastAsia="Times New Roman"/>
          <w:sz w:val="24"/>
          <w:szCs w:val="24"/>
        </w:rPr>
        <w:t xml:space="preserve">—known to family and friends as </w:t>
      </w:r>
      <w:proofErr w:type="spellStart"/>
      <w:r w:rsidRPr="009472A0">
        <w:rPr>
          <w:rFonts w:eastAsia="Times New Roman"/>
          <w:sz w:val="24"/>
          <w:szCs w:val="24"/>
        </w:rPr>
        <w:t>Lollie</w:t>
      </w:r>
      <w:proofErr w:type="spellEnd"/>
      <w:r w:rsidRPr="009472A0">
        <w:rPr>
          <w:rFonts w:eastAsia="Times New Roman"/>
          <w:sz w:val="24"/>
          <w:szCs w:val="24"/>
        </w:rPr>
        <w:t xml:space="preserve"> and Lily—became involved in the </w:t>
      </w:r>
      <w:hyperlink r:id="rId64" w:tooltip="Arts and Crafts movement" w:history="1">
        <w:r w:rsidRPr="009472A0">
          <w:rPr>
            <w:rFonts w:eastAsia="Times New Roman"/>
            <w:color w:val="0000FF"/>
            <w:sz w:val="24"/>
            <w:szCs w:val="24"/>
            <w:u w:val="single"/>
          </w:rPr>
          <w:t>Arts and Crafts movement</w:t>
        </w:r>
      </w:hyperlink>
      <w:r w:rsidRPr="009472A0">
        <w:rPr>
          <w:rFonts w:eastAsia="Times New Roman"/>
          <w:sz w:val="24"/>
          <w:szCs w:val="24"/>
        </w:rPr>
        <w:t>.</w:t>
      </w:r>
      <w:hyperlink r:id="rId65" w:anchor="cite_note-6" w:history="1">
        <w:r w:rsidRPr="009472A0">
          <w:rPr>
            <w:rFonts w:eastAsia="Times New Roman"/>
            <w:color w:val="0000FF"/>
            <w:sz w:val="24"/>
            <w:szCs w:val="24"/>
            <w:u w:val="single"/>
            <w:vertAlign w:val="superscript"/>
          </w:rPr>
          <w:t>[7]</w:t>
        </w:r>
      </w:hyperlink>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Yeats grew up as a member of the </w:t>
      </w:r>
      <w:hyperlink r:id="rId66" w:tooltip="Protestant Ascendancy" w:history="1">
        <w:r w:rsidRPr="009472A0">
          <w:rPr>
            <w:rFonts w:eastAsia="Times New Roman"/>
            <w:color w:val="0000FF"/>
            <w:sz w:val="24"/>
            <w:szCs w:val="24"/>
            <w:u w:val="single"/>
          </w:rPr>
          <w:t>Protestant Ascendancy</w:t>
        </w:r>
      </w:hyperlink>
      <w:r w:rsidRPr="009472A0">
        <w:rPr>
          <w:rFonts w:eastAsia="Times New Roman"/>
          <w:sz w:val="24"/>
          <w:szCs w:val="24"/>
        </w:rPr>
        <w:t xml:space="preserve"> at the time undergoing a crisis of identity. While his family was broadly supportive of the changes Ireland was experiencing, the nationalist revival of the late 19th century directly disadvantaged his heritage, and informed his outlook for the remainder of his life. In 1997, his biographer R. F. Foster observed that Napoleon's dictum that to understand the man you have to know what was happening in the world when he was twenty "is manifestly true of W.B.Y."</w:t>
      </w:r>
      <w:hyperlink r:id="rId67" w:anchor="cite_note-7" w:history="1">
        <w:r w:rsidRPr="009472A0">
          <w:rPr>
            <w:rFonts w:eastAsia="Times New Roman"/>
            <w:color w:val="0000FF"/>
            <w:sz w:val="24"/>
            <w:szCs w:val="24"/>
            <w:u w:val="single"/>
            <w:vertAlign w:val="superscript"/>
          </w:rPr>
          <w:t>[8]</w:t>
        </w:r>
      </w:hyperlink>
      <w:r w:rsidRPr="009472A0">
        <w:rPr>
          <w:rFonts w:eastAsia="Times New Roman"/>
          <w:sz w:val="24"/>
          <w:szCs w:val="24"/>
        </w:rPr>
        <w:t xml:space="preserve"> Yeats' childhood and young adulthood were shadowed by the power shift away from the minority Protestant Ascendancy. The 1880s saw the rise of </w:t>
      </w:r>
      <w:hyperlink r:id="rId68" w:tooltip="Charles Stewart Parnell" w:history="1">
        <w:r w:rsidRPr="009472A0">
          <w:rPr>
            <w:rFonts w:eastAsia="Times New Roman"/>
            <w:color w:val="0000FF"/>
            <w:sz w:val="24"/>
            <w:szCs w:val="24"/>
            <w:u w:val="single"/>
          </w:rPr>
          <w:t>Parnell</w:t>
        </w:r>
      </w:hyperlink>
      <w:r w:rsidRPr="009472A0">
        <w:rPr>
          <w:rFonts w:eastAsia="Times New Roman"/>
          <w:sz w:val="24"/>
          <w:szCs w:val="24"/>
        </w:rPr>
        <w:t xml:space="preserve"> and the </w:t>
      </w:r>
      <w:hyperlink r:id="rId69" w:tooltip="Home rule" w:history="1">
        <w:r w:rsidRPr="009472A0">
          <w:rPr>
            <w:rFonts w:eastAsia="Times New Roman"/>
            <w:color w:val="0000FF"/>
            <w:sz w:val="24"/>
            <w:szCs w:val="24"/>
            <w:u w:val="single"/>
          </w:rPr>
          <w:t>Home rule</w:t>
        </w:r>
      </w:hyperlink>
      <w:r w:rsidRPr="009472A0">
        <w:rPr>
          <w:rFonts w:eastAsia="Times New Roman"/>
          <w:sz w:val="24"/>
          <w:szCs w:val="24"/>
        </w:rPr>
        <w:t xml:space="preserve"> movement, the 1890s the momentum of nationalism, while the </w:t>
      </w:r>
      <w:hyperlink r:id="rId70" w:tooltip="Fenian" w:history="1">
        <w:proofErr w:type="spellStart"/>
        <w:r w:rsidRPr="009472A0">
          <w:rPr>
            <w:rFonts w:eastAsia="Times New Roman"/>
            <w:color w:val="0000FF"/>
            <w:sz w:val="24"/>
            <w:szCs w:val="24"/>
            <w:u w:val="single"/>
          </w:rPr>
          <w:t>Fenians</w:t>
        </w:r>
        <w:proofErr w:type="spellEnd"/>
      </w:hyperlink>
      <w:r w:rsidRPr="009472A0">
        <w:rPr>
          <w:rFonts w:eastAsia="Times New Roman"/>
          <w:sz w:val="24"/>
          <w:szCs w:val="24"/>
        </w:rPr>
        <w:t xml:space="preserve"> became prominent around the turn of the century. These developments were to have a profound effect on his poetry, and his subsequent explorations of Irish identity had </w:t>
      </w:r>
      <w:proofErr w:type="gramStart"/>
      <w:r w:rsidRPr="009472A0">
        <w:rPr>
          <w:rFonts w:eastAsia="Times New Roman"/>
          <w:sz w:val="24"/>
          <w:szCs w:val="24"/>
        </w:rPr>
        <w:t>an</w:t>
      </w:r>
      <w:proofErr w:type="gramEnd"/>
      <w:r w:rsidRPr="009472A0">
        <w:rPr>
          <w:rFonts w:eastAsia="Times New Roman"/>
          <w:sz w:val="24"/>
          <w:szCs w:val="24"/>
        </w:rPr>
        <w:t xml:space="preserve"> significant influence on the creation of his country's biography.</w:t>
      </w:r>
      <w:hyperlink r:id="rId71" w:anchor="cite_note-8" w:history="1">
        <w:r w:rsidRPr="009472A0">
          <w:rPr>
            <w:rFonts w:eastAsia="Times New Roman"/>
            <w:color w:val="0000FF"/>
            <w:sz w:val="24"/>
            <w:szCs w:val="24"/>
            <w:u w:val="single"/>
            <w:vertAlign w:val="superscript"/>
          </w:rPr>
          <w:t>[9]</w:t>
        </w:r>
      </w:hyperlink>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In 1876, the family moved to England to aid their father, John, to further his career as an artist. At first the Yeats children were educated at home. Their mother entertained them with stories and folktales from her country of birth. John provided an erratic education in geography and chemistry, and took William on natural history explorations of the nearby </w:t>
      </w:r>
      <w:hyperlink r:id="rId72" w:tooltip="Slough" w:history="1">
        <w:r w:rsidRPr="009472A0">
          <w:rPr>
            <w:rFonts w:eastAsia="Times New Roman"/>
            <w:color w:val="0000FF"/>
            <w:sz w:val="24"/>
            <w:szCs w:val="24"/>
            <w:u w:val="single"/>
          </w:rPr>
          <w:t>Slough</w:t>
        </w:r>
      </w:hyperlink>
      <w:r w:rsidRPr="009472A0">
        <w:rPr>
          <w:rFonts w:eastAsia="Times New Roman"/>
          <w:sz w:val="24"/>
          <w:szCs w:val="24"/>
        </w:rPr>
        <w:t xml:space="preserve"> countryside.</w:t>
      </w:r>
      <w:hyperlink r:id="rId73" w:anchor="cite_note-9" w:history="1">
        <w:r w:rsidRPr="009472A0">
          <w:rPr>
            <w:rFonts w:eastAsia="Times New Roman"/>
            <w:color w:val="0000FF"/>
            <w:sz w:val="24"/>
            <w:szCs w:val="24"/>
            <w:u w:val="single"/>
            <w:vertAlign w:val="superscript"/>
          </w:rPr>
          <w:t>[10]</w:t>
        </w:r>
      </w:hyperlink>
      <w:r w:rsidRPr="009472A0">
        <w:rPr>
          <w:rFonts w:eastAsia="Times New Roman"/>
          <w:sz w:val="24"/>
          <w:szCs w:val="24"/>
        </w:rPr>
        <w:t xml:space="preserve"> On 26 January 1877, the young poet entered the Godolphin </w:t>
      </w:r>
      <w:hyperlink r:id="rId74" w:tooltip="Primary education" w:history="1">
        <w:r w:rsidRPr="009472A0">
          <w:rPr>
            <w:rFonts w:eastAsia="Times New Roman"/>
            <w:color w:val="0000FF"/>
            <w:sz w:val="24"/>
            <w:szCs w:val="24"/>
            <w:u w:val="single"/>
          </w:rPr>
          <w:t>primary school</w:t>
        </w:r>
      </w:hyperlink>
      <w:proofErr w:type="gramStart"/>
      <w:r w:rsidRPr="009472A0">
        <w:rPr>
          <w:rFonts w:eastAsia="Times New Roman"/>
          <w:sz w:val="24"/>
          <w:szCs w:val="24"/>
        </w:rPr>
        <w:t>,</w:t>
      </w:r>
      <w:proofErr w:type="gramEnd"/>
      <w:r w:rsidR="001107E3" w:rsidRPr="009472A0">
        <w:rPr>
          <w:rFonts w:eastAsia="Times New Roman"/>
          <w:sz w:val="24"/>
          <w:szCs w:val="24"/>
          <w:vertAlign w:val="superscript"/>
        </w:rPr>
        <w:fldChar w:fldCharType="begin"/>
      </w:r>
      <w:r w:rsidRPr="009472A0">
        <w:rPr>
          <w:rFonts w:eastAsia="Times New Roman"/>
          <w:sz w:val="24"/>
          <w:szCs w:val="24"/>
          <w:vertAlign w:val="superscript"/>
        </w:rPr>
        <w:instrText xml:space="preserve"> HYPERLINK "http://en.wikipedia.org/wiki/William_Butler_Yeats" \l "cite_note-10" \o "" </w:instrText>
      </w:r>
      <w:r w:rsidR="001107E3" w:rsidRPr="009472A0">
        <w:rPr>
          <w:rFonts w:eastAsia="Times New Roman"/>
          <w:sz w:val="24"/>
          <w:szCs w:val="24"/>
          <w:vertAlign w:val="superscript"/>
        </w:rPr>
        <w:fldChar w:fldCharType="separate"/>
      </w:r>
      <w:r w:rsidRPr="009472A0">
        <w:rPr>
          <w:rFonts w:eastAsia="Times New Roman"/>
          <w:color w:val="0000FF"/>
          <w:sz w:val="24"/>
          <w:szCs w:val="24"/>
          <w:u w:val="single"/>
          <w:vertAlign w:val="superscript"/>
        </w:rPr>
        <w:t>[11]</w:t>
      </w:r>
      <w:r w:rsidR="001107E3" w:rsidRPr="009472A0">
        <w:rPr>
          <w:rFonts w:eastAsia="Times New Roman"/>
          <w:sz w:val="24"/>
          <w:szCs w:val="24"/>
          <w:vertAlign w:val="superscript"/>
        </w:rPr>
        <w:fldChar w:fldCharType="end"/>
      </w:r>
      <w:r w:rsidRPr="009472A0">
        <w:rPr>
          <w:rFonts w:eastAsia="Times New Roman"/>
          <w:sz w:val="24"/>
          <w:szCs w:val="24"/>
        </w:rPr>
        <w:t xml:space="preserve"> which he attended for four years. He did not distinguish himself academically, and an early school report describes his performance as "only fair. Perhaps better in Latin than in any other subject. </w:t>
      </w:r>
      <w:proofErr w:type="gramStart"/>
      <w:r w:rsidRPr="009472A0">
        <w:rPr>
          <w:rFonts w:eastAsia="Times New Roman"/>
          <w:sz w:val="24"/>
          <w:szCs w:val="24"/>
        </w:rPr>
        <w:t>Very poor in spelling."</w:t>
      </w:r>
      <w:proofErr w:type="gramEnd"/>
      <w:r w:rsidR="001107E3" w:rsidRPr="009472A0">
        <w:rPr>
          <w:rFonts w:eastAsia="Times New Roman"/>
          <w:sz w:val="24"/>
          <w:szCs w:val="24"/>
          <w:vertAlign w:val="superscript"/>
        </w:rPr>
        <w:fldChar w:fldCharType="begin"/>
      </w:r>
      <w:r w:rsidRPr="009472A0">
        <w:rPr>
          <w:rFonts w:eastAsia="Times New Roman"/>
          <w:sz w:val="24"/>
          <w:szCs w:val="24"/>
          <w:vertAlign w:val="superscript"/>
        </w:rPr>
        <w:instrText xml:space="preserve"> HYPERLINK "http://en.wikipedia.org/wiki/William_Butler_Yeats" \l "cite_note-11" \o "" </w:instrText>
      </w:r>
      <w:r w:rsidR="001107E3" w:rsidRPr="009472A0">
        <w:rPr>
          <w:rFonts w:eastAsia="Times New Roman"/>
          <w:sz w:val="24"/>
          <w:szCs w:val="24"/>
          <w:vertAlign w:val="superscript"/>
        </w:rPr>
        <w:fldChar w:fldCharType="separate"/>
      </w:r>
      <w:r w:rsidRPr="009472A0">
        <w:rPr>
          <w:rFonts w:eastAsia="Times New Roman"/>
          <w:color w:val="0000FF"/>
          <w:sz w:val="24"/>
          <w:szCs w:val="24"/>
          <w:u w:val="single"/>
          <w:vertAlign w:val="superscript"/>
        </w:rPr>
        <w:t>[12]</w:t>
      </w:r>
      <w:r w:rsidR="001107E3" w:rsidRPr="009472A0">
        <w:rPr>
          <w:rFonts w:eastAsia="Times New Roman"/>
          <w:sz w:val="24"/>
          <w:szCs w:val="24"/>
          <w:vertAlign w:val="superscript"/>
        </w:rPr>
        <w:fldChar w:fldCharType="end"/>
      </w:r>
      <w:r w:rsidRPr="009472A0">
        <w:rPr>
          <w:rFonts w:eastAsia="Times New Roman"/>
          <w:sz w:val="24"/>
          <w:szCs w:val="24"/>
        </w:rPr>
        <w:t xml:space="preserve"> Though he had difficulty with mathematics and languages, he was fascinated by biology and zoology. For financial reasons, the family returned to Dublin toward the end of 1880, living at first in the city center and later in the suburb of </w:t>
      </w:r>
      <w:hyperlink r:id="rId75" w:tooltip="Howth" w:history="1">
        <w:proofErr w:type="spellStart"/>
        <w:r w:rsidRPr="009472A0">
          <w:rPr>
            <w:rFonts w:eastAsia="Times New Roman"/>
            <w:color w:val="0000FF"/>
            <w:sz w:val="24"/>
            <w:szCs w:val="24"/>
            <w:u w:val="single"/>
          </w:rPr>
          <w:t>Howth</w:t>
        </w:r>
        <w:proofErr w:type="spellEnd"/>
      </w:hyperlink>
      <w:r w:rsidRPr="009472A0">
        <w:rPr>
          <w:rFonts w:eastAsia="Times New Roman"/>
          <w:sz w:val="24"/>
          <w:szCs w:val="24"/>
        </w:rPr>
        <w:t xml:space="preserve">. In October 1881, Yeats resumed his education at Dublin's </w:t>
      </w:r>
      <w:hyperlink r:id="rId76" w:tooltip="The High School, Dublin" w:history="1">
        <w:r w:rsidRPr="009472A0">
          <w:rPr>
            <w:rFonts w:eastAsia="Times New Roman"/>
            <w:color w:val="0000FF"/>
            <w:sz w:val="24"/>
            <w:szCs w:val="24"/>
            <w:u w:val="single"/>
          </w:rPr>
          <w:t>Erasmus Smith High School</w:t>
        </w:r>
      </w:hyperlink>
      <w:r w:rsidRPr="009472A0">
        <w:rPr>
          <w:rFonts w:eastAsia="Times New Roman"/>
          <w:sz w:val="24"/>
          <w:szCs w:val="24"/>
        </w:rPr>
        <w:t>.</w:t>
      </w:r>
      <w:hyperlink r:id="rId77" w:anchor="cite_note-12" w:history="1">
        <w:r w:rsidRPr="009472A0">
          <w:rPr>
            <w:rFonts w:eastAsia="Times New Roman"/>
            <w:color w:val="0000FF"/>
            <w:sz w:val="24"/>
            <w:szCs w:val="24"/>
            <w:u w:val="single"/>
            <w:vertAlign w:val="superscript"/>
          </w:rPr>
          <w:t>[13]</w:t>
        </w:r>
      </w:hyperlink>
      <w:r w:rsidRPr="009472A0">
        <w:rPr>
          <w:rFonts w:eastAsia="Times New Roman"/>
          <w:sz w:val="24"/>
          <w:szCs w:val="24"/>
        </w:rPr>
        <w:t xml:space="preserve"> His father's studio was located nearby and William spent a great deal of time there, and met many of the city's artists and writers. It was during this period that he started writing poetry, and in 1885 Yeats' first poems, as well as an essay entitled "The Poetry of Sir </w:t>
      </w:r>
      <w:hyperlink r:id="rId78" w:tooltip="Samuel Ferguson" w:history="1">
        <w:r w:rsidRPr="009472A0">
          <w:rPr>
            <w:rFonts w:eastAsia="Times New Roman"/>
            <w:color w:val="0000FF"/>
            <w:sz w:val="24"/>
            <w:szCs w:val="24"/>
            <w:u w:val="single"/>
          </w:rPr>
          <w:t>Samuel Ferguson</w:t>
        </w:r>
      </w:hyperlink>
      <w:r w:rsidRPr="009472A0">
        <w:rPr>
          <w:rFonts w:eastAsia="Times New Roman"/>
          <w:sz w:val="24"/>
          <w:szCs w:val="24"/>
        </w:rPr>
        <w:t xml:space="preserve">", </w:t>
      </w:r>
      <w:proofErr w:type="gramStart"/>
      <w:r w:rsidRPr="009472A0">
        <w:rPr>
          <w:rFonts w:eastAsia="Times New Roman"/>
          <w:sz w:val="24"/>
          <w:szCs w:val="24"/>
        </w:rPr>
        <w:t>were</w:t>
      </w:r>
      <w:proofErr w:type="gramEnd"/>
      <w:r w:rsidRPr="009472A0">
        <w:rPr>
          <w:rFonts w:eastAsia="Times New Roman"/>
          <w:sz w:val="24"/>
          <w:szCs w:val="24"/>
        </w:rPr>
        <w:t xml:space="preserve"> published in the </w:t>
      </w:r>
      <w:r w:rsidRPr="009472A0">
        <w:rPr>
          <w:rFonts w:eastAsia="Times New Roman"/>
          <w:i/>
          <w:iCs/>
          <w:sz w:val="24"/>
          <w:szCs w:val="24"/>
        </w:rPr>
        <w:t>Dublin University Review</w:t>
      </w:r>
      <w:r w:rsidRPr="009472A0">
        <w:rPr>
          <w:rFonts w:eastAsia="Times New Roman"/>
          <w:sz w:val="24"/>
          <w:szCs w:val="24"/>
        </w:rPr>
        <w:t xml:space="preserve">. </w:t>
      </w:r>
      <w:proofErr w:type="gramStart"/>
      <w:r w:rsidRPr="009472A0">
        <w:rPr>
          <w:rFonts w:eastAsia="Times New Roman"/>
          <w:sz w:val="24"/>
          <w:szCs w:val="24"/>
        </w:rPr>
        <w:t>Between 1884 to 1886,</w:t>
      </w:r>
      <w:proofErr w:type="gramEnd"/>
      <w:r w:rsidRPr="009472A0">
        <w:rPr>
          <w:rFonts w:eastAsia="Times New Roman"/>
          <w:sz w:val="24"/>
          <w:szCs w:val="24"/>
        </w:rPr>
        <w:t xml:space="preserve"> William attended the Metropolitan School of Art—now the </w:t>
      </w:r>
      <w:hyperlink r:id="rId79" w:tooltip="National College of Art and Design" w:history="1">
        <w:r w:rsidRPr="009472A0">
          <w:rPr>
            <w:rFonts w:eastAsia="Times New Roman"/>
            <w:color w:val="0000FF"/>
            <w:sz w:val="24"/>
            <w:szCs w:val="24"/>
            <w:u w:val="single"/>
          </w:rPr>
          <w:t>National College of Art and Design</w:t>
        </w:r>
      </w:hyperlink>
      <w:r w:rsidRPr="009472A0">
        <w:rPr>
          <w:rFonts w:eastAsia="Times New Roman"/>
          <w:sz w:val="24"/>
          <w:szCs w:val="24"/>
        </w:rPr>
        <w:t xml:space="preserve">—in </w:t>
      </w:r>
      <w:hyperlink r:id="rId80" w:tooltip="Kildare Street" w:history="1">
        <w:r w:rsidRPr="009472A0">
          <w:rPr>
            <w:rFonts w:eastAsia="Times New Roman"/>
            <w:color w:val="0000FF"/>
            <w:sz w:val="24"/>
            <w:szCs w:val="24"/>
            <w:u w:val="single"/>
          </w:rPr>
          <w:t>Kildare Street</w:t>
        </w:r>
      </w:hyperlink>
      <w:r w:rsidRPr="009472A0">
        <w:rPr>
          <w:rFonts w:eastAsia="Times New Roman"/>
          <w:sz w:val="24"/>
          <w:szCs w:val="24"/>
        </w:rPr>
        <w:t>.</w:t>
      </w:r>
      <w:hyperlink r:id="rId81" w:anchor="cite_note-NYTObit-3" w:history="1">
        <w:r w:rsidRPr="009472A0">
          <w:rPr>
            <w:rFonts w:eastAsia="Times New Roman"/>
            <w:color w:val="0000FF"/>
            <w:sz w:val="24"/>
            <w:szCs w:val="24"/>
            <w:u w:val="single"/>
            <w:vertAlign w:val="superscript"/>
          </w:rPr>
          <w:t>[4]</w:t>
        </w:r>
      </w:hyperlink>
      <w:r w:rsidRPr="009472A0">
        <w:rPr>
          <w:rFonts w:eastAsia="Times New Roman"/>
          <w:sz w:val="24"/>
          <w:szCs w:val="24"/>
        </w:rPr>
        <w:t xml:space="preserve"> His first known works were written when he was seventeen, and include a poem heavily influenced by </w:t>
      </w:r>
      <w:hyperlink r:id="rId82" w:tooltip="Percy Bysshe Shelley" w:history="1">
        <w:r w:rsidRPr="009472A0">
          <w:rPr>
            <w:rFonts w:eastAsia="Times New Roman"/>
            <w:color w:val="0000FF"/>
            <w:sz w:val="24"/>
            <w:szCs w:val="24"/>
            <w:u w:val="single"/>
          </w:rPr>
          <w:t xml:space="preserve">Percy </w:t>
        </w:r>
        <w:proofErr w:type="spellStart"/>
        <w:r w:rsidRPr="009472A0">
          <w:rPr>
            <w:rFonts w:eastAsia="Times New Roman"/>
            <w:color w:val="0000FF"/>
            <w:sz w:val="24"/>
            <w:szCs w:val="24"/>
            <w:u w:val="single"/>
          </w:rPr>
          <w:t>Bysshe</w:t>
        </w:r>
        <w:proofErr w:type="spellEnd"/>
        <w:r w:rsidRPr="009472A0">
          <w:rPr>
            <w:rFonts w:eastAsia="Times New Roman"/>
            <w:color w:val="0000FF"/>
            <w:sz w:val="24"/>
            <w:szCs w:val="24"/>
            <w:u w:val="single"/>
          </w:rPr>
          <w:t xml:space="preserve"> Shelley</w:t>
        </w:r>
      </w:hyperlink>
      <w:r w:rsidRPr="009472A0">
        <w:rPr>
          <w:rFonts w:eastAsia="Times New Roman"/>
          <w:sz w:val="24"/>
          <w:szCs w:val="24"/>
        </w:rPr>
        <w:t xml:space="preserve"> which describes a magician who set up his throne in central Asia. Other pieces from this period are a draft of a play involving a Bishop, a monk, and a woman accused of paganism by local shepherds, as well as love-poems and narrative lyrics on medieval German knights. The early works were both conventional and according to the critic </w:t>
      </w:r>
      <w:hyperlink r:id="rId83" w:tooltip="Charles Johnson" w:history="1">
        <w:r w:rsidRPr="009472A0">
          <w:rPr>
            <w:rFonts w:eastAsia="Times New Roman"/>
            <w:color w:val="0000FF"/>
            <w:sz w:val="24"/>
            <w:szCs w:val="24"/>
            <w:u w:val="single"/>
          </w:rPr>
          <w:t>Charles Johnson</w:t>
        </w:r>
      </w:hyperlink>
      <w:r w:rsidRPr="009472A0">
        <w:rPr>
          <w:rFonts w:eastAsia="Times New Roman"/>
          <w:sz w:val="24"/>
          <w:szCs w:val="24"/>
        </w:rPr>
        <w:t xml:space="preserve"> "utterly </w:t>
      </w:r>
      <w:proofErr w:type="spellStart"/>
      <w:r w:rsidRPr="009472A0">
        <w:rPr>
          <w:rFonts w:eastAsia="Times New Roman"/>
          <w:sz w:val="24"/>
          <w:szCs w:val="24"/>
        </w:rPr>
        <w:t>unIrish</w:t>
      </w:r>
      <w:proofErr w:type="spellEnd"/>
      <w:r w:rsidRPr="009472A0">
        <w:rPr>
          <w:rFonts w:eastAsia="Times New Roman"/>
          <w:sz w:val="24"/>
          <w:szCs w:val="24"/>
        </w:rPr>
        <w:t xml:space="preserve">", seeming to come out of a "vast </w:t>
      </w:r>
      <w:proofErr w:type="spellStart"/>
      <w:r w:rsidRPr="009472A0">
        <w:rPr>
          <w:rFonts w:eastAsia="Times New Roman"/>
          <w:sz w:val="24"/>
          <w:szCs w:val="24"/>
        </w:rPr>
        <w:t>murmurous</w:t>
      </w:r>
      <w:proofErr w:type="spellEnd"/>
      <w:r w:rsidRPr="009472A0">
        <w:rPr>
          <w:rFonts w:eastAsia="Times New Roman"/>
          <w:sz w:val="24"/>
          <w:szCs w:val="24"/>
        </w:rPr>
        <w:t xml:space="preserve"> gloom of dreams".</w:t>
      </w:r>
      <w:hyperlink r:id="rId84" w:anchor="cite_note-13" w:history="1">
        <w:r w:rsidRPr="009472A0">
          <w:rPr>
            <w:rFonts w:eastAsia="Times New Roman"/>
            <w:color w:val="0000FF"/>
            <w:sz w:val="24"/>
            <w:szCs w:val="24"/>
            <w:u w:val="single"/>
            <w:vertAlign w:val="superscript"/>
          </w:rPr>
          <w:t>[14]</w:t>
        </w:r>
      </w:hyperlink>
      <w:r w:rsidRPr="009472A0">
        <w:rPr>
          <w:rFonts w:eastAsia="Times New Roman"/>
          <w:sz w:val="24"/>
          <w:szCs w:val="24"/>
        </w:rPr>
        <w:t xml:space="preserve"> Although Yeats' early works drew heavily on Shelley, </w:t>
      </w:r>
      <w:hyperlink r:id="rId85" w:tooltip="Edmund Spenser" w:history="1">
        <w:r w:rsidRPr="009472A0">
          <w:rPr>
            <w:rFonts w:eastAsia="Times New Roman"/>
            <w:color w:val="0000FF"/>
            <w:sz w:val="24"/>
            <w:szCs w:val="24"/>
            <w:u w:val="single"/>
          </w:rPr>
          <w:t>Edmund Spenser</w:t>
        </w:r>
      </w:hyperlink>
      <w:r w:rsidRPr="009472A0">
        <w:rPr>
          <w:rFonts w:eastAsia="Times New Roman"/>
          <w:sz w:val="24"/>
          <w:szCs w:val="24"/>
        </w:rPr>
        <w:t xml:space="preserve">, and on the diction and </w:t>
      </w:r>
      <w:proofErr w:type="spellStart"/>
      <w:r w:rsidRPr="009472A0">
        <w:rPr>
          <w:rFonts w:eastAsia="Times New Roman"/>
          <w:sz w:val="24"/>
          <w:szCs w:val="24"/>
        </w:rPr>
        <w:t>colouring</w:t>
      </w:r>
      <w:proofErr w:type="spellEnd"/>
      <w:r w:rsidRPr="009472A0">
        <w:rPr>
          <w:rFonts w:eastAsia="Times New Roman"/>
          <w:sz w:val="24"/>
          <w:szCs w:val="24"/>
        </w:rPr>
        <w:t xml:space="preserve"> of </w:t>
      </w:r>
      <w:hyperlink r:id="rId86" w:tooltip="Pre-Raphaelite" w:history="1">
        <w:r w:rsidRPr="009472A0">
          <w:rPr>
            <w:rFonts w:eastAsia="Times New Roman"/>
            <w:color w:val="0000FF"/>
            <w:sz w:val="24"/>
            <w:szCs w:val="24"/>
            <w:u w:val="single"/>
          </w:rPr>
          <w:t>pre-Raphaelite</w:t>
        </w:r>
      </w:hyperlink>
      <w:r w:rsidRPr="009472A0">
        <w:rPr>
          <w:rFonts w:eastAsia="Times New Roman"/>
          <w:sz w:val="24"/>
          <w:szCs w:val="24"/>
        </w:rPr>
        <w:t xml:space="preserve"> verse, he soon turned to Irish </w:t>
      </w:r>
      <w:hyperlink r:id="rId87" w:tooltip="Mythology" w:history="1">
        <w:r w:rsidRPr="009472A0">
          <w:rPr>
            <w:rFonts w:eastAsia="Times New Roman"/>
            <w:color w:val="0000FF"/>
            <w:sz w:val="24"/>
            <w:szCs w:val="24"/>
            <w:u w:val="single"/>
          </w:rPr>
          <w:t>myth</w:t>
        </w:r>
      </w:hyperlink>
      <w:r w:rsidRPr="009472A0">
        <w:rPr>
          <w:rFonts w:eastAsia="Times New Roman"/>
          <w:sz w:val="24"/>
          <w:szCs w:val="24"/>
        </w:rPr>
        <w:t xml:space="preserve"> and </w:t>
      </w:r>
      <w:hyperlink r:id="rId88" w:tooltip="Folklore" w:history="1">
        <w:r w:rsidRPr="009472A0">
          <w:rPr>
            <w:rFonts w:eastAsia="Times New Roman"/>
            <w:color w:val="0000FF"/>
            <w:sz w:val="24"/>
            <w:szCs w:val="24"/>
            <w:u w:val="single"/>
          </w:rPr>
          <w:t>folklore</w:t>
        </w:r>
      </w:hyperlink>
      <w:r w:rsidRPr="009472A0">
        <w:rPr>
          <w:rFonts w:eastAsia="Times New Roman"/>
          <w:sz w:val="24"/>
          <w:szCs w:val="24"/>
        </w:rPr>
        <w:t xml:space="preserve"> and the writings of </w:t>
      </w:r>
      <w:hyperlink r:id="rId89" w:tooltip="William Blake" w:history="1">
        <w:r w:rsidRPr="009472A0">
          <w:rPr>
            <w:rFonts w:eastAsia="Times New Roman"/>
            <w:color w:val="0000FF"/>
            <w:sz w:val="24"/>
            <w:szCs w:val="24"/>
            <w:u w:val="single"/>
          </w:rPr>
          <w:t>William Blake</w:t>
        </w:r>
      </w:hyperlink>
      <w:r w:rsidRPr="009472A0">
        <w:rPr>
          <w:rFonts w:eastAsia="Times New Roman"/>
          <w:sz w:val="24"/>
          <w:szCs w:val="24"/>
        </w:rPr>
        <w:t>. In later life, Yeats paid tribute to Blake by describing him as one of the "great artificers of God who uttered great truths to a little clan".</w:t>
      </w:r>
      <w:hyperlink r:id="rId90" w:anchor="cite_note-14" w:history="1">
        <w:r w:rsidRPr="009472A0">
          <w:rPr>
            <w:rFonts w:eastAsia="Times New Roman"/>
            <w:color w:val="0000FF"/>
            <w:sz w:val="24"/>
            <w:szCs w:val="24"/>
            <w:u w:val="single"/>
            <w:vertAlign w:val="superscript"/>
          </w:rPr>
          <w:t>[15]</w:t>
        </w:r>
      </w:hyperlink>
    </w:p>
    <w:p w:rsidR="009472A0" w:rsidRPr="009472A0" w:rsidRDefault="009472A0" w:rsidP="009472A0">
      <w:pPr>
        <w:spacing w:before="100" w:beforeAutospacing="1" w:after="100" w:afterAutospacing="1" w:line="240" w:lineRule="auto"/>
        <w:outlineLvl w:val="2"/>
        <w:rPr>
          <w:rFonts w:eastAsia="Times New Roman"/>
          <w:b/>
          <w:bCs/>
          <w:sz w:val="27"/>
          <w:szCs w:val="27"/>
        </w:rPr>
      </w:pPr>
      <w:bookmarkStart w:id="2" w:name="Young_poet"/>
      <w:bookmarkEnd w:id="2"/>
      <w:r w:rsidRPr="009472A0">
        <w:rPr>
          <w:rFonts w:eastAsia="Times New Roman"/>
          <w:b/>
          <w:bCs/>
          <w:sz w:val="27"/>
          <w:szCs w:val="27"/>
        </w:rPr>
        <w:t>[</w:t>
      </w:r>
      <w:hyperlink r:id="rId91" w:tooltip="Edit section: Young poet" w:history="1"/>
      <w:r w:rsidRPr="009472A0">
        <w:rPr>
          <w:rFonts w:eastAsia="Times New Roman"/>
          <w:b/>
          <w:bCs/>
          <w:sz w:val="27"/>
          <w:szCs w:val="27"/>
        </w:rPr>
        <w:t>] Young poet</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The family returned to London in 1887. In 1890, Yeats co-founded the </w:t>
      </w:r>
      <w:hyperlink r:id="rId92" w:tooltip="Rhymers' Club" w:history="1">
        <w:proofErr w:type="spellStart"/>
        <w:r w:rsidRPr="009472A0">
          <w:rPr>
            <w:rFonts w:eastAsia="Times New Roman"/>
            <w:color w:val="0000FF"/>
            <w:sz w:val="24"/>
            <w:szCs w:val="24"/>
            <w:u w:val="single"/>
          </w:rPr>
          <w:t>Rhymers</w:t>
        </w:r>
        <w:proofErr w:type="spellEnd"/>
        <w:r w:rsidRPr="009472A0">
          <w:rPr>
            <w:rFonts w:eastAsia="Times New Roman"/>
            <w:color w:val="0000FF"/>
            <w:sz w:val="24"/>
            <w:szCs w:val="24"/>
            <w:u w:val="single"/>
          </w:rPr>
          <w:t>' Club</w:t>
        </w:r>
      </w:hyperlink>
      <w:r w:rsidRPr="009472A0">
        <w:rPr>
          <w:rFonts w:eastAsia="Times New Roman"/>
          <w:sz w:val="24"/>
          <w:szCs w:val="24"/>
        </w:rPr>
        <w:t xml:space="preserve"> with </w:t>
      </w:r>
      <w:hyperlink r:id="rId93" w:tooltip="Ernest Rhys" w:history="1">
        <w:r w:rsidRPr="009472A0">
          <w:rPr>
            <w:rFonts w:eastAsia="Times New Roman"/>
            <w:color w:val="0000FF"/>
            <w:sz w:val="24"/>
            <w:szCs w:val="24"/>
            <w:u w:val="single"/>
          </w:rPr>
          <w:t>Ernest Rhys</w:t>
        </w:r>
      </w:hyperlink>
      <w:proofErr w:type="gramStart"/>
      <w:r w:rsidRPr="009472A0">
        <w:rPr>
          <w:rFonts w:eastAsia="Times New Roman"/>
          <w:sz w:val="24"/>
          <w:szCs w:val="24"/>
        </w:rPr>
        <w:t>,</w:t>
      </w:r>
      <w:proofErr w:type="gramEnd"/>
      <w:r w:rsidR="001107E3" w:rsidRPr="009472A0">
        <w:rPr>
          <w:rFonts w:eastAsia="Times New Roman"/>
          <w:sz w:val="24"/>
          <w:szCs w:val="24"/>
          <w:vertAlign w:val="superscript"/>
        </w:rPr>
        <w:fldChar w:fldCharType="begin"/>
      </w:r>
      <w:r w:rsidRPr="009472A0">
        <w:rPr>
          <w:rFonts w:eastAsia="Times New Roman"/>
          <w:sz w:val="24"/>
          <w:szCs w:val="24"/>
          <w:vertAlign w:val="superscript"/>
        </w:rPr>
        <w:instrText xml:space="preserve"> HYPERLINK "http://en.wikipedia.org/wiki/William_Butler_Yeats" \l "cite_note-15" \o "" </w:instrText>
      </w:r>
      <w:r w:rsidR="001107E3" w:rsidRPr="009472A0">
        <w:rPr>
          <w:rFonts w:eastAsia="Times New Roman"/>
          <w:sz w:val="24"/>
          <w:szCs w:val="24"/>
          <w:vertAlign w:val="superscript"/>
        </w:rPr>
        <w:fldChar w:fldCharType="separate"/>
      </w:r>
      <w:r w:rsidRPr="009472A0">
        <w:rPr>
          <w:rFonts w:eastAsia="Times New Roman"/>
          <w:color w:val="0000FF"/>
          <w:sz w:val="24"/>
          <w:szCs w:val="24"/>
          <w:u w:val="single"/>
          <w:vertAlign w:val="superscript"/>
        </w:rPr>
        <w:t>[16]</w:t>
      </w:r>
      <w:r w:rsidR="001107E3" w:rsidRPr="009472A0">
        <w:rPr>
          <w:rFonts w:eastAsia="Times New Roman"/>
          <w:sz w:val="24"/>
          <w:szCs w:val="24"/>
          <w:vertAlign w:val="superscript"/>
        </w:rPr>
        <w:fldChar w:fldCharType="end"/>
      </w:r>
      <w:r w:rsidRPr="009472A0">
        <w:rPr>
          <w:rFonts w:eastAsia="Times New Roman"/>
          <w:sz w:val="24"/>
          <w:szCs w:val="24"/>
        </w:rPr>
        <w:t xml:space="preserve"> a group of London based poets who met regularly in a Fleet Street tavern to recite their verse. The collective later became known as the "Tragic Generation"</w:t>
      </w:r>
      <w:hyperlink r:id="rId94" w:anchor="cite_note-16" w:history="1">
        <w:r w:rsidRPr="009472A0">
          <w:rPr>
            <w:rFonts w:eastAsia="Times New Roman"/>
            <w:color w:val="0000FF"/>
            <w:sz w:val="24"/>
            <w:szCs w:val="24"/>
            <w:u w:val="single"/>
            <w:vertAlign w:val="superscript"/>
          </w:rPr>
          <w:t>[17]</w:t>
        </w:r>
      </w:hyperlink>
      <w:r w:rsidRPr="009472A0">
        <w:rPr>
          <w:rFonts w:eastAsia="Times New Roman"/>
          <w:sz w:val="24"/>
          <w:szCs w:val="24"/>
        </w:rPr>
        <w:t xml:space="preserve"> and published two anthologies: first in 1892 and again in 1894. He collaborated with </w:t>
      </w:r>
      <w:hyperlink r:id="rId95" w:tooltip="Edwin Ellis" w:history="1">
        <w:r w:rsidRPr="009472A0">
          <w:rPr>
            <w:rFonts w:eastAsia="Times New Roman"/>
            <w:color w:val="0000FF"/>
            <w:sz w:val="24"/>
            <w:szCs w:val="24"/>
            <w:u w:val="single"/>
          </w:rPr>
          <w:t>Edwin Ellis</w:t>
        </w:r>
      </w:hyperlink>
      <w:r w:rsidRPr="009472A0">
        <w:rPr>
          <w:rFonts w:eastAsia="Times New Roman"/>
          <w:sz w:val="24"/>
          <w:szCs w:val="24"/>
        </w:rPr>
        <w:t xml:space="preserve"> on the first complete edition of William Blake's works, in the process rediscovering a forgotten poem "</w:t>
      </w:r>
      <w:proofErr w:type="spellStart"/>
      <w:r w:rsidRPr="009472A0">
        <w:rPr>
          <w:rFonts w:eastAsia="Times New Roman"/>
          <w:sz w:val="24"/>
          <w:szCs w:val="24"/>
        </w:rPr>
        <w:t>Vala</w:t>
      </w:r>
      <w:proofErr w:type="spellEnd"/>
      <w:r w:rsidRPr="009472A0">
        <w:rPr>
          <w:rFonts w:eastAsia="Times New Roman"/>
          <w:sz w:val="24"/>
          <w:szCs w:val="24"/>
        </w:rPr>
        <w:t xml:space="preserve">, or, the Four </w:t>
      </w:r>
      <w:proofErr w:type="spellStart"/>
      <w:r w:rsidRPr="009472A0">
        <w:rPr>
          <w:rFonts w:eastAsia="Times New Roman"/>
          <w:sz w:val="24"/>
          <w:szCs w:val="24"/>
        </w:rPr>
        <w:t>Zoas</w:t>
      </w:r>
      <w:proofErr w:type="spellEnd"/>
      <w:r w:rsidRPr="009472A0">
        <w:rPr>
          <w:rFonts w:eastAsia="Times New Roman"/>
          <w:sz w:val="24"/>
          <w:szCs w:val="24"/>
        </w:rPr>
        <w:t>."</w:t>
      </w:r>
      <w:hyperlink r:id="rId96" w:anchor="cite_note-17" w:history="1">
        <w:r w:rsidRPr="009472A0">
          <w:rPr>
            <w:rFonts w:eastAsia="Times New Roman"/>
            <w:color w:val="0000FF"/>
            <w:sz w:val="24"/>
            <w:szCs w:val="24"/>
            <w:u w:val="single"/>
            <w:vertAlign w:val="superscript"/>
          </w:rPr>
          <w:t>[18]</w:t>
        </w:r>
      </w:hyperlink>
      <w:r w:rsidRPr="009472A0">
        <w:rPr>
          <w:rFonts w:eastAsia="Times New Roman"/>
          <w:sz w:val="24"/>
          <w:szCs w:val="24"/>
        </w:rPr>
        <w:t xml:space="preserve"> In a late essay on Shelley, Yeats wrote, "I have re-read </w:t>
      </w:r>
      <w:hyperlink r:id="rId97" w:tooltip="Prometheus Unbound" w:history="1">
        <w:r w:rsidRPr="009472A0">
          <w:rPr>
            <w:rFonts w:eastAsia="Times New Roman"/>
            <w:i/>
            <w:iCs/>
            <w:color w:val="0000FF"/>
            <w:sz w:val="24"/>
            <w:szCs w:val="24"/>
            <w:u w:val="single"/>
          </w:rPr>
          <w:t>Prometheus Unbound</w:t>
        </w:r>
      </w:hyperlink>
      <w:r w:rsidRPr="009472A0">
        <w:rPr>
          <w:rFonts w:eastAsia="Times New Roman"/>
          <w:sz w:val="24"/>
          <w:szCs w:val="24"/>
        </w:rPr>
        <w:t>... and it seems to me to have an even more certain place than I had thought among the sacred books of the world."</w:t>
      </w:r>
      <w:hyperlink r:id="rId98" w:anchor="cite_note-18" w:history="1">
        <w:r w:rsidRPr="009472A0">
          <w:rPr>
            <w:rFonts w:eastAsia="Times New Roman"/>
            <w:color w:val="0000FF"/>
            <w:sz w:val="24"/>
            <w:szCs w:val="24"/>
            <w:u w:val="single"/>
            <w:vertAlign w:val="superscript"/>
          </w:rPr>
          <w:t>[19]</w:t>
        </w:r>
      </w:hyperlink>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Yeats had a life-long interest in </w:t>
      </w:r>
      <w:hyperlink r:id="rId99" w:tooltip="Mysticism" w:history="1">
        <w:r w:rsidRPr="009472A0">
          <w:rPr>
            <w:rFonts w:eastAsia="Times New Roman"/>
            <w:color w:val="0000FF"/>
            <w:sz w:val="24"/>
            <w:szCs w:val="24"/>
            <w:u w:val="single"/>
          </w:rPr>
          <w:t>mysticism</w:t>
        </w:r>
      </w:hyperlink>
      <w:r w:rsidRPr="009472A0">
        <w:rPr>
          <w:rFonts w:eastAsia="Times New Roman"/>
          <w:sz w:val="24"/>
          <w:szCs w:val="24"/>
        </w:rPr>
        <w:t xml:space="preserve">, </w:t>
      </w:r>
      <w:hyperlink r:id="rId100" w:tooltip="Spiritualism" w:history="1">
        <w:r w:rsidRPr="009472A0">
          <w:rPr>
            <w:rFonts w:eastAsia="Times New Roman"/>
            <w:color w:val="0000FF"/>
            <w:sz w:val="24"/>
            <w:szCs w:val="24"/>
            <w:u w:val="single"/>
          </w:rPr>
          <w:t>spiritualism</w:t>
        </w:r>
      </w:hyperlink>
      <w:r w:rsidRPr="009472A0">
        <w:rPr>
          <w:rFonts w:eastAsia="Times New Roman"/>
          <w:sz w:val="24"/>
          <w:szCs w:val="24"/>
        </w:rPr>
        <w:t xml:space="preserve">, </w:t>
      </w:r>
      <w:hyperlink r:id="rId101" w:tooltip="Occultism" w:history="1">
        <w:r w:rsidRPr="009472A0">
          <w:rPr>
            <w:rFonts w:eastAsia="Times New Roman"/>
            <w:color w:val="0000FF"/>
            <w:sz w:val="24"/>
            <w:szCs w:val="24"/>
            <w:u w:val="single"/>
          </w:rPr>
          <w:t>occultism</w:t>
        </w:r>
      </w:hyperlink>
      <w:r w:rsidRPr="009472A0">
        <w:rPr>
          <w:rFonts w:eastAsia="Times New Roman"/>
          <w:sz w:val="24"/>
          <w:szCs w:val="24"/>
        </w:rPr>
        <w:t xml:space="preserve">, and </w:t>
      </w:r>
      <w:hyperlink r:id="rId102" w:tooltip="Astrology" w:history="1">
        <w:r w:rsidRPr="009472A0">
          <w:rPr>
            <w:rFonts w:eastAsia="Times New Roman"/>
            <w:color w:val="0000FF"/>
            <w:sz w:val="24"/>
            <w:szCs w:val="24"/>
            <w:u w:val="single"/>
          </w:rPr>
          <w:t>astrology</w:t>
        </w:r>
      </w:hyperlink>
      <w:r w:rsidRPr="009472A0">
        <w:rPr>
          <w:rFonts w:eastAsia="Times New Roman"/>
          <w:sz w:val="24"/>
          <w:szCs w:val="24"/>
        </w:rPr>
        <w:t xml:space="preserve">. He read extensively on the subjects throughout his life and was especially influenced by the writings of </w:t>
      </w:r>
      <w:hyperlink r:id="rId103" w:tooltip="Emanuel Swedenborg" w:history="1">
        <w:r w:rsidRPr="009472A0">
          <w:rPr>
            <w:rFonts w:eastAsia="Times New Roman"/>
            <w:color w:val="0000FF"/>
            <w:sz w:val="24"/>
            <w:szCs w:val="24"/>
            <w:u w:val="single"/>
          </w:rPr>
          <w:t>Emanuel Swedenborg</w:t>
        </w:r>
      </w:hyperlink>
      <w:r w:rsidRPr="009472A0">
        <w:rPr>
          <w:rFonts w:eastAsia="Times New Roman"/>
          <w:sz w:val="24"/>
          <w:szCs w:val="24"/>
        </w:rPr>
        <w:t>.</w:t>
      </w:r>
      <w:hyperlink r:id="rId104" w:anchor="cite_note-19" w:history="1">
        <w:r w:rsidRPr="009472A0">
          <w:rPr>
            <w:rFonts w:eastAsia="Times New Roman"/>
            <w:color w:val="0000FF"/>
            <w:sz w:val="24"/>
            <w:szCs w:val="24"/>
            <w:u w:val="single"/>
            <w:vertAlign w:val="superscript"/>
          </w:rPr>
          <w:t>[20]</w:t>
        </w:r>
      </w:hyperlink>
      <w:r w:rsidRPr="009472A0">
        <w:rPr>
          <w:rFonts w:eastAsia="Times New Roman"/>
          <w:sz w:val="24"/>
          <w:szCs w:val="24"/>
        </w:rPr>
        <w:t xml:space="preserve"> As early as 1892, he wrote: "If I had not made magic my constant study I could not have written a single word of my Blake book, nor would </w:t>
      </w:r>
      <w:r w:rsidRPr="009472A0">
        <w:rPr>
          <w:rFonts w:eastAsia="Times New Roman"/>
          <w:i/>
          <w:iCs/>
          <w:sz w:val="24"/>
          <w:szCs w:val="24"/>
        </w:rPr>
        <w:t>The Countess Kathleen</w:t>
      </w:r>
      <w:r w:rsidRPr="009472A0">
        <w:rPr>
          <w:rFonts w:eastAsia="Times New Roman"/>
          <w:sz w:val="24"/>
          <w:szCs w:val="24"/>
        </w:rPr>
        <w:t xml:space="preserve"> ever have come to exist. The mystical life is the center of all that I do and all that I think and all that I write."</w:t>
      </w:r>
      <w:hyperlink r:id="rId105" w:anchor="cite_note-20" w:history="1">
        <w:r w:rsidRPr="009472A0">
          <w:rPr>
            <w:rFonts w:eastAsia="Times New Roman"/>
            <w:color w:val="0000FF"/>
            <w:sz w:val="24"/>
            <w:szCs w:val="24"/>
            <w:u w:val="single"/>
            <w:vertAlign w:val="superscript"/>
          </w:rPr>
          <w:t>[21]</w:t>
        </w:r>
      </w:hyperlink>
      <w:r w:rsidRPr="009472A0">
        <w:rPr>
          <w:rFonts w:eastAsia="Times New Roman"/>
          <w:sz w:val="24"/>
          <w:szCs w:val="24"/>
        </w:rPr>
        <w:t xml:space="preserve"> His mystical interests—also inspired by a study of Hinduism, under the Theosophist </w:t>
      </w:r>
      <w:proofErr w:type="spellStart"/>
      <w:r w:rsidRPr="009472A0">
        <w:rPr>
          <w:rFonts w:eastAsia="Times New Roman"/>
          <w:sz w:val="24"/>
          <w:szCs w:val="24"/>
        </w:rPr>
        <w:t>Mohini</w:t>
      </w:r>
      <w:proofErr w:type="spellEnd"/>
      <w:r w:rsidRPr="009472A0">
        <w:rPr>
          <w:rFonts w:eastAsia="Times New Roman"/>
          <w:sz w:val="24"/>
          <w:szCs w:val="24"/>
        </w:rPr>
        <w:t xml:space="preserve"> </w:t>
      </w:r>
      <w:proofErr w:type="spellStart"/>
      <w:r w:rsidRPr="009472A0">
        <w:rPr>
          <w:rFonts w:eastAsia="Times New Roman"/>
          <w:sz w:val="24"/>
          <w:szCs w:val="24"/>
        </w:rPr>
        <w:t>Chatterjee</w:t>
      </w:r>
      <w:proofErr w:type="spellEnd"/>
      <w:r w:rsidRPr="009472A0">
        <w:rPr>
          <w:rFonts w:eastAsia="Times New Roman"/>
          <w:sz w:val="24"/>
          <w:szCs w:val="24"/>
        </w:rPr>
        <w:t xml:space="preserve">, and the occult—formed much of the basis of his late poetry. However, some critics have dismissed these influences as lacking in intellectual credibility. In particular, </w:t>
      </w:r>
      <w:hyperlink r:id="rId106" w:tooltip="W. H. Auden" w:history="1">
        <w:r w:rsidRPr="009472A0">
          <w:rPr>
            <w:rFonts w:eastAsia="Times New Roman"/>
            <w:color w:val="0000FF"/>
            <w:sz w:val="24"/>
            <w:szCs w:val="24"/>
            <w:u w:val="single"/>
          </w:rPr>
          <w:t>W. H. Auden</w:t>
        </w:r>
      </w:hyperlink>
      <w:r w:rsidRPr="009472A0">
        <w:rPr>
          <w:rFonts w:eastAsia="Times New Roman"/>
          <w:sz w:val="24"/>
          <w:szCs w:val="24"/>
        </w:rPr>
        <w:t xml:space="preserve"> criticized this aspect of Yeats' work as the "deplorable spectacle of a grown man occupied with the mumbo-jumbo of magic and the nonsense of India."</w:t>
      </w:r>
      <w:hyperlink r:id="rId107" w:anchor="cite_note-21" w:history="1">
        <w:r w:rsidRPr="009472A0">
          <w:rPr>
            <w:rFonts w:eastAsia="Times New Roman"/>
            <w:color w:val="0000FF"/>
            <w:sz w:val="24"/>
            <w:szCs w:val="24"/>
            <w:u w:val="single"/>
            <w:vertAlign w:val="superscript"/>
          </w:rPr>
          <w:t>[22]</w:t>
        </w:r>
      </w:hyperlink>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Yeats' first significant poem was "The Isle of Statues", a fantasy work that took </w:t>
      </w:r>
      <w:hyperlink r:id="rId108" w:tooltip="Edmund Spenser" w:history="1">
        <w:r w:rsidRPr="009472A0">
          <w:rPr>
            <w:rFonts w:eastAsia="Times New Roman"/>
            <w:color w:val="0000FF"/>
            <w:sz w:val="24"/>
            <w:szCs w:val="24"/>
            <w:u w:val="single"/>
          </w:rPr>
          <w:t>Edmund Spenser</w:t>
        </w:r>
      </w:hyperlink>
      <w:r w:rsidRPr="009472A0">
        <w:rPr>
          <w:rFonts w:eastAsia="Times New Roman"/>
          <w:sz w:val="24"/>
          <w:szCs w:val="24"/>
        </w:rPr>
        <w:t xml:space="preserve"> for its poetic model. The piece appeared in </w:t>
      </w:r>
      <w:r w:rsidRPr="009472A0">
        <w:rPr>
          <w:rFonts w:eastAsia="Times New Roman"/>
          <w:i/>
          <w:iCs/>
          <w:sz w:val="24"/>
          <w:szCs w:val="24"/>
        </w:rPr>
        <w:t>Dublin University Review</w:t>
      </w:r>
      <w:r w:rsidRPr="009472A0">
        <w:rPr>
          <w:rFonts w:eastAsia="Times New Roman"/>
          <w:sz w:val="24"/>
          <w:szCs w:val="24"/>
        </w:rPr>
        <w:t xml:space="preserve">, but has not since been republished. His first solo publication was the pamphlet </w:t>
      </w:r>
      <w:proofErr w:type="spellStart"/>
      <w:r w:rsidRPr="009472A0">
        <w:rPr>
          <w:rFonts w:eastAsia="Times New Roman"/>
          <w:i/>
          <w:iCs/>
          <w:sz w:val="24"/>
          <w:szCs w:val="24"/>
        </w:rPr>
        <w:t>Mosada</w:t>
      </w:r>
      <w:proofErr w:type="spellEnd"/>
      <w:r w:rsidRPr="009472A0">
        <w:rPr>
          <w:rFonts w:eastAsia="Times New Roman"/>
          <w:i/>
          <w:iCs/>
          <w:sz w:val="24"/>
          <w:szCs w:val="24"/>
        </w:rPr>
        <w:t xml:space="preserve">: </w:t>
      </w:r>
      <w:proofErr w:type="gramStart"/>
      <w:r w:rsidRPr="009472A0">
        <w:rPr>
          <w:rFonts w:eastAsia="Times New Roman"/>
          <w:i/>
          <w:iCs/>
          <w:sz w:val="24"/>
          <w:szCs w:val="24"/>
        </w:rPr>
        <w:t>A</w:t>
      </w:r>
      <w:proofErr w:type="gramEnd"/>
      <w:r w:rsidRPr="009472A0">
        <w:rPr>
          <w:rFonts w:eastAsia="Times New Roman"/>
          <w:i/>
          <w:iCs/>
          <w:sz w:val="24"/>
          <w:szCs w:val="24"/>
        </w:rPr>
        <w:t xml:space="preserve"> Dramatic Poem</w:t>
      </w:r>
      <w:r w:rsidRPr="009472A0">
        <w:rPr>
          <w:rFonts w:eastAsia="Times New Roman"/>
          <w:sz w:val="24"/>
          <w:szCs w:val="24"/>
        </w:rPr>
        <w:t xml:space="preserve"> (1886), which comprised a print run of 100 copies paid for by his father. This was followed by the collection </w:t>
      </w:r>
      <w:r w:rsidRPr="009472A0">
        <w:rPr>
          <w:rFonts w:eastAsia="Times New Roman"/>
          <w:i/>
          <w:iCs/>
          <w:sz w:val="24"/>
          <w:szCs w:val="24"/>
        </w:rPr>
        <w:t xml:space="preserve">The Wanderings of </w:t>
      </w:r>
      <w:hyperlink r:id="rId109" w:tooltip="Oisín" w:history="1">
        <w:proofErr w:type="spellStart"/>
        <w:r w:rsidRPr="009472A0">
          <w:rPr>
            <w:rFonts w:eastAsia="Times New Roman"/>
            <w:i/>
            <w:iCs/>
            <w:color w:val="0000FF"/>
            <w:sz w:val="24"/>
            <w:szCs w:val="24"/>
            <w:u w:val="single"/>
          </w:rPr>
          <w:t>Oisin</w:t>
        </w:r>
        <w:proofErr w:type="spellEnd"/>
      </w:hyperlink>
      <w:r w:rsidRPr="009472A0">
        <w:rPr>
          <w:rFonts w:eastAsia="Times New Roman"/>
          <w:i/>
          <w:iCs/>
          <w:sz w:val="24"/>
          <w:szCs w:val="24"/>
        </w:rPr>
        <w:t xml:space="preserve"> and Other Poems</w:t>
      </w:r>
      <w:r w:rsidRPr="009472A0">
        <w:rPr>
          <w:rFonts w:eastAsia="Times New Roman"/>
          <w:sz w:val="24"/>
          <w:szCs w:val="24"/>
        </w:rPr>
        <w:t xml:space="preserve"> (1889), which arranged a series of verse that dated as far back as the mid-1880s. The long titular poem contains, in the words of his biographer R.F. Foster, "obscure Gaelic names, striking repetitions [and] an unremitting rhythm subtly varied as the poem proceeded through its three sections".</w:t>
      </w:r>
      <w:hyperlink r:id="rId110" w:anchor="cite_note-22" w:history="1">
        <w:r w:rsidRPr="009472A0">
          <w:rPr>
            <w:rFonts w:eastAsia="Times New Roman"/>
            <w:color w:val="0000FF"/>
            <w:sz w:val="24"/>
            <w:szCs w:val="24"/>
            <w:u w:val="single"/>
            <w:vertAlign w:val="superscript"/>
          </w:rPr>
          <w:t>[23]</w:t>
        </w:r>
      </w:hyperlink>
    </w:p>
    <w:p w:rsidR="009472A0" w:rsidRPr="009472A0" w:rsidRDefault="009472A0" w:rsidP="009472A0">
      <w:pPr>
        <w:spacing w:beforeAutospacing="1" w:after="100" w:afterAutospacing="1" w:line="240" w:lineRule="auto"/>
        <w:rPr>
          <w:rFonts w:eastAsia="Times New Roman"/>
          <w:sz w:val="24"/>
          <w:szCs w:val="24"/>
        </w:rPr>
      </w:pPr>
      <w:r w:rsidRPr="009472A0">
        <w:rPr>
          <w:rFonts w:eastAsia="Times New Roman"/>
          <w:sz w:val="24"/>
          <w:szCs w:val="24"/>
        </w:rPr>
        <w:t>We rode in sorrow, with strong hounds three</w:t>
      </w:r>
      <w:proofErr w:type="gramStart"/>
      <w:r w:rsidRPr="009472A0">
        <w:rPr>
          <w:rFonts w:eastAsia="Times New Roman"/>
          <w:sz w:val="24"/>
          <w:szCs w:val="24"/>
        </w:rPr>
        <w:t>,</w:t>
      </w:r>
      <w:proofErr w:type="gramEnd"/>
      <w:r w:rsidRPr="009472A0">
        <w:rPr>
          <w:rFonts w:eastAsia="Times New Roman"/>
          <w:sz w:val="24"/>
          <w:szCs w:val="24"/>
        </w:rPr>
        <w:br/>
        <w:t xml:space="preserve">Bran, </w:t>
      </w:r>
      <w:proofErr w:type="spellStart"/>
      <w:r w:rsidRPr="009472A0">
        <w:rPr>
          <w:rFonts w:eastAsia="Times New Roman"/>
          <w:sz w:val="24"/>
          <w:szCs w:val="24"/>
        </w:rPr>
        <w:t>Sgeolan</w:t>
      </w:r>
      <w:proofErr w:type="spellEnd"/>
      <w:r w:rsidRPr="009472A0">
        <w:rPr>
          <w:rFonts w:eastAsia="Times New Roman"/>
          <w:sz w:val="24"/>
          <w:szCs w:val="24"/>
        </w:rPr>
        <w:t xml:space="preserve">, and </w:t>
      </w:r>
      <w:proofErr w:type="spellStart"/>
      <w:r w:rsidRPr="009472A0">
        <w:rPr>
          <w:rFonts w:eastAsia="Times New Roman"/>
          <w:sz w:val="24"/>
          <w:szCs w:val="24"/>
        </w:rPr>
        <w:t>Lomair</w:t>
      </w:r>
      <w:proofErr w:type="spellEnd"/>
      <w:r w:rsidRPr="009472A0">
        <w:rPr>
          <w:rFonts w:eastAsia="Times New Roman"/>
          <w:sz w:val="24"/>
          <w:szCs w:val="24"/>
        </w:rPr>
        <w:t>,</w:t>
      </w:r>
      <w:r w:rsidRPr="009472A0">
        <w:rPr>
          <w:rFonts w:eastAsia="Times New Roman"/>
          <w:sz w:val="24"/>
          <w:szCs w:val="24"/>
        </w:rPr>
        <w:br/>
        <w:t>On a morning misty and mild and fair.</w:t>
      </w:r>
      <w:r w:rsidRPr="009472A0">
        <w:rPr>
          <w:rFonts w:eastAsia="Times New Roman"/>
          <w:sz w:val="24"/>
          <w:szCs w:val="24"/>
        </w:rPr>
        <w:br/>
        <w:t>The mist-drops hung on the fragrant trees</w:t>
      </w:r>
      <w:proofErr w:type="gramStart"/>
      <w:r w:rsidRPr="009472A0">
        <w:rPr>
          <w:rFonts w:eastAsia="Times New Roman"/>
          <w:sz w:val="24"/>
          <w:szCs w:val="24"/>
        </w:rPr>
        <w:t>,</w:t>
      </w:r>
      <w:proofErr w:type="gramEnd"/>
      <w:r w:rsidRPr="009472A0">
        <w:rPr>
          <w:rFonts w:eastAsia="Times New Roman"/>
          <w:sz w:val="24"/>
          <w:szCs w:val="24"/>
        </w:rPr>
        <w:br/>
        <w:t>And in the blossoms hung the bees.</w:t>
      </w:r>
      <w:r w:rsidRPr="009472A0">
        <w:rPr>
          <w:rFonts w:eastAsia="Times New Roman"/>
          <w:sz w:val="24"/>
          <w:szCs w:val="24"/>
        </w:rPr>
        <w:br/>
        <w:t xml:space="preserve">We rode in sadness above </w:t>
      </w:r>
      <w:proofErr w:type="spellStart"/>
      <w:r w:rsidRPr="009472A0">
        <w:rPr>
          <w:rFonts w:eastAsia="Times New Roman"/>
          <w:sz w:val="24"/>
          <w:szCs w:val="24"/>
        </w:rPr>
        <w:t>Lough</w:t>
      </w:r>
      <w:proofErr w:type="spellEnd"/>
      <w:r w:rsidRPr="009472A0">
        <w:rPr>
          <w:rFonts w:eastAsia="Times New Roman"/>
          <w:sz w:val="24"/>
          <w:szCs w:val="24"/>
        </w:rPr>
        <w:t xml:space="preserve"> Lean</w:t>
      </w:r>
      <w:proofErr w:type="gramStart"/>
      <w:r w:rsidRPr="009472A0">
        <w:rPr>
          <w:rFonts w:eastAsia="Times New Roman"/>
          <w:sz w:val="24"/>
          <w:szCs w:val="24"/>
        </w:rPr>
        <w:t>,</w:t>
      </w:r>
      <w:proofErr w:type="gramEnd"/>
      <w:r w:rsidRPr="009472A0">
        <w:rPr>
          <w:rFonts w:eastAsia="Times New Roman"/>
          <w:sz w:val="24"/>
          <w:szCs w:val="24"/>
        </w:rPr>
        <w:br/>
        <w:t xml:space="preserve">For our best were dead on </w:t>
      </w:r>
      <w:proofErr w:type="spellStart"/>
      <w:r w:rsidRPr="009472A0">
        <w:rPr>
          <w:rFonts w:eastAsia="Times New Roman"/>
          <w:sz w:val="24"/>
          <w:szCs w:val="24"/>
        </w:rPr>
        <w:t>Gavra's</w:t>
      </w:r>
      <w:proofErr w:type="spellEnd"/>
      <w:r w:rsidRPr="009472A0">
        <w:rPr>
          <w:rFonts w:eastAsia="Times New Roman"/>
          <w:sz w:val="24"/>
          <w:szCs w:val="24"/>
        </w:rPr>
        <w:t xml:space="preserve"> green.</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"The Wanderings of </w:t>
      </w:r>
      <w:proofErr w:type="spellStart"/>
      <w:r w:rsidRPr="009472A0">
        <w:rPr>
          <w:rFonts w:eastAsia="Times New Roman"/>
          <w:sz w:val="24"/>
          <w:szCs w:val="24"/>
        </w:rPr>
        <w:t>Oisin</w:t>
      </w:r>
      <w:proofErr w:type="spellEnd"/>
      <w:r w:rsidRPr="009472A0">
        <w:rPr>
          <w:rFonts w:eastAsia="Times New Roman"/>
          <w:sz w:val="24"/>
          <w:szCs w:val="24"/>
        </w:rPr>
        <w:t xml:space="preserve">" is based on the lyrics of the </w:t>
      </w:r>
      <w:hyperlink r:id="rId111" w:anchor="The_Fenian_Cycle" w:tooltip="Irish mythology" w:history="1">
        <w:proofErr w:type="spellStart"/>
        <w:r w:rsidRPr="009472A0">
          <w:rPr>
            <w:rFonts w:eastAsia="Times New Roman"/>
            <w:color w:val="0000FF"/>
            <w:sz w:val="24"/>
            <w:szCs w:val="24"/>
            <w:u w:val="single"/>
          </w:rPr>
          <w:t>Fenian</w:t>
        </w:r>
        <w:proofErr w:type="spellEnd"/>
        <w:r w:rsidRPr="009472A0">
          <w:rPr>
            <w:rFonts w:eastAsia="Times New Roman"/>
            <w:color w:val="0000FF"/>
            <w:sz w:val="24"/>
            <w:szCs w:val="24"/>
            <w:u w:val="single"/>
          </w:rPr>
          <w:t xml:space="preserve"> Cycle</w:t>
        </w:r>
      </w:hyperlink>
      <w:r w:rsidRPr="009472A0">
        <w:rPr>
          <w:rFonts w:eastAsia="Times New Roman"/>
          <w:sz w:val="24"/>
          <w:szCs w:val="24"/>
        </w:rPr>
        <w:t xml:space="preserve"> of </w:t>
      </w:r>
      <w:hyperlink r:id="rId112" w:tooltip="Irish mythology" w:history="1">
        <w:r w:rsidRPr="009472A0">
          <w:rPr>
            <w:rFonts w:eastAsia="Times New Roman"/>
            <w:color w:val="0000FF"/>
            <w:sz w:val="24"/>
            <w:szCs w:val="24"/>
            <w:u w:val="single"/>
          </w:rPr>
          <w:t>Irish mythology</w:t>
        </w:r>
      </w:hyperlink>
      <w:r w:rsidRPr="009472A0">
        <w:rPr>
          <w:rFonts w:eastAsia="Times New Roman"/>
          <w:sz w:val="24"/>
          <w:szCs w:val="24"/>
        </w:rPr>
        <w:t xml:space="preserve"> and displays the influence of both Sir Samuel Ferguson and the Pre-Raphaelite poets.</w:t>
      </w:r>
      <w:hyperlink r:id="rId113" w:anchor="cite_note-23" w:history="1">
        <w:r w:rsidRPr="009472A0">
          <w:rPr>
            <w:rFonts w:eastAsia="Times New Roman"/>
            <w:color w:val="0000FF"/>
            <w:sz w:val="24"/>
            <w:szCs w:val="24"/>
            <w:u w:val="single"/>
            <w:vertAlign w:val="superscript"/>
          </w:rPr>
          <w:t>[24]</w:t>
        </w:r>
      </w:hyperlink>
      <w:r w:rsidRPr="009472A0">
        <w:rPr>
          <w:rFonts w:eastAsia="Times New Roman"/>
          <w:sz w:val="24"/>
          <w:szCs w:val="24"/>
        </w:rPr>
        <w:t xml:space="preserve"> The poem took two years to complete and was one of the few works from this period that he did not disown in his maturity. </w:t>
      </w:r>
      <w:proofErr w:type="spellStart"/>
      <w:r w:rsidRPr="009472A0">
        <w:rPr>
          <w:rFonts w:eastAsia="Times New Roman"/>
          <w:i/>
          <w:iCs/>
          <w:sz w:val="24"/>
          <w:szCs w:val="24"/>
        </w:rPr>
        <w:t>Oisin</w:t>
      </w:r>
      <w:proofErr w:type="spellEnd"/>
      <w:r w:rsidRPr="009472A0">
        <w:rPr>
          <w:rFonts w:eastAsia="Times New Roman"/>
          <w:sz w:val="24"/>
          <w:szCs w:val="24"/>
        </w:rPr>
        <w:t xml:space="preserve"> introduces what was to become one of his most important themes: the appeal of the life of contemplation over the appeal of the life of action. Following the work, Yeats never again attempted another long poem. His other early poems, which are meditations on the themes of love or mystical and esoteric subjects, include </w:t>
      </w:r>
      <w:r w:rsidRPr="009472A0">
        <w:rPr>
          <w:rFonts w:eastAsia="Times New Roman"/>
          <w:i/>
          <w:iCs/>
          <w:sz w:val="24"/>
          <w:szCs w:val="24"/>
        </w:rPr>
        <w:t>Poems</w:t>
      </w:r>
      <w:r w:rsidRPr="009472A0">
        <w:rPr>
          <w:rFonts w:eastAsia="Times New Roman"/>
          <w:sz w:val="24"/>
          <w:szCs w:val="24"/>
        </w:rPr>
        <w:t xml:space="preserve"> (1895), </w:t>
      </w:r>
      <w:hyperlink r:id="rId114" w:tooltip="The Secret Rose" w:history="1">
        <w:r w:rsidRPr="009472A0">
          <w:rPr>
            <w:rFonts w:eastAsia="Times New Roman"/>
            <w:i/>
            <w:iCs/>
            <w:color w:val="0000FF"/>
            <w:sz w:val="24"/>
            <w:szCs w:val="24"/>
            <w:u w:val="single"/>
          </w:rPr>
          <w:t>The Secret Rose</w:t>
        </w:r>
      </w:hyperlink>
      <w:r w:rsidRPr="009472A0">
        <w:rPr>
          <w:rFonts w:eastAsia="Times New Roman"/>
          <w:sz w:val="24"/>
          <w:szCs w:val="24"/>
        </w:rPr>
        <w:t xml:space="preserve"> (1897), and </w:t>
      </w:r>
      <w:r w:rsidRPr="009472A0">
        <w:rPr>
          <w:rFonts w:eastAsia="Times New Roman"/>
          <w:i/>
          <w:iCs/>
          <w:sz w:val="24"/>
          <w:szCs w:val="24"/>
        </w:rPr>
        <w:t xml:space="preserve">The Wind </w:t>
      </w:r>
      <w:proofErr w:type="gramStart"/>
      <w:r w:rsidRPr="009472A0">
        <w:rPr>
          <w:rFonts w:eastAsia="Times New Roman"/>
          <w:i/>
          <w:iCs/>
          <w:sz w:val="24"/>
          <w:szCs w:val="24"/>
        </w:rPr>
        <w:t>Among</w:t>
      </w:r>
      <w:proofErr w:type="gramEnd"/>
      <w:r w:rsidRPr="009472A0">
        <w:rPr>
          <w:rFonts w:eastAsia="Times New Roman"/>
          <w:i/>
          <w:iCs/>
          <w:sz w:val="24"/>
          <w:szCs w:val="24"/>
        </w:rPr>
        <w:t xml:space="preserve"> the Reeds</w:t>
      </w:r>
      <w:r w:rsidRPr="009472A0">
        <w:rPr>
          <w:rFonts w:eastAsia="Times New Roman"/>
          <w:sz w:val="24"/>
          <w:szCs w:val="24"/>
        </w:rPr>
        <w:t xml:space="preserve"> (1899).</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During 1885, Yeats was involved in the formation of the Dublin Hermetic Order. The society held its first meeting on 16 June, with Yeats acting as its chairman. The same year, the Dublin Theosophical lodge was opened in conjunction with Brahmin </w:t>
      </w:r>
      <w:proofErr w:type="spellStart"/>
      <w:r w:rsidRPr="009472A0">
        <w:rPr>
          <w:rFonts w:eastAsia="Times New Roman"/>
          <w:sz w:val="24"/>
          <w:szCs w:val="24"/>
        </w:rPr>
        <w:t>Mohini</w:t>
      </w:r>
      <w:proofErr w:type="spellEnd"/>
      <w:r w:rsidRPr="009472A0">
        <w:rPr>
          <w:rFonts w:eastAsia="Times New Roman"/>
          <w:sz w:val="24"/>
          <w:szCs w:val="24"/>
        </w:rPr>
        <w:t xml:space="preserve"> </w:t>
      </w:r>
      <w:proofErr w:type="spellStart"/>
      <w:r w:rsidRPr="009472A0">
        <w:rPr>
          <w:rFonts w:eastAsia="Times New Roman"/>
          <w:sz w:val="24"/>
          <w:szCs w:val="24"/>
        </w:rPr>
        <w:t>Chatterjee</w:t>
      </w:r>
      <w:proofErr w:type="spellEnd"/>
      <w:r w:rsidRPr="009472A0">
        <w:rPr>
          <w:rFonts w:eastAsia="Times New Roman"/>
          <w:sz w:val="24"/>
          <w:szCs w:val="24"/>
        </w:rPr>
        <w:t xml:space="preserve">, who traveled from the </w:t>
      </w:r>
      <w:hyperlink r:id="rId115" w:tooltip="Theosophy" w:history="1">
        <w:r w:rsidRPr="009472A0">
          <w:rPr>
            <w:rFonts w:eastAsia="Times New Roman"/>
            <w:color w:val="0000FF"/>
            <w:sz w:val="24"/>
            <w:szCs w:val="24"/>
            <w:u w:val="single"/>
          </w:rPr>
          <w:t>Theosophical Society</w:t>
        </w:r>
      </w:hyperlink>
      <w:r w:rsidRPr="009472A0">
        <w:rPr>
          <w:rFonts w:eastAsia="Times New Roman"/>
          <w:sz w:val="24"/>
          <w:szCs w:val="24"/>
        </w:rPr>
        <w:t xml:space="preserve"> in London to lecture. Yeats attended his first </w:t>
      </w:r>
      <w:hyperlink r:id="rId116" w:tooltip="Séance" w:history="1">
        <w:r w:rsidRPr="009472A0">
          <w:rPr>
            <w:rFonts w:eastAsia="Times New Roman"/>
            <w:color w:val="0000FF"/>
            <w:sz w:val="24"/>
            <w:szCs w:val="24"/>
            <w:u w:val="single"/>
          </w:rPr>
          <w:t>séance</w:t>
        </w:r>
      </w:hyperlink>
      <w:r w:rsidRPr="009472A0">
        <w:rPr>
          <w:rFonts w:eastAsia="Times New Roman"/>
          <w:sz w:val="24"/>
          <w:szCs w:val="24"/>
        </w:rPr>
        <w:t xml:space="preserve"> the following year. He later became heavily involved with the Theosophical Society and with </w:t>
      </w:r>
      <w:hyperlink r:id="rId117" w:tooltip="Hermeticism" w:history="1">
        <w:proofErr w:type="spellStart"/>
        <w:r w:rsidRPr="009472A0">
          <w:rPr>
            <w:rFonts w:eastAsia="Times New Roman"/>
            <w:color w:val="0000FF"/>
            <w:sz w:val="24"/>
            <w:szCs w:val="24"/>
            <w:u w:val="single"/>
          </w:rPr>
          <w:t>hermeticism</w:t>
        </w:r>
        <w:proofErr w:type="spellEnd"/>
      </w:hyperlink>
      <w:r w:rsidRPr="009472A0">
        <w:rPr>
          <w:rFonts w:eastAsia="Times New Roman"/>
          <w:sz w:val="24"/>
          <w:szCs w:val="24"/>
        </w:rPr>
        <w:t xml:space="preserve">, particularly with the eclectic </w:t>
      </w:r>
      <w:hyperlink r:id="rId118" w:tooltip="Rosicrucianism" w:history="1">
        <w:proofErr w:type="spellStart"/>
        <w:r w:rsidRPr="009472A0">
          <w:rPr>
            <w:rFonts w:eastAsia="Times New Roman"/>
            <w:color w:val="0000FF"/>
            <w:sz w:val="24"/>
            <w:szCs w:val="24"/>
            <w:u w:val="single"/>
          </w:rPr>
          <w:t>Rosicrucianism</w:t>
        </w:r>
        <w:proofErr w:type="spellEnd"/>
      </w:hyperlink>
      <w:r w:rsidRPr="009472A0">
        <w:rPr>
          <w:rFonts w:eastAsia="Times New Roman"/>
          <w:sz w:val="24"/>
          <w:szCs w:val="24"/>
        </w:rPr>
        <w:t xml:space="preserve"> of the </w:t>
      </w:r>
      <w:hyperlink r:id="rId119" w:tooltip="Hermetic Order of the Golden Dawn" w:history="1">
        <w:r w:rsidRPr="009472A0">
          <w:rPr>
            <w:rFonts w:eastAsia="Times New Roman"/>
            <w:color w:val="0000FF"/>
            <w:sz w:val="24"/>
            <w:szCs w:val="24"/>
            <w:u w:val="single"/>
          </w:rPr>
          <w:t>Golden Dawn</w:t>
        </w:r>
      </w:hyperlink>
      <w:r w:rsidRPr="009472A0">
        <w:rPr>
          <w:rFonts w:eastAsia="Times New Roman"/>
          <w:sz w:val="24"/>
          <w:szCs w:val="24"/>
        </w:rPr>
        <w:t>. During séances held from 1912, a spirit calling itself "</w:t>
      </w:r>
      <w:hyperlink r:id="rId120" w:tooltip="Leo Africanus" w:history="1">
        <w:r w:rsidRPr="009472A0">
          <w:rPr>
            <w:rFonts w:eastAsia="Times New Roman"/>
            <w:color w:val="0000FF"/>
            <w:sz w:val="24"/>
            <w:szCs w:val="24"/>
            <w:u w:val="single"/>
          </w:rPr>
          <w:t xml:space="preserve">Leo </w:t>
        </w:r>
        <w:proofErr w:type="spellStart"/>
        <w:r w:rsidRPr="009472A0">
          <w:rPr>
            <w:rFonts w:eastAsia="Times New Roman"/>
            <w:color w:val="0000FF"/>
            <w:sz w:val="24"/>
            <w:szCs w:val="24"/>
            <w:u w:val="single"/>
          </w:rPr>
          <w:t>Africanus</w:t>
        </w:r>
        <w:proofErr w:type="spellEnd"/>
      </w:hyperlink>
      <w:r w:rsidRPr="009472A0">
        <w:rPr>
          <w:rFonts w:eastAsia="Times New Roman"/>
          <w:sz w:val="24"/>
          <w:szCs w:val="24"/>
        </w:rPr>
        <w:t xml:space="preserve">" apparently claimed to be Yeats' </w:t>
      </w:r>
      <w:hyperlink r:id="rId121" w:tooltip="Daemon (mythology)" w:history="1">
        <w:r w:rsidRPr="009472A0">
          <w:rPr>
            <w:rFonts w:eastAsia="Times New Roman"/>
            <w:i/>
            <w:iCs/>
            <w:color w:val="0000FF"/>
            <w:sz w:val="24"/>
            <w:szCs w:val="24"/>
            <w:u w:val="single"/>
          </w:rPr>
          <w:t>Daemon</w:t>
        </w:r>
      </w:hyperlink>
      <w:r w:rsidRPr="009472A0">
        <w:rPr>
          <w:rFonts w:eastAsia="Times New Roman"/>
          <w:sz w:val="24"/>
          <w:szCs w:val="24"/>
        </w:rPr>
        <w:t xml:space="preserve"> or anti-self, inspiring some of the speculations in </w:t>
      </w:r>
      <w:r w:rsidRPr="009472A0">
        <w:rPr>
          <w:rFonts w:eastAsia="Times New Roman"/>
          <w:i/>
          <w:iCs/>
          <w:sz w:val="24"/>
          <w:szCs w:val="24"/>
        </w:rPr>
        <w:t xml:space="preserve">Per </w:t>
      </w:r>
      <w:proofErr w:type="spellStart"/>
      <w:r w:rsidRPr="009472A0">
        <w:rPr>
          <w:rFonts w:eastAsia="Times New Roman"/>
          <w:i/>
          <w:iCs/>
          <w:sz w:val="24"/>
          <w:szCs w:val="24"/>
        </w:rPr>
        <w:t>Amica</w:t>
      </w:r>
      <w:proofErr w:type="spellEnd"/>
      <w:r w:rsidRPr="009472A0">
        <w:rPr>
          <w:rFonts w:eastAsia="Times New Roman"/>
          <w:i/>
          <w:iCs/>
          <w:sz w:val="24"/>
          <w:szCs w:val="24"/>
        </w:rPr>
        <w:t xml:space="preserve"> </w:t>
      </w:r>
      <w:proofErr w:type="spellStart"/>
      <w:r w:rsidRPr="009472A0">
        <w:rPr>
          <w:rFonts w:eastAsia="Times New Roman"/>
          <w:i/>
          <w:iCs/>
          <w:sz w:val="24"/>
          <w:szCs w:val="24"/>
        </w:rPr>
        <w:t>Silentia</w:t>
      </w:r>
      <w:proofErr w:type="spellEnd"/>
      <w:r w:rsidRPr="009472A0">
        <w:rPr>
          <w:rFonts w:eastAsia="Times New Roman"/>
          <w:i/>
          <w:iCs/>
          <w:sz w:val="24"/>
          <w:szCs w:val="24"/>
        </w:rPr>
        <w:t xml:space="preserve"> </w:t>
      </w:r>
      <w:proofErr w:type="spellStart"/>
      <w:r w:rsidRPr="009472A0">
        <w:rPr>
          <w:rFonts w:eastAsia="Times New Roman"/>
          <w:i/>
          <w:iCs/>
          <w:sz w:val="24"/>
          <w:szCs w:val="24"/>
        </w:rPr>
        <w:t>Lunae</w:t>
      </w:r>
      <w:proofErr w:type="spellEnd"/>
      <w:r w:rsidRPr="009472A0">
        <w:rPr>
          <w:rFonts w:eastAsia="Times New Roman"/>
          <w:sz w:val="24"/>
          <w:szCs w:val="24"/>
        </w:rPr>
        <w:t>.</w:t>
      </w:r>
      <w:hyperlink r:id="rId122" w:anchor="cite_note-24" w:history="1">
        <w:r w:rsidRPr="009472A0">
          <w:rPr>
            <w:rFonts w:eastAsia="Times New Roman"/>
            <w:color w:val="0000FF"/>
            <w:sz w:val="24"/>
            <w:szCs w:val="24"/>
            <w:u w:val="single"/>
            <w:vertAlign w:val="superscript"/>
          </w:rPr>
          <w:t>[25]</w:t>
        </w:r>
      </w:hyperlink>
      <w:r w:rsidRPr="009472A0">
        <w:rPr>
          <w:rFonts w:eastAsia="Times New Roman"/>
          <w:sz w:val="24"/>
          <w:szCs w:val="24"/>
        </w:rPr>
        <w:t xml:space="preserve"> He was admitted into the </w:t>
      </w:r>
      <w:hyperlink r:id="rId123" w:tooltip="Hermetic Order of the Golden Dawn" w:history="1">
        <w:r w:rsidRPr="009472A0">
          <w:rPr>
            <w:rFonts w:eastAsia="Times New Roman"/>
            <w:color w:val="0000FF"/>
            <w:sz w:val="24"/>
            <w:szCs w:val="24"/>
            <w:u w:val="single"/>
          </w:rPr>
          <w:t>Golden Dawn</w:t>
        </w:r>
      </w:hyperlink>
      <w:r w:rsidRPr="009472A0">
        <w:rPr>
          <w:rFonts w:eastAsia="Times New Roman"/>
          <w:sz w:val="24"/>
          <w:szCs w:val="24"/>
        </w:rPr>
        <w:t xml:space="preserve"> in March 1890 and took the </w:t>
      </w:r>
      <w:hyperlink r:id="rId124" w:tooltip="Magical motto" w:history="1">
        <w:r w:rsidRPr="009472A0">
          <w:rPr>
            <w:rFonts w:eastAsia="Times New Roman"/>
            <w:color w:val="0000FF"/>
            <w:sz w:val="24"/>
            <w:szCs w:val="24"/>
            <w:u w:val="single"/>
          </w:rPr>
          <w:t>magical motto</w:t>
        </w:r>
      </w:hyperlink>
      <w:r w:rsidRPr="009472A0">
        <w:rPr>
          <w:rFonts w:eastAsia="Times New Roman"/>
          <w:sz w:val="24"/>
          <w:szCs w:val="24"/>
        </w:rPr>
        <w:t xml:space="preserve"> </w:t>
      </w:r>
      <w:r w:rsidRPr="009472A0">
        <w:rPr>
          <w:rFonts w:eastAsia="Times New Roman"/>
          <w:i/>
          <w:iCs/>
          <w:sz w:val="24"/>
          <w:szCs w:val="24"/>
        </w:rPr>
        <w:t xml:space="preserve">Daemon </w:t>
      </w:r>
      <w:proofErr w:type="spellStart"/>
      <w:proofErr w:type="gramStart"/>
      <w:r w:rsidRPr="009472A0">
        <w:rPr>
          <w:rFonts w:eastAsia="Times New Roman"/>
          <w:i/>
          <w:iCs/>
          <w:sz w:val="24"/>
          <w:szCs w:val="24"/>
        </w:rPr>
        <w:t>est</w:t>
      </w:r>
      <w:proofErr w:type="spellEnd"/>
      <w:proofErr w:type="gramEnd"/>
      <w:r w:rsidRPr="009472A0">
        <w:rPr>
          <w:rFonts w:eastAsia="Times New Roman"/>
          <w:i/>
          <w:iCs/>
          <w:sz w:val="24"/>
          <w:szCs w:val="24"/>
        </w:rPr>
        <w:t xml:space="preserve"> Deus </w:t>
      </w:r>
      <w:proofErr w:type="spellStart"/>
      <w:r w:rsidRPr="009472A0">
        <w:rPr>
          <w:rFonts w:eastAsia="Times New Roman"/>
          <w:i/>
          <w:iCs/>
          <w:sz w:val="24"/>
          <w:szCs w:val="24"/>
        </w:rPr>
        <w:t>inversus</w:t>
      </w:r>
      <w:proofErr w:type="spellEnd"/>
      <w:r w:rsidRPr="009472A0">
        <w:rPr>
          <w:rFonts w:eastAsia="Times New Roman"/>
          <w:sz w:val="24"/>
          <w:szCs w:val="24"/>
        </w:rPr>
        <w:t xml:space="preserve">—translated as </w:t>
      </w:r>
      <w:r w:rsidRPr="009472A0">
        <w:rPr>
          <w:rFonts w:eastAsia="Times New Roman"/>
          <w:i/>
          <w:iCs/>
          <w:sz w:val="24"/>
          <w:szCs w:val="24"/>
        </w:rPr>
        <w:t>Devil is God inverted</w:t>
      </w:r>
      <w:r w:rsidRPr="009472A0">
        <w:rPr>
          <w:rFonts w:eastAsia="Times New Roman"/>
          <w:sz w:val="24"/>
          <w:szCs w:val="24"/>
        </w:rPr>
        <w:t xml:space="preserve"> or </w:t>
      </w:r>
      <w:r w:rsidRPr="009472A0">
        <w:rPr>
          <w:rFonts w:eastAsia="Times New Roman"/>
          <w:i/>
          <w:iCs/>
          <w:sz w:val="24"/>
          <w:szCs w:val="24"/>
        </w:rPr>
        <w:t>A demon is a god reflected</w:t>
      </w:r>
      <w:r w:rsidRPr="009472A0">
        <w:rPr>
          <w:rFonts w:eastAsia="Times New Roman"/>
          <w:sz w:val="24"/>
          <w:szCs w:val="24"/>
        </w:rPr>
        <w:t>.</w:t>
      </w:r>
      <w:hyperlink r:id="rId125" w:anchor="cite_note-25" w:history="1">
        <w:r w:rsidRPr="009472A0">
          <w:rPr>
            <w:rFonts w:eastAsia="Times New Roman"/>
            <w:color w:val="0000FF"/>
            <w:sz w:val="24"/>
            <w:szCs w:val="24"/>
            <w:u w:val="single"/>
            <w:vertAlign w:val="superscript"/>
          </w:rPr>
          <w:t>[26]</w:t>
        </w:r>
      </w:hyperlink>
      <w:r w:rsidRPr="009472A0">
        <w:rPr>
          <w:rFonts w:eastAsia="Times New Roman"/>
          <w:sz w:val="24"/>
          <w:szCs w:val="24"/>
        </w:rPr>
        <w:t xml:space="preserve"> He was an active recruiter for the sect's </w:t>
      </w:r>
      <w:r w:rsidRPr="009472A0">
        <w:rPr>
          <w:rFonts w:eastAsia="Times New Roman"/>
          <w:i/>
          <w:iCs/>
          <w:sz w:val="24"/>
          <w:szCs w:val="24"/>
        </w:rPr>
        <w:t>Isis-</w:t>
      </w:r>
      <w:proofErr w:type="spellStart"/>
      <w:r w:rsidRPr="009472A0">
        <w:rPr>
          <w:rFonts w:eastAsia="Times New Roman"/>
          <w:i/>
          <w:iCs/>
          <w:sz w:val="24"/>
          <w:szCs w:val="24"/>
        </w:rPr>
        <w:t>Urania</w:t>
      </w:r>
      <w:proofErr w:type="spellEnd"/>
      <w:r w:rsidRPr="009472A0">
        <w:rPr>
          <w:rFonts w:eastAsia="Times New Roman"/>
          <w:sz w:val="24"/>
          <w:szCs w:val="24"/>
        </w:rPr>
        <w:t xml:space="preserve"> temple, and brought in his uncle George </w:t>
      </w:r>
      <w:proofErr w:type="spellStart"/>
      <w:r w:rsidRPr="009472A0">
        <w:rPr>
          <w:rFonts w:eastAsia="Times New Roman"/>
          <w:sz w:val="24"/>
          <w:szCs w:val="24"/>
        </w:rPr>
        <w:t>Pollexfen</w:t>
      </w:r>
      <w:proofErr w:type="spellEnd"/>
      <w:r w:rsidRPr="009472A0">
        <w:rPr>
          <w:rFonts w:eastAsia="Times New Roman"/>
          <w:sz w:val="24"/>
          <w:szCs w:val="24"/>
        </w:rPr>
        <w:t xml:space="preserve">, Maud Gonne, and </w:t>
      </w:r>
      <w:hyperlink r:id="rId126" w:tooltip="Florence Farr" w:history="1">
        <w:r w:rsidRPr="009472A0">
          <w:rPr>
            <w:rFonts w:eastAsia="Times New Roman"/>
            <w:color w:val="0000FF"/>
            <w:sz w:val="24"/>
            <w:szCs w:val="24"/>
            <w:u w:val="single"/>
          </w:rPr>
          <w:t>Florence Farr</w:t>
        </w:r>
      </w:hyperlink>
      <w:r w:rsidRPr="009472A0">
        <w:rPr>
          <w:rFonts w:eastAsia="Times New Roman"/>
          <w:sz w:val="24"/>
          <w:szCs w:val="24"/>
        </w:rPr>
        <w:t xml:space="preserve">. Although he reserved </w:t>
      </w:r>
      <w:proofErr w:type="gramStart"/>
      <w:r w:rsidRPr="009472A0">
        <w:rPr>
          <w:rFonts w:eastAsia="Times New Roman"/>
          <w:sz w:val="24"/>
          <w:szCs w:val="24"/>
        </w:rPr>
        <w:t>a distaste</w:t>
      </w:r>
      <w:proofErr w:type="gramEnd"/>
      <w:r w:rsidRPr="009472A0">
        <w:rPr>
          <w:rFonts w:eastAsia="Times New Roman"/>
          <w:sz w:val="24"/>
          <w:szCs w:val="24"/>
        </w:rPr>
        <w:t xml:space="preserve"> for abstract and dogmatic religions founded around personality cults, he was attracted to the type of people he met at the Golden Dawn.</w:t>
      </w:r>
      <w:hyperlink r:id="rId127" w:anchor="cite_note-26" w:history="1">
        <w:r w:rsidRPr="009472A0">
          <w:rPr>
            <w:rFonts w:eastAsia="Times New Roman"/>
            <w:color w:val="0000FF"/>
            <w:sz w:val="24"/>
            <w:szCs w:val="24"/>
            <w:u w:val="single"/>
            <w:vertAlign w:val="superscript"/>
          </w:rPr>
          <w:t>[27]</w:t>
        </w:r>
      </w:hyperlink>
      <w:r w:rsidRPr="009472A0">
        <w:rPr>
          <w:rFonts w:eastAsia="Times New Roman"/>
          <w:sz w:val="24"/>
          <w:szCs w:val="24"/>
        </w:rPr>
        <w:t xml:space="preserve"> He was involved in the Order's power struggles, both with Farr and </w:t>
      </w:r>
      <w:hyperlink r:id="rId128" w:tooltip="Macgregor Mathers" w:history="1">
        <w:r w:rsidRPr="009472A0">
          <w:rPr>
            <w:rFonts w:eastAsia="Times New Roman"/>
            <w:color w:val="0000FF"/>
            <w:sz w:val="24"/>
            <w:szCs w:val="24"/>
            <w:u w:val="single"/>
          </w:rPr>
          <w:t xml:space="preserve">Macgregor </w:t>
        </w:r>
        <w:proofErr w:type="spellStart"/>
        <w:r w:rsidRPr="009472A0">
          <w:rPr>
            <w:rFonts w:eastAsia="Times New Roman"/>
            <w:color w:val="0000FF"/>
            <w:sz w:val="24"/>
            <w:szCs w:val="24"/>
            <w:u w:val="single"/>
          </w:rPr>
          <w:t>Mathers</w:t>
        </w:r>
        <w:proofErr w:type="spellEnd"/>
      </w:hyperlink>
      <w:r w:rsidRPr="009472A0">
        <w:rPr>
          <w:rFonts w:eastAsia="Times New Roman"/>
          <w:sz w:val="24"/>
          <w:szCs w:val="24"/>
        </w:rPr>
        <w:t xml:space="preserve">, but was most notably involved when </w:t>
      </w:r>
      <w:proofErr w:type="spellStart"/>
      <w:r w:rsidRPr="009472A0">
        <w:rPr>
          <w:rFonts w:eastAsia="Times New Roman"/>
          <w:sz w:val="24"/>
          <w:szCs w:val="24"/>
        </w:rPr>
        <w:t>Mathers</w:t>
      </w:r>
      <w:proofErr w:type="spellEnd"/>
      <w:r w:rsidRPr="009472A0">
        <w:rPr>
          <w:rFonts w:eastAsia="Times New Roman"/>
          <w:sz w:val="24"/>
          <w:szCs w:val="24"/>
        </w:rPr>
        <w:t xml:space="preserve"> sent </w:t>
      </w:r>
      <w:hyperlink r:id="rId129" w:tooltip="Aleister Crowley" w:history="1">
        <w:proofErr w:type="spellStart"/>
        <w:r w:rsidRPr="009472A0">
          <w:rPr>
            <w:rFonts w:eastAsia="Times New Roman"/>
            <w:color w:val="0000FF"/>
            <w:sz w:val="24"/>
            <w:szCs w:val="24"/>
            <w:u w:val="single"/>
          </w:rPr>
          <w:t>Aleister</w:t>
        </w:r>
        <w:proofErr w:type="spellEnd"/>
        <w:r w:rsidRPr="009472A0">
          <w:rPr>
            <w:rFonts w:eastAsia="Times New Roman"/>
            <w:color w:val="0000FF"/>
            <w:sz w:val="24"/>
            <w:szCs w:val="24"/>
            <w:u w:val="single"/>
          </w:rPr>
          <w:t xml:space="preserve"> Crowley</w:t>
        </w:r>
      </w:hyperlink>
      <w:r w:rsidRPr="009472A0">
        <w:rPr>
          <w:rFonts w:eastAsia="Times New Roman"/>
          <w:sz w:val="24"/>
          <w:szCs w:val="24"/>
        </w:rPr>
        <w:t xml:space="preserve"> to repossess Golden Dawn paraphernalia during the "Battle of Blythe Road". After the Golden Dawn ceased and splintered into various offshoots, Yeats remained with the </w:t>
      </w:r>
      <w:hyperlink r:id="rId130" w:tooltip="Stella Matutina" w:history="1">
        <w:r w:rsidRPr="009472A0">
          <w:rPr>
            <w:rFonts w:eastAsia="Times New Roman"/>
            <w:color w:val="0000FF"/>
            <w:sz w:val="24"/>
            <w:szCs w:val="24"/>
            <w:u w:val="single"/>
          </w:rPr>
          <w:t xml:space="preserve">Stella </w:t>
        </w:r>
        <w:proofErr w:type="spellStart"/>
        <w:r w:rsidRPr="009472A0">
          <w:rPr>
            <w:rFonts w:eastAsia="Times New Roman"/>
            <w:color w:val="0000FF"/>
            <w:sz w:val="24"/>
            <w:szCs w:val="24"/>
            <w:u w:val="single"/>
          </w:rPr>
          <w:t>Matutina</w:t>
        </w:r>
        <w:proofErr w:type="spellEnd"/>
      </w:hyperlink>
      <w:r w:rsidRPr="009472A0">
        <w:rPr>
          <w:rFonts w:eastAsia="Times New Roman"/>
          <w:sz w:val="24"/>
          <w:szCs w:val="24"/>
        </w:rPr>
        <w:t xml:space="preserve"> until 1921.</w:t>
      </w:r>
      <w:hyperlink r:id="rId131" w:anchor="cite_note-27" w:history="1">
        <w:r w:rsidRPr="009472A0">
          <w:rPr>
            <w:rFonts w:eastAsia="Times New Roman"/>
            <w:color w:val="0000FF"/>
            <w:sz w:val="24"/>
            <w:szCs w:val="24"/>
            <w:u w:val="single"/>
            <w:vertAlign w:val="superscript"/>
          </w:rPr>
          <w:t>[28]</w:t>
        </w:r>
      </w:hyperlink>
    </w:p>
    <w:p w:rsidR="009472A0" w:rsidRPr="009472A0" w:rsidRDefault="009472A0" w:rsidP="009472A0">
      <w:pPr>
        <w:spacing w:before="100" w:beforeAutospacing="1" w:after="100" w:afterAutospacing="1" w:line="240" w:lineRule="auto"/>
        <w:outlineLvl w:val="2"/>
        <w:rPr>
          <w:rFonts w:eastAsia="Times New Roman"/>
          <w:b/>
          <w:bCs/>
          <w:sz w:val="27"/>
          <w:szCs w:val="27"/>
        </w:rPr>
      </w:pPr>
      <w:bookmarkStart w:id="3" w:name="Maud_Gonne"/>
      <w:bookmarkEnd w:id="3"/>
      <w:r w:rsidRPr="009472A0">
        <w:rPr>
          <w:rFonts w:eastAsia="Times New Roman"/>
          <w:b/>
          <w:bCs/>
          <w:sz w:val="27"/>
          <w:szCs w:val="27"/>
        </w:rPr>
        <w:t>[</w:t>
      </w:r>
      <w:hyperlink r:id="rId132" w:tooltip="Edit section: Maud Gonne" w:history="1"/>
      <w:r w:rsidRPr="009472A0">
        <w:rPr>
          <w:rFonts w:eastAsia="Times New Roman"/>
          <w:b/>
          <w:bCs/>
          <w:sz w:val="27"/>
          <w:szCs w:val="27"/>
        </w:rPr>
        <w:t>] Maud Gonne</w:t>
      </w:r>
    </w:p>
    <w:p w:rsidR="009472A0" w:rsidRDefault="009472A0">
      <w:r>
        <w:rPr>
          <w:noProof/>
        </w:rPr>
        <w:drawing>
          <wp:inline distT="0" distB="0" distL="0" distR="0">
            <wp:extent cx="1717040" cy="143764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3"/>
                    <a:srcRect/>
                    <a:stretch>
                      <a:fillRect/>
                    </a:stretch>
                  </pic:blipFill>
                  <pic:spPr bwMode="auto">
                    <a:xfrm>
                      <a:off x="0" y="0"/>
                      <a:ext cx="1717040" cy="1437640"/>
                    </a:xfrm>
                    <a:prstGeom prst="rect">
                      <a:avLst/>
                    </a:prstGeom>
                    <a:noFill/>
                    <a:ln w="9525">
                      <a:noFill/>
                      <a:miter lim="800000"/>
                      <a:headEnd/>
                      <a:tailEnd/>
                    </a:ln>
                  </pic:spPr>
                </pic:pic>
              </a:graphicData>
            </a:graphic>
          </wp:inline>
        </w:drawing>
      </w:r>
      <w:r>
        <w:t xml:space="preserve"> </w:t>
      </w:r>
      <w:proofErr w:type="gramStart"/>
      <w:r>
        <w:t>Maud Gonne ca. 1900.</w:t>
      </w:r>
      <w:proofErr w:type="gramEnd"/>
    </w:p>
    <w:p w:rsidR="009472A0" w:rsidRDefault="009472A0" w:rsidP="009472A0">
      <w:pPr>
        <w:pStyle w:val="NormalWeb"/>
      </w:pPr>
      <w:r>
        <w:t xml:space="preserve">In 1889, Yeats met </w:t>
      </w:r>
      <w:hyperlink r:id="rId134" w:tooltip="Maud Gonne" w:history="1">
        <w:r>
          <w:rPr>
            <w:rStyle w:val="Hyperlink"/>
          </w:rPr>
          <w:t>Maud Gonne</w:t>
        </w:r>
      </w:hyperlink>
      <w:r>
        <w:t>, then a twenty-three year old heiress and ardent Nationalist.</w:t>
      </w:r>
      <w:hyperlink r:id="rId135" w:anchor="cite_note-28" w:history="1">
        <w:r>
          <w:rPr>
            <w:rStyle w:val="Hyperlink"/>
            <w:vertAlign w:val="superscript"/>
          </w:rPr>
          <w:t>[29]</w:t>
        </w:r>
      </w:hyperlink>
      <w:r>
        <w:t xml:space="preserve"> Gonne was eighteen months younger than Yeats and later claimed she met the poet as a "paint-stained art student."</w:t>
      </w:r>
      <w:hyperlink r:id="rId136" w:anchor="cite_note-29" w:history="1">
        <w:r>
          <w:rPr>
            <w:rStyle w:val="Hyperlink"/>
            <w:vertAlign w:val="superscript"/>
          </w:rPr>
          <w:t>[30]</w:t>
        </w:r>
      </w:hyperlink>
      <w:r>
        <w:t xml:space="preserve"> Gonne had admired "The Isle of Statues" and sought out his acquaintance. Yeats developed an obsessive infatuation with her beauty and outspoken manner, and she was to have a significant and lasting effect on his poetry and his life thereafter.</w:t>
      </w:r>
      <w:hyperlink r:id="rId137" w:anchor="cite_note-30" w:history="1">
        <w:r>
          <w:rPr>
            <w:rStyle w:val="Hyperlink"/>
            <w:vertAlign w:val="superscript"/>
          </w:rPr>
          <w:t>[31]</w:t>
        </w:r>
      </w:hyperlink>
      <w:r>
        <w:t xml:space="preserve"> Looking back in later years, he admitted "it seems to me that she [Gonne] brought into my life those days—for as yet I saw only what lay upon the surface—the middle of the tint, a sound as of a Burmese gong, an over-powering tumult that had yet many pleasant secondary notes."</w:t>
      </w:r>
      <w:hyperlink r:id="rId138" w:anchor="cite_note-31" w:history="1">
        <w:r>
          <w:rPr>
            <w:rStyle w:val="Hyperlink"/>
            <w:vertAlign w:val="superscript"/>
          </w:rPr>
          <w:t>[32]</w:t>
        </w:r>
      </w:hyperlink>
      <w:r>
        <w:t xml:space="preserve"> Yeats' love remained unrequited, in part due to his reluctance to participate in her nationalist activism.</w:t>
      </w:r>
      <w:hyperlink r:id="rId139" w:anchor="cite_note-bbc4-32" w:history="1">
        <w:r>
          <w:rPr>
            <w:rStyle w:val="Hyperlink"/>
            <w:vertAlign w:val="superscript"/>
          </w:rPr>
          <w:t>[33]</w:t>
        </w:r>
      </w:hyperlink>
      <w:r>
        <w:t xml:space="preserve"> His only other love affair during this period was with Olivia Shakespeare, whom he had first met in 1896, and parted with one year later. In 1895, he visited Gonne in Ireland and proposed marriage, but was rejected. He later admitted that from that point "the troubling of my life began."</w:t>
      </w:r>
      <w:hyperlink r:id="rId140" w:anchor="cite_note-Cahill-33" w:history="1">
        <w:r>
          <w:rPr>
            <w:rStyle w:val="Hyperlink"/>
            <w:vertAlign w:val="superscript"/>
          </w:rPr>
          <w:t>[34]</w:t>
        </w:r>
      </w:hyperlink>
      <w:r>
        <w:t xml:space="preserve"> Yeats proposed to Gonne three more times: in 1899, 1900 and 1901. She refused each proposal, and in 1903, to his horror, married the Irish nationalist </w:t>
      </w:r>
      <w:hyperlink r:id="rId141" w:tooltip="John MacBride" w:history="1">
        <w:r>
          <w:rPr>
            <w:rStyle w:val="Hyperlink"/>
          </w:rPr>
          <w:t>Major John MacBride</w:t>
        </w:r>
      </w:hyperlink>
      <w:r>
        <w:t>.</w:t>
      </w:r>
      <w:hyperlink r:id="rId142" w:anchor="cite_note-.C3.93_Corr.C3.A1in-34" w:history="1">
        <w:r>
          <w:rPr>
            <w:rStyle w:val="Hyperlink"/>
            <w:vertAlign w:val="superscript"/>
          </w:rPr>
          <w:t>[35]</w:t>
        </w:r>
      </w:hyperlink>
    </w:p>
    <w:p w:rsidR="009472A0" w:rsidRDefault="009472A0" w:rsidP="009472A0">
      <w:pPr>
        <w:pStyle w:val="NormalWeb"/>
      </w:pPr>
      <w:r>
        <w:t>Yeats' friendship with Gonne persisted, and in Paris in 1908 they finally consummated their relationship. "The long years of fidelity rewarded at last" was how another of his lovers described the event. Yeats was less sentimental and later remarked that "the tragedy of sexual intercourse is the perpetual virginity of the soul."</w:t>
      </w:r>
      <w:hyperlink r:id="rId143" w:anchor="cite_note-Cahill-33" w:history="1">
        <w:r>
          <w:rPr>
            <w:rStyle w:val="Hyperlink"/>
            <w:vertAlign w:val="superscript"/>
          </w:rPr>
          <w:t>[34]</w:t>
        </w:r>
      </w:hyperlink>
      <w:r>
        <w:t xml:space="preserve"> The relationship did not develop into a new phase after their night together, and soon afterwards Gonne wrote to the poet indicating that despite the physical consummation, they could not continue as they had been: "I have prayed so hard to have all earthly desire taken from my love for you &amp; dearest, loving you as I do, I have prayed &amp; I am praying still that the bodily desire for me may be taken from you too."</w:t>
      </w:r>
      <w:hyperlink r:id="rId144" w:anchor="cite_note-35" w:history="1">
        <w:r>
          <w:rPr>
            <w:rStyle w:val="Hyperlink"/>
            <w:vertAlign w:val="superscript"/>
          </w:rPr>
          <w:t>[36]</w:t>
        </w:r>
      </w:hyperlink>
      <w:r>
        <w:t xml:space="preserve"> By January 1909, Gonne was sending Yeats letters praising the advantage given to artists who abstain from sex. Nearly twenty years later, Yeats recalled the night with Gonne in his poem "A Man Young and Old":</w:t>
      </w:r>
    </w:p>
    <w:p w:rsidR="009472A0" w:rsidRDefault="009472A0" w:rsidP="009472A0">
      <w:pPr>
        <w:pStyle w:val="NormalWeb"/>
      </w:pPr>
      <w:r>
        <w:t>My arms are like the twisted thorn</w:t>
      </w:r>
      <w:r>
        <w:br/>
        <w:t>And yet there beauty lay</w:t>
      </w:r>
      <w:proofErr w:type="gramStart"/>
      <w:r>
        <w:t>;</w:t>
      </w:r>
      <w:proofErr w:type="gramEnd"/>
      <w:r>
        <w:br/>
        <w:t>The first of all the tribe lay there</w:t>
      </w:r>
      <w:r>
        <w:br/>
        <w:t>And did such pleasure take;</w:t>
      </w:r>
      <w:r>
        <w:br/>
        <w:t>She who had brought great Hector down</w:t>
      </w:r>
      <w:r>
        <w:br/>
        <w:t>And put all Troy to wreck.</w:t>
      </w:r>
    </w:p>
    <w:p w:rsidR="009472A0" w:rsidRDefault="009472A0" w:rsidP="009472A0">
      <w:pPr>
        <w:pStyle w:val="NormalWeb"/>
      </w:pPr>
      <w:r>
        <w:t xml:space="preserve">In 1896, Yeats was introduced to </w:t>
      </w:r>
      <w:hyperlink r:id="rId145" w:tooltip="Lady Gregory" w:history="1">
        <w:r>
          <w:rPr>
            <w:rStyle w:val="Hyperlink"/>
          </w:rPr>
          <w:t>Lady Gregory</w:t>
        </w:r>
      </w:hyperlink>
      <w:r>
        <w:t xml:space="preserve"> by their mutual friend </w:t>
      </w:r>
      <w:hyperlink r:id="rId146" w:tooltip="Edward Martyn" w:history="1">
        <w:r>
          <w:rPr>
            <w:rStyle w:val="Hyperlink"/>
          </w:rPr>
          <w:t xml:space="preserve">Edward </w:t>
        </w:r>
        <w:proofErr w:type="spellStart"/>
        <w:r>
          <w:rPr>
            <w:rStyle w:val="Hyperlink"/>
          </w:rPr>
          <w:t>Martyn</w:t>
        </w:r>
        <w:proofErr w:type="spellEnd"/>
      </w:hyperlink>
      <w:r>
        <w:t xml:space="preserve">. Gregory encouraged Yeats' nationalism, and convinced him to continue focusing on writing drama. Although he was influenced by French </w:t>
      </w:r>
      <w:hyperlink r:id="rId147" w:tooltip="Symbolism (arts)" w:history="1">
        <w:r>
          <w:rPr>
            <w:rStyle w:val="Hyperlink"/>
          </w:rPr>
          <w:t>Symbolism</w:t>
        </w:r>
      </w:hyperlink>
      <w:r>
        <w:t xml:space="preserve">, Yeats concentrated on an identifiably Irish content and this inclination was reinforced by his involvement with a new generation of younger and emerging Irish authors. Together with Lady Gregory, </w:t>
      </w:r>
      <w:proofErr w:type="spellStart"/>
      <w:r>
        <w:t>Martyn</w:t>
      </w:r>
      <w:proofErr w:type="spellEnd"/>
      <w:r>
        <w:t xml:space="preserve">, and other writers including </w:t>
      </w:r>
      <w:hyperlink r:id="rId148" w:tooltip="John Millington Synge" w:history="1">
        <w:r>
          <w:rPr>
            <w:rStyle w:val="Hyperlink"/>
          </w:rPr>
          <w:t>J. M. Synge</w:t>
        </w:r>
      </w:hyperlink>
      <w:r>
        <w:t xml:space="preserve">, </w:t>
      </w:r>
      <w:hyperlink r:id="rId149" w:tooltip="Sean O'Casey" w:history="1">
        <w:r>
          <w:rPr>
            <w:rStyle w:val="Hyperlink"/>
          </w:rPr>
          <w:t>Sean O'Casey</w:t>
        </w:r>
      </w:hyperlink>
      <w:r>
        <w:t xml:space="preserve">, and </w:t>
      </w:r>
      <w:hyperlink r:id="rId150" w:tooltip="Padraic Colum" w:history="1">
        <w:proofErr w:type="spellStart"/>
        <w:r>
          <w:rPr>
            <w:rStyle w:val="Hyperlink"/>
          </w:rPr>
          <w:t>Padraic</w:t>
        </w:r>
        <w:proofErr w:type="spellEnd"/>
        <w:r>
          <w:rPr>
            <w:rStyle w:val="Hyperlink"/>
          </w:rPr>
          <w:t xml:space="preserve"> Colum</w:t>
        </w:r>
      </w:hyperlink>
      <w:r>
        <w:t>, Yeats was one of those responsible for the establishment of the "</w:t>
      </w:r>
      <w:hyperlink r:id="rId151" w:tooltip="Irish Literary Revival" w:history="1">
        <w:r>
          <w:rPr>
            <w:rStyle w:val="Hyperlink"/>
          </w:rPr>
          <w:t>Irish Literary Revival</w:t>
        </w:r>
      </w:hyperlink>
      <w:r>
        <w:t>" movement</w:t>
      </w:r>
      <w:hyperlink r:id="rId152" w:anchor="cite_note-36" w:history="1">
        <w:r>
          <w:rPr>
            <w:rStyle w:val="Hyperlink"/>
            <w:vertAlign w:val="superscript"/>
          </w:rPr>
          <w:t>[37]</w:t>
        </w:r>
      </w:hyperlink>
      <w:r>
        <w:t xml:space="preserve"> Apart from these creative writers, much of the impetus for the Revival came from the work of scholarly translators who were aiding in the discovery of both the ancient sagas and </w:t>
      </w:r>
      <w:proofErr w:type="spellStart"/>
      <w:r>
        <w:t>Ossianic</w:t>
      </w:r>
      <w:proofErr w:type="spellEnd"/>
      <w:r>
        <w:t xml:space="preserve"> poetry and the more recent folk song tradition in Irish. One of the most significant of these was </w:t>
      </w:r>
      <w:hyperlink r:id="rId153" w:tooltip="Douglas Hyde" w:history="1">
        <w:r>
          <w:rPr>
            <w:rStyle w:val="Hyperlink"/>
          </w:rPr>
          <w:t>Douglas Hyde</w:t>
        </w:r>
      </w:hyperlink>
      <w:r>
        <w:t xml:space="preserve">, later the first President of Ireland, </w:t>
      </w:r>
      <w:proofErr w:type="gramStart"/>
      <w:r>
        <w:t>whose</w:t>
      </w:r>
      <w:proofErr w:type="gramEnd"/>
      <w:r>
        <w:t xml:space="preserve"> </w:t>
      </w:r>
      <w:r>
        <w:rPr>
          <w:i/>
          <w:iCs/>
        </w:rPr>
        <w:t>Love Songs of Connacht</w:t>
      </w:r>
      <w:r>
        <w:t xml:space="preserve"> was widely admired.</w:t>
      </w:r>
    </w:p>
    <w:p w:rsidR="009472A0" w:rsidRDefault="009472A0" w:rsidP="009472A0">
      <w:pPr>
        <w:pStyle w:val="Heading3"/>
      </w:pPr>
      <w:bookmarkStart w:id="4" w:name="Abbey_Theatre"/>
      <w:bookmarkEnd w:id="4"/>
      <w:r>
        <w:rPr>
          <w:rStyle w:val="editsection"/>
        </w:rPr>
        <w:t>[</w:t>
      </w:r>
      <w:hyperlink r:id="rId154" w:tooltip="Edit section: Abbey Theatre" w:history="1"/>
      <w:r>
        <w:rPr>
          <w:rStyle w:val="editsection"/>
        </w:rPr>
        <w:t>]</w:t>
      </w:r>
      <w:r>
        <w:t xml:space="preserve"> </w:t>
      </w:r>
      <w:r>
        <w:rPr>
          <w:rStyle w:val="mw-headline"/>
        </w:rPr>
        <w:t>Abbey Theatre</w:t>
      </w:r>
    </w:p>
    <w:p w:rsidR="009472A0" w:rsidRDefault="009472A0" w:rsidP="009472A0">
      <w:pPr>
        <w:pStyle w:val="NormalWeb"/>
      </w:pPr>
      <w:r>
        <w:t xml:space="preserve">In 1899, Yeats, Lady Gregory, </w:t>
      </w:r>
      <w:proofErr w:type="spellStart"/>
      <w:r>
        <w:t>Martyn</w:t>
      </w:r>
      <w:proofErr w:type="spellEnd"/>
      <w:r>
        <w:t xml:space="preserve">, and </w:t>
      </w:r>
      <w:hyperlink r:id="rId155" w:tooltip="George Moore (novelist)" w:history="1">
        <w:r>
          <w:rPr>
            <w:rStyle w:val="Hyperlink"/>
          </w:rPr>
          <w:t>George Moore</w:t>
        </w:r>
      </w:hyperlink>
      <w:r>
        <w:t xml:space="preserve"> established the </w:t>
      </w:r>
      <w:hyperlink r:id="rId156" w:tooltip="Irish Literary Theatre" w:history="1">
        <w:r>
          <w:rPr>
            <w:rStyle w:val="Hyperlink"/>
          </w:rPr>
          <w:t>Irish Literary Theatre</w:t>
        </w:r>
      </w:hyperlink>
      <w:r>
        <w:t xml:space="preserve"> for the purpose of performing Celtic and Irish plays.</w:t>
      </w:r>
      <w:hyperlink r:id="rId157" w:anchor="cite_note-37" w:history="1">
        <w:r>
          <w:rPr>
            <w:rStyle w:val="Hyperlink"/>
            <w:vertAlign w:val="superscript"/>
          </w:rPr>
          <w:t>[38]</w:t>
        </w:r>
      </w:hyperlink>
      <w:r>
        <w:t xml:space="preserve"> The ideals of the Abbey were derived from the avant-garde French theatre, which sought to express the "ascendancy of the playwright rather than the actor-manager </w:t>
      </w:r>
      <w:r>
        <w:rPr>
          <w:i/>
          <w:iCs/>
        </w:rPr>
        <w:t xml:space="preserve">à </w:t>
      </w:r>
      <w:proofErr w:type="spellStart"/>
      <w:r>
        <w:rPr>
          <w:i/>
          <w:iCs/>
        </w:rPr>
        <w:t>l'anglais</w:t>
      </w:r>
      <w:proofErr w:type="spellEnd"/>
      <w:r>
        <w:t>."</w:t>
      </w:r>
      <w:hyperlink r:id="rId158" w:anchor="cite_note-38" w:history="1">
        <w:r>
          <w:rPr>
            <w:rStyle w:val="Hyperlink"/>
            <w:vertAlign w:val="superscript"/>
          </w:rPr>
          <w:t>[39]</w:t>
        </w:r>
      </w:hyperlink>
      <w:hyperlink r:id="rId159" w:anchor="cite_note-39" w:history="1">
        <w:r>
          <w:rPr>
            <w:rStyle w:val="Hyperlink"/>
            <w:vertAlign w:val="superscript"/>
          </w:rPr>
          <w:t>[40]</w:t>
        </w:r>
      </w:hyperlink>
      <w:r>
        <w:t xml:space="preserve"> The group's manifesto, which Yeats himself wrote, declared "We hope to find in Ireland an uncorrupted &amp; imaginative audience trained to listen by its passion for oratory... &amp; that freedom to experiment which is not found in the theaters of England, &amp; without which no new movement in art or literature can succeed."</w:t>
      </w:r>
      <w:hyperlink r:id="rId160" w:anchor="cite_note-40" w:history="1">
        <w:r>
          <w:rPr>
            <w:rStyle w:val="Hyperlink"/>
            <w:vertAlign w:val="superscript"/>
          </w:rPr>
          <w:t>[41]</w:t>
        </w:r>
      </w:hyperlink>
    </w:p>
    <w:p w:rsidR="009472A0" w:rsidRDefault="009472A0" w:rsidP="009472A0">
      <w:pPr>
        <w:pStyle w:val="NormalWeb"/>
      </w:pPr>
      <w:r>
        <w:t xml:space="preserve">The collective survived for about two years and was not successful. However, working together with two Irish brothers with theatrical experience, </w:t>
      </w:r>
      <w:hyperlink r:id="rId161" w:tooltip="William Fay" w:history="1">
        <w:r>
          <w:rPr>
            <w:rStyle w:val="Hyperlink"/>
          </w:rPr>
          <w:t>William</w:t>
        </w:r>
      </w:hyperlink>
      <w:r>
        <w:t xml:space="preserve"> and </w:t>
      </w:r>
      <w:hyperlink r:id="rId162" w:tooltip="Frank Fay (Irish actor)" w:history="1">
        <w:r>
          <w:rPr>
            <w:rStyle w:val="Hyperlink"/>
          </w:rPr>
          <w:t>Frank Fay</w:t>
        </w:r>
      </w:hyperlink>
      <w:r>
        <w:t xml:space="preserve">, Yeats' unpaid-yet-independently wealthy secretary </w:t>
      </w:r>
      <w:hyperlink r:id="rId163" w:tooltip="Annie Elizabeth Fredericka Horniman" w:history="1">
        <w:r>
          <w:rPr>
            <w:rStyle w:val="Hyperlink"/>
          </w:rPr>
          <w:t xml:space="preserve">Annie Elizabeth Fredericka </w:t>
        </w:r>
        <w:proofErr w:type="spellStart"/>
        <w:r>
          <w:rPr>
            <w:rStyle w:val="Hyperlink"/>
          </w:rPr>
          <w:t>Horniman</w:t>
        </w:r>
        <w:proofErr w:type="spellEnd"/>
      </w:hyperlink>
      <w:r>
        <w:t xml:space="preserve">, and the leading West End actress </w:t>
      </w:r>
      <w:hyperlink r:id="rId164" w:tooltip="Florence Farr" w:history="1">
        <w:r>
          <w:rPr>
            <w:rStyle w:val="Hyperlink"/>
          </w:rPr>
          <w:t>Florence Farr</w:t>
        </w:r>
      </w:hyperlink>
      <w:r>
        <w:t xml:space="preserve">, the group established the Irish National Theatre Society. This group of founders was able, along with J.M. Synge, to acquire property in Dublin and open the Abbey Theatre on 27 December, 1904. Yeats' play </w:t>
      </w:r>
      <w:hyperlink r:id="rId165" w:tooltip="Cathleen Ní Houlihan" w:history="1">
        <w:r>
          <w:rPr>
            <w:rStyle w:val="Hyperlink"/>
            <w:i/>
            <w:iCs/>
          </w:rPr>
          <w:t xml:space="preserve">Cathleen </w:t>
        </w:r>
        <w:proofErr w:type="spellStart"/>
        <w:r>
          <w:rPr>
            <w:rStyle w:val="Hyperlink"/>
            <w:i/>
            <w:iCs/>
          </w:rPr>
          <w:t>Ní</w:t>
        </w:r>
        <w:proofErr w:type="spellEnd"/>
        <w:r>
          <w:rPr>
            <w:rStyle w:val="Hyperlink"/>
            <w:i/>
            <w:iCs/>
          </w:rPr>
          <w:t xml:space="preserve"> </w:t>
        </w:r>
        <w:proofErr w:type="spellStart"/>
        <w:r>
          <w:rPr>
            <w:rStyle w:val="Hyperlink"/>
            <w:i/>
            <w:iCs/>
          </w:rPr>
          <w:t>Houlihan</w:t>
        </w:r>
        <w:proofErr w:type="spellEnd"/>
      </w:hyperlink>
      <w:r>
        <w:t xml:space="preserve"> and </w:t>
      </w:r>
      <w:hyperlink r:id="rId166" w:tooltip="Lady Gregory" w:history="1">
        <w:r>
          <w:rPr>
            <w:rStyle w:val="Hyperlink"/>
          </w:rPr>
          <w:t>Lady Gregory</w:t>
        </w:r>
      </w:hyperlink>
      <w:r>
        <w:t xml:space="preserve">'s </w:t>
      </w:r>
      <w:r>
        <w:rPr>
          <w:i/>
          <w:iCs/>
        </w:rPr>
        <w:t>Spreading the News</w:t>
      </w:r>
      <w:r>
        <w:t xml:space="preserve"> were featured on the opening night. Yeats continued to be involved with the Abbey until his death, both as a member of the board and a prolific playwright. In 1902, he helped set up the </w:t>
      </w:r>
      <w:hyperlink r:id="rId167" w:tooltip="Dun Emer Press" w:history="1">
        <w:r>
          <w:rPr>
            <w:rStyle w:val="Hyperlink"/>
          </w:rPr>
          <w:t xml:space="preserve">Dun </w:t>
        </w:r>
        <w:proofErr w:type="spellStart"/>
        <w:r>
          <w:rPr>
            <w:rStyle w:val="Hyperlink"/>
          </w:rPr>
          <w:t>Emer</w:t>
        </w:r>
        <w:proofErr w:type="spellEnd"/>
        <w:r>
          <w:rPr>
            <w:rStyle w:val="Hyperlink"/>
          </w:rPr>
          <w:t xml:space="preserve"> Press</w:t>
        </w:r>
      </w:hyperlink>
      <w:r>
        <w:t xml:space="preserve"> to publish work by writers associated with the Revival. This became the </w:t>
      </w:r>
      <w:hyperlink r:id="rId168" w:tooltip="Cuala Press" w:history="1">
        <w:proofErr w:type="spellStart"/>
        <w:r>
          <w:rPr>
            <w:rStyle w:val="Hyperlink"/>
          </w:rPr>
          <w:t>Cuala</w:t>
        </w:r>
        <w:proofErr w:type="spellEnd"/>
        <w:r>
          <w:rPr>
            <w:rStyle w:val="Hyperlink"/>
          </w:rPr>
          <w:t xml:space="preserve"> Press</w:t>
        </w:r>
      </w:hyperlink>
      <w:r>
        <w:t xml:space="preserve"> in 1904, and inspired by the Arts and Crafts movement, sought to "find work for Irish hands in the making of beautiful things."</w:t>
      </w:r>
      <w:hyperlink r:id="rId169" w:anchor="cite_note-41" w:history="1">
        <w:r>
          <w:rPr>
            <w:rStyle w:val="Hyperlink"/>
            <w:vertAlign w:val="superscript"/>
          </w:rPr>
          <w:t>[42]</w:t>
        </w:r>
      </w:hyperlink>
      <w:r>
        <w:t xml:space="preserve"> From then until its closure in 1946, the press—which was run by the poet's sisters—produced over 70 titles; 48 of them books by Yeats himself.</w:t>
      </w:r>
    </w:p>
    <w:p w:rsidR="009472A0" w:rsidRDefault="009472A0" w:rsidP="009472A0">
      <w:pPr>
        <w:pStyle w:val="NormalWeb"/>
      </w:pPr>
      <w:r>
        <w:t xml:space="preserve">In 1913, Yeats met the young American poet </w:t>
      </w:r>
      <w:hyperlink r:id="rId170" w:tooltip="Ezra Pound" w:history="1">
        <w:r>
          <w:rPr>
            <w:rStyle w:val="Hyperlink"/>
          </w:rPr>
          <w:t>Ezra Pound</w:t>
        </w:r>
      </w:hyperlink>
      <w:r>
        <w:t>. Pound had traveled to London at least partly to meet the older man, whom he considered "the only poet worthy of serious study."</w:t>
      </w:r>
      <w:hyperlink r:id="rId171" w:anchor="cite_note-42" w:history="1">
        <w:r>
          <w:rPr>
            <w:rStyle w:val="Hyperlink"/>
            <w:vertAlign w:val="superscript"/>
          </w:rPr>
          <w:t>[43]</w:t>
        </w:r>
      </w:hyperlink>
      <w:r>
        <w:t xml:space="preserve"> From that year until 1916, the two men wintered in the Stone Cottage at </w:t>
      </w:r>
      <w:hyperlink r:id="rId172" w:tooltip="Ashdown Forest" w:history="1">
        <w:r>
          <w:rPr>
            <w:rStyle w:val="Hyperlink"/>
          </w:rPr>
          <w:t>Ashdown Forest</w:t>
        </w:r>
      </w:hyperlink>
      <w:r>
        <w:t xml:space="preserve">, with Pound nominally acting as Yeats' secretary. The relationship got off to a rocky start when Pound arranged for the publication in the magazine </w:t>
      </w:r>
      <w:hyperlink r:id="rId173" w:tooltip="Poetry (magazine)" w:history="1">
        <w:r>
          <w:rPr>
            <w:rStyle w:val="Hyperlink"/>
            <w:i/>
            <w:iCs/>
          </w:rPr>
          <w:t>Poetry</w:t>
        </w:r>
      </w:hyperlink>
      <w:r>
        <w:t xml:space="preserve"> of some of Yeats' verse with Pound's own </w:t>
      </w:r>
      <w:proofErr w:type="spellStart"/>
      <w:r>
        <w:t>unauthorised</w:t>
      </w:r>
      <w:proofErr w:type="spellEnd"/>
      <w:r>
        <w:t xml:space="preserve"> alterations. These changes reflected Pound's distaste for Victorian prosody. A more indirect influence was the scholarship on Japanese </w:t>
      </w:r>
      <w:hyperlink r:id="rId174" w:tooltip="Noh" w:history="1">
        <w:r>
          <w:rPr>
            <w:rStyle w:val="Hyperlink"/>
          </w:rPr>
          <w:t>Noh</w:t>
        </w:r>
      </w:hyperlink>
      <w:r>
        <w:t xml:space="preserve"> plays that Pound had obtained from </w:t>
      </w:r>
      <w:hyperlink r:id="rId175" w:tooltip="Ernest Fenollosa" w:history="1">
        <w:r>
          <w:rPr>
            <w:rStyle w:val="Hyperlink"/>
          </w:rPr>
          <w:t xml:space="preserve">Ernest </w:t>
        </w:r>
        <w:proofErr w:type="spellStart"/>
        <w:r>
          <w:rPr>
            <w:rStyle w:val="Hyperlink"/>
          </w:rPr>
          <w:t>Fenollosa</w:t>
        </w:r>
      </w:hyperlink>
      <w:r>
        <w:t>'s</w:t>
      </w:r>
      <w:proofErr w:type="spellEnd"/>
      <w:r>
        <w:t xml:space="preserve"> widow, which provided Yeats with a model for the aristocratic drama he intended to write. The first of his plays modeled on Noh was </w:t>
      </w:r>
      <w:r>
        <w:rPr>
          <w:i/>
          <w:iCs/>
        </w:rPr>
        <w:t>At the Hawk's Well</w:t>
      </w:r>
      <w:r>
        <w:t>, the first draft of which he dictated to Pound in January 1916.</w:t>
      </w:r>
      <w:hyperlink r:id="rId176" w:anchor="cite_note-43" w:history="1">
        <w:r>
          <w:rPr>
            <w:rStyle w:val="Hyperlink"/>
            <w:vertAlign w:val="superscript"/>
          </w:rPr>
          <w:t>[44]</w:t>
        </w:r>
      </w:hyperlink>
    </w:p>
    <w:p w:rsidR="009472A0" w:rsidRDefault="009472A0" w:rsidP="009472A0">
      <w:pPr>
        <w:pStyle w:val="NormalWeb"/>
      </w:pPr>
      <w:r>
        <w:t xml:space="preserve">In his early work, Yeats' aristocratic pose led to an </w:t>
      </w:r>
      <w:proofErr w:type="spellStart"/>
      <w:r>
        <w:t>idealisation</w:t>
      </w:r>
      <w:proofErr w:type="spellEnd"/>
      <w:r>
        <w:t xml:space="preserve"> of the Irish peasant and a willingness to ignore poverty and suffering. However, the emergence of a revolutionary movement from the ranks of the urban Catholic lower-middle class made him reassess his attitudes. His new direct engagement with politics can be seen in the poem </w:t>
      </w:r>
      <w:r>
        <w:rPr>
          <w:i/>
          <w:iCs/>
        </w:rPr>
        <w:t>September 1913</w:t>
      </w:r>
      <w:r>
        <w:t xml:space="preserve">, with its well-known refrain "Romantic Ireland's dead and gone / </w:t>
      </w:r>
      <w:proofErr w:type="gramStart"/>
      <w:r>
        <w:t>It's</w:t>
      </w:r>
      <w:proofErr w:type="gramEnd"/>
      <w:r>
        <w:t xml:space="preserve"> with O'Leary in the grave." The poem is an attack on the Dublin employers who were involved in the 1913 </w:t>
      </w:r>
      <w:hyperlink r:id="rId177" w:tooltip="Dublin Lockout" w:history="1">
        <w:r>
          <w:rPr>
            <w:rStyle w:val="Hyperlink"/>
          </w:rPr>
          <w:t>Dublin Lockout</w:t>
        </w:r>
      </w:hyperlink>
      <w:r>
        <w:t xml:space="preserve"> of workers in support of </w:t>
      </w:r>
      <w:hyperlink r:id="rId178" w:tooltip="James Larkin" w:history="1">
        <w:r>
          <w:rPr>
            <w:rStyle w:val="Hyperlink"/>
          </w:rPr>
          <w:t>James Larkin</w:t>
        </w:r>
      </w:hyperlink>
      <w:r>
        <w:t xml:space="preserve">'s attempts to </w:t>
      </w:r>
      <w:proofErr w:type="spellStart"/>
      <w:r>
        <w:t>organise</w:t>
      </w:r>
      <w:proofErr w:type="spellEnd"/>
      <w:r>
        <w:t xml:space="preserve"> the Irish </w:t>
      </w:r>
      <w:proofErr w:type="spellStart"/>
      <w:r>
        <w:t>labour</w:t>
      </w:r>
      <w:proofErr w:type="spellEnd"/>
      <w:r>
        <w:t xml:space="preserve"> movement. In the refrain of "</w:t>
      </w:r>
      <w:hyperlink r:id="rId179" w:tooltip="Easter 1916" w:history="1">
        <w:r>
          <w:rPr>
            <w:rStyle w:val="Hyperlink"/>
          </w:rPr>
          <w:t>Easter 1916</w:t>
        </w:r>
      </w:hyperlink>
      <w:r>
        <w:t xml:space="preserve">" ("All changed, changed utterly / A terrible beauty is born"), Yeats faces his own failure to </w:t>
      </w:r>
      <w:proofErr w:type="spellStart"/>
      <w:r>
        <w:t>recognise</w:t>
      </w:r>
      <w:proofErr w:type="spellEnd"/>
      <w:r>
        <w:t xml:space="preserve"> the merits of the leaders of the </w:t>
      </w:r>
      <w:hyperlink r:id="rId180" w:tooltip="Easter Rising" w:history="1">
        <w:r>
          <w:rPr>
            <w:rStyle w:val="Hyperlink"/>
          </w:rPr>
          <w:t>Easter Rising</w:t>
        </w:r>
      </w:hyperlink>
      <w:r>
        <w:t>, due to his attitude towards their humble backgrounds and lives.</w:t>
      </w:r>
      <w:hyperlink r:id="rId181" w:anchor="cite_note-44" w:history="1">
        <w:r>
          <w:rPr>
            <w:rStyle w:val="Hyperlink"/>
            <w:vertAlign w:val="superscript"/>
          </w:rPr>
          <w:t>[45]</w:t>
        </w:r>
      </w:hyperlink>
    </w:p>
    <w:p w:rsidR="009472A0" w:rsidRDefault="009472A0" w:rsidP="009472A0">
      <w:pPr>
        <w:pStyle w:val="Heading3"/>
      </w:pPr>
      <w:bookmarkStart w:id="5" w:name="Marriage_to_Georgie"/>
      <w:bookmarkEnd w:id="5"/>
      <w:r>
        <w:rPr>
          <w:rStyle w:val="editsection"/>
        </w:rPr>
        <w:t>[</w:t>
      </w:r>
      <w:hyperlink r:id="rId182" w:tooltip="Edit section: Marriage to Georgie" w:history="1"/>
      <w:r>
        <w:rPr>
          <w:rStyle w:val="editsection"/>
        </w:rPr>
        <w:t>]</w:t>
      </w:r>
      <w:r>
        <w:t xml:space="preserve"> </w:t>
      </w:r>
      <w:r>
        <w:rPr>
          <w:rStyle w:val="mw-headline"/>
        </w:rPr>
        <w:t xml:space="preserve">Marriage to </w:t>
      </w:r>
      <w:proofErr w:type="spellStart"/>
      <w:r>
        <w:rPr>
          <w:rStyle w:val="mw-headline"/>
        </w:rPr>
        <w:t>Georgie</w:t>
      </w:r>
      <w:proofErr w:type="spellEnd"/>
    </w:p>
    <w:p w:rsidR="009472A0" w:rsidRDefault="009472A0" w:rsidP="009472A0">
      <w:pPr>
        <w:pStyle w:val="NormalWeb"/>
      </w:pPr>
      <w:r>
        <w:t>By 1916, Yeats was 51 years old and determined to marry and produce an heir. His final proposal to Maud Gonne took place in the summer of 1916.</w:t>
      </w:r>
      <w:hyperlink r:id="rId183" w:anchor="cite_note-Mann-45" w:history="1">
        <w:r>
          <w:rPr>
            <w:rStyle w:val="Hyperlink"/>
            <w:vertAlign w:val="superscript"/>
          </w:rPr>
          <w:t>[46]</w:t>
        </w:r>
      </w:hyperlink>
      <w:r>
        <w:t xml:space="preserve"> In his view, Gonne's history of rabid revolutionary political activism, as well as a series of personal catastrophes in the previous few years of her life, including </w:t>
      </w:r>
      <w:hyperlink r:id="rId184" w:tooltip="Chloroform" w:history="1">
        <w:r>
          <w:rPr>
            <w:rStyle w:val="Hyperlink"/>
          </w:rPr>
          <w:t>chloroform</w:t>
        </w:r>
      </w:hyperlink>
      <w:r>
        <w:t xml:space="preserve"> addiction and a troubled marriage to </w:t>
      </w:r>
      <w:hyperlink r:id="rId185" w:tooltip="John MacBride" w:history="1">
        <w:r>
          <w:rPr>
            <w:rStyle w:val="Hyperlink"/>
          </w:rPr>
          <w:t>John MacBride</w:t>
        </w:r>
      </w:hyperlink>
      <w:r>
        <w:t xml:space="preserve">—an Irish revolutionary who was later executed by British forces for his role in the </w:t>
      </w:r>
      <w:hyperlink r:id="rId186" w:tooltip="Easter Rising" w:history="1">
        <w:r>
          <w:rPr>
            <w:rStyle w:val="Hyperlink"/>
          </w:rPr>
          <w:t>1916 Easter Rising</w:t>
        </w:r>
      </w:hyperlink>
      <w:r>
        <w:t>—made her an unsuitable wife.</w:t>
      </w:r>
      <w:hyperlink r:id="rId187" w:anchor="cite_note-Cahill-33" w:history="1">
        <w:r>
          <w:rPr>
            <w:rStyle w:val="Hyperlink"/>
            <w:vertAlign w:val="superscript"/>
          </w:rPr>
          <w:t>[34]</w:t>
        </w:r>
      </w:hyperlink>
      <w:r>
        <w:t xml:space="preserve"> Biographer R.F. Foster has observed that Yeats' last offer was motivated more by a sense of duty than by a genuine desire to marry Gonne. Yeats made his proposal in an indifferent manner, with conditions attached, and he both expected and hoped to be turned down. </w:t>
      </w:r>
      <w:proofErr w:type="gramStart"/>
      <w:r>
        <w:t>According to Foster "when he duly asked Maud to marry him, and was duly refused, his thoughts shifted with surprising speed to her daughter".</w:t>
      </w:r>
      <w:proofErr w:type="gramEnd"/>
      <w:r>
        <w:t xml:space="preserve"> </w:t>
      </w:r>
      <w:hyperlink r:id="rId188" w:tooltip="Iseult Gonne" w:history="1">
        <w:proofErr w:type="spellStart"/>
        <w:r>
          <w:rPr>
            <w:rStyle w:val="Hyperlink"/>
          </w:rPr>
          <w:t>Iseult</w:t>
        </w:r>
        <w:proofErr w:type="spellEnd"/>
        <w:r>
          <w:rPr>
            <w:rStyle w:val="Hyperlink"/>
          </w:rPr>
          <w:t xml:space="preserve"> Gonne</w:t>
        </w:r>
      </w:hyperlink>
      <w:r>
        <w:t xml:space="preserve"> was Maud's second child with Lucien </w:t>
      </w:r>
      <w:proofErr w:type="spellStart"/>
      <w:proofErr w:type="gramStart"/>
      <w:r>
        <w:t>Millevoye</w:t>
      </w:r>
      <w:proofErr w:type="spellEnd"/>
      <w:r>
        <w:t>,</w:t>
      </w:r>
      <w:proofErr w:type="gramEnd"/>
      <w:r>
        <w:t xml:space="preserve"> and at the time was twenty-one years old. She had lived a sad life to this point; conceived as an attempt to reincarnate her short lived brother, for the first few years of her life was presented as her mother's adopted niece. She was molested by her stepfather when she was eleven</w:t>
      </w:r>
      <w:proofErr w:type="gramStart"/>
      <w:r>
        <w:t>,</w:t>
      </w:r>
      <w:proofErr w:type="gramEnd"/>
      <w:r w:rsidR="001107E3">
        <w:rPr>
          <w:vertAlign w:val="superscript"/>
        </w:rPr>
        <w:fldChar w:fldCharType="begin"/>
      </w:r>
      <w:r>
        <w:rPr>
          <w:vertAlign w:val="superscript"/>
        </w:rPr>
        <w:instrText xml:space="preserve"> HYPERLINK "http://en.wikipedia.org/wiki/William_Butler_Yeats" \l "cite_note-46" \o "" </w:instrText>
      </w:r>
      <w:r w:rsidR="001107E3">
        <w:rPr>
          <w:vertAlign w:val="superscript"/>
        </w:rPr>
        <w:fldChar w:fldCharType="separate"/>
      </w:r>
      <w:r>
        <w:rPr>
          <w:rStyle w:val="Hyperlink"/>
          <w:vertAlign w:val="superscript"/>
        </w:rPr>
        <w:t>[47]</w:t>
      </w:r>
      <w:r w:rsidR="001107E3">
        <w:rPr>
          <w:vertAlign w:val="superscript"/>
        </w:rPr>
        <w:fldChar w:fldCharType="end"/>
      </w:r>
      <w:r>
        <w:t xml:space="preserve"> and later worked as a gunrunner for the </w:t>
      </w:r>
      <w:hyperlink r:id="rId189" w:tooltip="Irish Republican Army" w:history="1">
        <w:r>
          <w:rPr>
            <w:rStyle w:val="Hyperlink"/>
          </w:rPr>
          <w:t>Irish Republican Army</w:t>
        </w:r>
      </w:hyperlink>
      <w:r>
        <w:t xml:space="preserve">. At fifteen she proposed to Yeats. A few months after the poet's approach to Maud, he proposed to </w:t>
      </w:r>
      <w:proofErr w:type="spellStart"/>
      <w:r>
        <w:t>Iseult</w:t>
      </w:r>
      <w:proofErr w:type="spellEnd"/>
      <w:r>
        <w:t>, but was rejected. Reflecting in later years, Yeats referred to the period as his "second puberty" and asked a friend "who am I, that I should not make a fool of myself?</w:t>
      </w:r>
      <w:proofErr w:type="gramStart"/>
      <w:r>
        <w:t>".</w:t>
      </w:r>
      <w:proofErr w:type="gramEnd"/>
      <w:r w:rsidR="001107E3">
        <w:rPr>
          <w:vertAlign w:val="superscript"/>
        </w:rPr>
        <w:fldChar w:fldCharType="begin"/>
      </w:r>
      <w:r>
        <w:rPr>
          <w:vertAlign w:val="superscript"/>
        </w:rPr>
        <w:instrText xml:space="preserve"> HYPERLINK "http://en.wikipedia.org/wiki/William_Butler_Yeats" \l "cite_note-Cahill-33" \o "" </w:instrText>
      </w:r>
      <w:r w:rsidR="001107E3">
        <w:rPr>
          <w:vertAlign w:val="superscript"/>
        </w:rPr>
        <w:fldChar w:fldCharType="separate"/>
      </w:r>
      <w:r>
        <w:rPr>
          <w:rStyle w:val="Hyperlink"/>
          <w:vertAlign w:val="superscript"/>
        </w:rPr>
        <w:t>[34]</w:t>
      </w:r>
      <w:r w:rsidR="001107E3">
        <w:rPr>
          <w:vertAlign w:val="superscript"/>
        </w:rPr>
        <w:fldChar w:fldCharType="end"/>
      </w:r>
    </w:p>
    <w:p w:rsidR="009472A0" w:rsidRDefault="009472A0" w:rsidP="009472A0">
      <w:pPr>
        <w:pStyle w:val="NormalWeb"/>
      </w:pPr>
      <w:r>
        <w:t>That September, Yeats proposed to twenty-four-year-old George (</w:t>
      </w:r>
      <w:proofErr w:type="spellStart"/>
      <w:r>
        <w:t>Georgie</w:t>
      </w:r>
      <w:proofErr w:type="spellEnd"/>
      <w:r>
        <w:t>) Hyde-Lees (1892–1968), whom he had met through occult circles. Despite warning from her friends—"George ... you can't. He must be dead"—Hyde-Lees accepted, and the two were married on 20 October.</w:t>
      </w:r>
      <w:hyperlink r:id="rId190" w:anchor="cite_note-Cahill-33" w:history="1">
        <w:r>
          <w:rPr>
            <w:rStyle w:val="Hyperlink"/>
            <w:vertAlign w:val="superscript"/>
          </w:rPr>
          <w:t>[34]</w:t>
        </w:r>
      </w:hyperlink>
      <w:r>
        <w:t xml:space="preserve"> Their marriage was a success, in spite of the age difference, and in spite of Yeats' feelings of remorse and regret during their honeymoon. Around this time George wrote to her husband "When you are dead, people will talk about your love affairs, but I shall say nothing, for I will remember how proud you were". The couple went on to have two children, </w:t>
      </w:r>
      <w:hyperlink r:id="rId191" w:tooltip="Anne Yeats" w:history="1">
        <w:r>
          <w:rPr>
            <w:rStyle w:val="Hyperlink"/>
          </w:rPr>
          <w:t>Anne</w:t>
        </w:r>
      </w:hyperlink>
      <w:r>
        <w:t xml:space="preserve"> and </w:t>
      </w:r>
      <w:hyperlink r:id="rId192" w:tooltip="Michael Yeats" w:history="1">
        <w:r>
          <w:rPr>
            <w:rStyle w:val="Hyperlink"/>
          </w:rPr>
          <w:t>Michael</w:t>
        </w:r>
      </w:hyperlink>
      <w:r>
        <w:t>.</w:t>
      </w:r>
    </w:p>
    <w:p w:rsidR="009472A0" w:rsidRDefault="009472A0" w:rsidP="009472A0">
      <w:pPr>
        <w:pStyle w:val="NormalWeb"/>
      </w:pPr>
      <w:r>
        <w:t xml:space="preserve">During the first years of his marriage, he and George engaged in a form of </w:t>
      </w:r>
      <w:hyperlink r:id="rId193" w:tooltip="Automatic writing" w:history="1">
        <w:r>
          <w:rPr>
            <w:rStyle w:val="Hyperlink"/>
          </w:rPr>
          <w:t>automatic writing</w:t>
        </w:r>
      </w:hyperlink>
      <w:r>
        <w:t>, which involved George contacting a variety of spirits and guides, which they termed "Instructors". The spirits communicated a complex and esoteric system of characters and history which they developed during experiments with the circumstances of trance and the exposition of phases, cones, and gyres.</w:t>
      </w:r>
      <w:hyperlink r:id="rId194" w:anchor="cite_note-47" w:history="1">
        <w:r>
          <w:rPr>
            <w:rStyle w:val="Hyperlink"/>
            <w:vertAlign w:val="superscript"/>
          </w:rPr>
          <w:t>[48]</w:t>
        </w:r>
      </w:hyperlink>
      <w:r>
        <w:t xml:space="preserve"> Yeats devoted much time to preparing this material for publication as </w:t>
      </w:r>
      <w:hyperlink r:id="rId195" w:tooltip="A Vision" w:history="1">
        <w:r>
          <w:rPr>
            <w:rStyle w:val="Hyperlink"/>
            <w:i/>
            <w:iCs/>
          </w:rPr>
          <w:t>A Vision</w:t>
        </w:r>
      </w:hyperlink>
      <w:r>
        <w:t xml:space="preserve"> (1925). In 1924, he wrote to his publisher T. Werner Laurie admitting: "I dare say I delude myself in thinking this book my book of books".</w:t>
      </w:r>
      <w:hyperlink r:id="rId196" w:anchor="cite_note-Mann2-48" w:history="1">
        <w:r>
          <w:rPr>
            <w:rStyle w:val="Hyperlink"/>
            <w:vertAlign w:val="superscript"/>
          </w:rPr>
          <w:t>[49]</w:t>
        </w:r>
      </w:hyperlink>
    </w:p>
    <w:p w:rsidR="009472A0" w:rsidRDefault="009472A0" w:rsidP="009472A0">
      <w:pPr>
        <w:pStyle w:val="Heading3"/>
      </w:pPr>
      <w:bookmarkStart w:id="6" w:name="Nobel_Prize"/>
      <w:bookmarkEnd w:id="6"/>
      <w:r>
        <w:rPr>
          <w:rStyle w:val="editsection"/>
        </w:rPr>
        <w:t>[</w:t>
      </w:r>
      <w:hyperlink r:id="rId197" w:tooltip="Edit section: Nobel Prize" w:history="1"/>
      <w:r>
        <w:rPr>
          <w:rStyle w:val="editsection"/>
        </w:rPr>
        <w:t>]</w:t>
      </w:r>
      <w:r>
        <w:t xml:space="preserve"> </w:t>
      </w:r>
      <w:r>
        <w:rPr>
          <w:rStyle w:val="mw-headline"/>
        </w:rPr>
        <w:t>Nobel Prize</w:t>
      </w:r>
    </w:p>
    <w:p w:rsidR="009472A0" w:rsidRDefault="009472A0" w:rsidP="009472A0">
      <w:pPr>
        <w:pStyle w:val="NormalWeb"/>
      </w:pPr>
      <w:r>
        <w:t>In December 1923, Yeats was awarded the Nobel Prize for literature, and was determined to make the most of the occasion. He was aware of the symbolic value of an Irish winner so soon after Ireland had gained independence, and sought to highlight the fact at each available opportunity. His reply to the many of the letters of congratulations sent to him contained the words: "I consider that this honor has come to me less as an individual than as a representative of Irish literature, it is part of Europe's welcome to the Free State."</w:t>
      </w:r>
      <w:hyperlink r:id="rId198" w:anchor="cite_note-49" w:history="1">
        <w:r>
          <w:rPr>
            <w:rStyle w:val="Hyperlink"/>
            <w:vertAlign w:val="superscript"/>
          </w:rPr>
          <w:t>[50]</w:t>
        </w:r>
      </w:hyperlink>
      <w:r>
        <w:t xml:space="preserve"> Yeats used the occasion of his acceptance lecture at the Royal Academy of Sweden to present himself as a standard-bearer of Irish nationalism and Irish cultural independence. As he remarked, "The theatres of Dublin were empty buildings hired by the English traveling companies, and we wanted Irish plays and Irish players. When we thought of these plays we thought of everything that was romantic and poetical, because the nationalism we had called up—the nationalism every generation had called up in moments of discouragement—was romantic and poetical."</w:t>
      </w:r>
      <w:hyperlink r:id="rId199" w:anchor="cite_note-Moses-2" w:history="1">
        <w:r>
          <w:rPr>
            <w:rStyle w:val="Hyperlink"/>
            <w:vertAlign w:val="superscript"/>
          </w:rPr>
          <w:t>[3]</w:t>
        </w:r>
      </w:hyperlink>
      <w:r>
        <w:t xml:space="preserve"> The prize led to a significant increase in the sales of his books, as his publishers </w:t>
      </w:r>
      <w:hyperlink r:id="rId200" w:tooltip="Macmillan Publishers" w:history="1">
        <w:r>
          <w:rPr>
            <w:rStyle w:val="Hyperlink"/>
          </w:rPr>
          <w:t>Macmillan</w:t>
        </w:r>
      </w:hyperlink>
      <w:r>
        <w:t xml:space="preserve"> sought to </w:t>
      </w:r>
      <w:proofErr w:type="spellStart"/>
      <w:r>
        <w:t>capitalise</w:t>
      </w:r>
      <w:proofErr w:type="spellEnd"/>
      <w:r>
        <w:t xml:space="preserve"> on the publicity. For the first time he had money, and he was able to repay not only his own debts, but those of his father.</w:t>
      </w:r>
      <w:hyperlink r:id="rId201" w:anchor="cite_note-50" w:history="1">
        <w:r>
          <w:rPr>
            <w:rStyle w:val="Hyperlink"/>
            <w:vertAlign w:val="superscript"/>
          </w:rPr>
          <w:t>[51]</w:t>
        </w:r>
      </w:hyperlink>
    </w:p>
    <w:p w:rsidR="009472A0" w:rsidRDefault="009472A0" w:rsidP="009472A0">
      <w:pPr>
        <w:pStyle w:val="Heading3"/>
      </w:pPr>
      <w:bookmarkStart w:id="7" w:name="Old_age"/>
      <w:bookmarkEnd w:id="7"/>
      <w:r>
        <w:rPr>
          <w:rStyle w:val="editsection"/>
        </w:rPr>
        <w:t>[</w:t>
      </w:r>
      <w:hyperlink r:id="rId202" w:tooltip="Edit section: Old age" w:history="1"/>
      <w:r>
        <w:rPr>
          <w:rStyle w:val="editsection"/>
        </w:rPr>
        <w:t>]</w:t>
      </w:r>
      <w:r>
        <w:t xml:space="preserve"> </w:t>
      </w:r>
      <w:r>
        <w:rPr>
          <w:rStyle w:val="mw-headline"/>
        </w:rPr>
        <w:t>Old age</w:t>
      </w:r>
    </w:p>
    <w:p w:rsidR="009472A0" w:rsidRDefault="009472A0" w:rsidP="009472A0">
      <w:pPr>
        <w:pStyle w:val="NormalWeb"/>
      </w:pPr>
      <w:r>
        <w:t>By the spring of 1925, Yeats had published "</w:t>
      </w:r>
      <w:hyperlink r:id="rId203" w:tooltip="A Vision" w:history="1">
        <w:r>
          <w:rPr>
            <w:rStyle w:val="Hyperlink"/>
          </w:rPr>
          <w:t>A Vision</w:t>
        </w:r>
      </w:hyperlink>
      <w:r>
        <w:t xml:space="preserve">", and his health had </w:t>
      </w:r>
      <w:proofErr w:type="spellStart"/>
      <w:r>
        <w:t>stabilised</w:t>
      </w:r>
      <w:proofErr w:type="spellEnd"/>
      <w:r>
        <w:t xml:space="preserve">. He had been appointed to the first </w:t>
      </w:r>
      <w:hyperlink r:id="rId204" w:tooltip="Seanad Éireann" w:history="1">
        <w:r>
          <w:rPr>
            <w:rStyle w:val="Hyperlink"/>
          </w:rPr>
          <w:t>Irish Senate</w:t>
        </w:r>
      </w:hyperlink>
      <w:r>
        <w:t xml:space="preserve"> in 1922, and was re-appointed for a second term in 1925.</w:t>
      </w:r>
      <w:hyperlink r:id="rId205" w:anchor="cite_note-51" w:history="1">
        <w:r>
          <w:rPr>
            <w:rStyle w:val="Hyperlink"/>
            <w:vertAlign w:val="superscript"/>
          </w:rPr>
          <w:t>[52]</w:t>
        </w:r>
      </w:hyperlink>
      <w:r>
        <w:t xml:space="preserve"> Early in his tenure a debate on divorce arose, and Yeats viewed the issue as primarily a confrontation between the emerging Catholic ethos and the Protestant minority.</w:t>
      </w:r>
      <w:hyperlink r:id="rId206" w:anchor="cite_note-52" w:history="1">
        <w:r>
          <w:rPr>
            <w:rStyle w:val="Hyperlink"/>
            <w:vertAlign w:val="superscript"/>
          </w:rPr>
          <w:t>[53]</w:t>
        </w:r>
      </w:hyperlink>
      <w:r>
        <w:t xml:space="preserve"> When the Catholic </w:t>
      </w:r>
      <w:proofErr w:type="gramStart"/>
      <w:r>
        <w:t>church</w:t>
      </w:r>
      <w:proofErr w:type="gramEnd"/>
      <w:r>
        <w:t xml:space="preserve"> weighed in with a blanket refusal to consider their anti position, the </w:t>
      </w:r>
      <w:hyperlink r:id="rId207" w:tooltip="Irish Times" w:history="1">
        <w:r>
          <w:rPr>
            <w:rStyle w:val="Hyperlink"/>
          </w:rPr>
          <w:t>Irish Times</w:t>
        </w:r>
      </w:hyperlink>
      <w:r>
        <w:t xml:space="preserve"> countered that a measure to outlaw divorce would alienate Protestants and "crystallize" the partition of Northern Ireland. In response, Yeats delivered a series of speeches in which he attacked the "quixotically impressive" ambitions of the government and clergy, likening their campaign tactics to that of "medieval Spain".</w:t>
      </w:r>
      <w:hyperlink r:id="rId208" w:anchor="cite_note-Foster294-53" w:history="1">
        <w:r>
          <w:rPr>
            <w:rStyle w:val="Hyperlink"/>
            <w:vertAlign w:val="superscript"/>
          </w:rPr>
          <w:t>[54]</w:t>
        </w:r>
      </w:hyperlink>
      <w:r>
        <w:t xml:space="preserve"> "Marriage is not to us a Sacrament, but, upon the other hand, the love of a man and woman, and the inseparable physical desire, are sacred. This conviction has come to us through ancient philosophy and modern literature, and it seems to us a most sacrilegious thing to persuade two people who hate each other...to live together, and it is to us no remedy to permit them to part if neither can re-marry."</w:t>
      </w:r>
      <w:hyperlink r:id="rId209" w:anchor="cite_note-Foster294-53" w:history="1">
        <w:r>
          <w:rPr>
            <w:rStyle w:val="Hyperlink"/>
            <w:vertAlign w:val="superscript"/>
          </w:rPr>
          <w:t>[54]</w:t>
        </w:r>
      </w:hyperlink>
      <w:r>
        <w:t xml:space="preserve"> The resulting debate has been described as one of Yeats' "supreme public moments", and began his ideological move away from pluralism towards religious confrontation.</w:t>
      </w:r>
      <w:hyperlink r:id="rId210" w:anchor="cite_note-54" w:history="1">
        <w:r>
          <w:rPr>
            <w:rStyle w:val="Hyperlink"/>
            <w:vertAlign w:val="superscript"/>
          </w:rPr>
          <w:t>[55]</w:t>
        </w:r>
      </w:hyperlink>
      <w:r>
        <w:t xml:space="preserve"> His language became more forceful; the Jesuit Father Peter Finlay was described by Yeats as a man of "monstrous discourtesy", and he lamented that "It is one of the glories of the Church in which I was born that we have put our Bishops in their place in discussions requiring legislation".</w:t>
      </w:r>
      <w:hyperlink r:id="rId211" w:anchor="cite_note-Foster294-53" w:history="1">
        <w:r>
          <w:rPr>
            <w:rStyle w:val="Hyperlink"/>
            <w:vertAlign w:val="superscript"/>
          </w:rPr>
          <w:t>[54]</w:t>
        </w:r>
      </w:hyperlink>
      <w:r>
        <w:t xml:space="preserve"> During his time in the senate, Yeats further warned his colleagues: "If you show that this country, southern Ireland, is going to be governed by Roman Catholic ideas and by Catholic ideas alone, you will never get the </w:t>
      </w:r>
      <w:hyperlink r:id="rId212" w:tooltip="Northern Ireland" w:history="1">
        <w:r>
          <w:rPr>
            <w:rStyle w:val="Hyperlink"/>
          </w:rPr>
          <w:t>North</w:t>
        </w:r>
      </w:hyperlink>
      <w:r>
        <w:t>...You will put a wedge in the midst of this nation".</w:t>
      </w:r>
      <w:hyperlink r:id="rId213" w:anchor="cite_note-55" w:history="1">
        <w:r>
          <w:rPr>
            <w:rStyle w:val="Hyperlink"/>
            <w:vertAlign w:val="superscript"/>
          </w:rPr>
          <w:t>[56]</w:t>
        </w:r>
      </w:hyperlink>
      <w:r>
        <w:t xml:space="preserve"> He memorably said of his fellow Irish Protestants, "we are no petty people".</w:t>
      </w:r>
    </w:p>
    <w:p w:rsidR="009472A0" w:rsidRDefault="009472A0" w:rsidP="009472A0">
      <w:pPr>
        <w:pStyle w:val="NormalWeb"/>
      </w:pPr>
      <w:r>
        <w:t xml:space="preserve">In 1924, he chaired a coinage committee charged with selecting a set of designs for the first currency of the </w:t>
      </w:r>
      <w:hyperlink r:id="rId214" w:tooltip="Irish Free State" w:history="1">
        <w:r>
          <w:rPr>
            <w:rStyle w:val="Hyperlink"/>
          </w:rPr>
          <w:t>Irish Free State</w:t>
        </w:r>
      </w:hyperlink>
      <w:r>
        <w:t xml:space="preserve">. Aware of the symbolic power latent in the imagery a young state's currency, he sought a form that was "elegant, racy of the soil, and utterly </w:t>
      </w:r>
      <w:proofErr w:type="spellStart"/>
      <w:r>
        <w:t>unpolitical</w:t>
      </w:r>
      <w:proofErr w:type="spellEnd"/>
      <w:r>
        <w:t>".</w:t>
      </w:r>
      <w:hyperlink r:id="rId215" w:anchor="cite_note-Foster333-56" w:history="1">
        <w:r>
          <w:rPr>
            <w:rStyle w:val="Hyperlink"/>
            <w:vertAlign w:val="superscript"/>
          </w:rPr>
          <w:t>[57]</w:t>
        </w:r>
      </w:hyperlink>
      <w:r>
        <w:t xml:space="preserve"> When the house finally decided on the artwork of </w:t>
      </w:r>
      <w:hyperlink r:id="rId216" w:tooltip="Percy Metcalfe" w:history="1">
        <w:r>
          <w:rPr>
            <w:rStyle w:val="Hyperlink"/>
          </w:rPr>
          <w:t>Percy Metcalfe</w:t>
        </w:r>
      </w:hyperlink>
      <w:r>
        <w:t>, Yeats was pleased, though he regretted that compromise had lead to "lost muscular tension" in the finally depicted images.</w:t>
      </w:r>
      <w:hyperlink r:id="rId217" w:anchor="cite_note-Foster333-56" w:history="1">
        <w:r>
          <w:rPr>
            <w:rStyle w:val="Hyperlink"/>
            <w:vertAlign w:val="superscript"/>
          </w:rPr>
          <w:t>[57]</w:t>
        </w:r>
      </w:hyperlink>
      <w:r>
        <w:t xml:space="preserve"> He retired from the Senate in 1928 due to ill health.</w:t>
      </w:r>
    </w:p>
    <w:p w:rsidR="009472A0" w:rsidRDefault="009472A0" w:rsidP="009472A0">
      <w:pPr>
        <w:pStyle w:val="NormalWeb"/>
      </w:pPr>
      <w:r>
        <w:t xml:space="preserve">Towards the end of his life—and especially after the </w:t>
      </w:r>
      <w:hyperlink r:id="rId218" w:tooltip="Wall Street Crash" w:history="1">
        <w:r>
          <w:rPr>
            <w:rStyle w:val="Hyperlink"/>
          </w:rPr>
          <w:t>Wall Street Crash</w:t>
        </w:r>
      </w:hyperlink>
      <w:r>
        <w:t xml:space="preserve"> and </w:t>
      </w:r>
      <w:hyperlink r:id="rId219" w:tooltip="Great Depression" w:history="1">
        <w:r>
          <w:rPr>
            <w:rStyle w:val="Hyperlink"/>
          </w:rPr>
          <w:t>Great Depression</w:t>
        </w:r>
      </w:hyperlink>
      <w:r>
        <w:t>, which led some to question whether democracy would be able to cope with deep economic difficulty—Yeats seems to have returned to his aristocratic sympathies. During the aftermath of the First World War, he became skeptical about the efficacy of democratic government, and anticipated political reconstruction in Europe through totalitarian rule.</w:t>
      </w:r>
      <w:hyperlink r:id="rId220" w:anchor="cite_note-57" w:history="1">
        <w:r>
          <w:rPr>
            <w:rStyle w:val="Hyperlink"/>
            <w:vertAlign w:val="superscript"/>
          </w:rPr>
          <w:t>[58]</w:t>
        </w:r>
      </w:hyperlink>
      <w:r>
        <w:t xml:space="preserve"> His later association with Pound drew him towards </w:t>
      </w:r>
      <w:hyperlink r:id="rId221" w:tooltip="Mussolini" w:history="1">
        <w:r>
          <w:rPr>
            <w:rStyle w:val="Hyperlink"/>
          </w:rPr>
          <w:t>Mussolini</w:t>
        </w:r>
      </w:hyperlink>
      <w:r>
        <w:t>, for whom he expressed admiration on a number of occasions.</w:t>
      </w:r>
      <w:hyperlink r:id="rId222" w:anchor="cite_note-Moses-2" w:history="1">
        <w:r>
          <w:rPr>
            <w:rStyle w:val="Hyperlink"/>
            <w:vertAlign w:val="superscript"/>
          </w:rPr>
          <w:t>[3]</w:t>
        </w:r>
      </w:hyperlink>
      <w:r>
        <w:t xml:space="preserve"> He wrote three "marching songs"—never used—for the Irish General </w:t>
      </w:r>
      <w:hyperlink r:id="rId223" w:tooltip="Eoin O'Duffy" w:history="1">
        <w:proofErr w:type="spellStart"/>
        <w:r>
          <w:rPr>
            <w:rStyle w:val="Hyperlink"/>
          </w:rPr>
          <w:t>Eoin</w:t>
        </w:r>
        <w:proofErr w:type="spellEnd"/>
        <w:r>
          <w:rPr>
            <w:rStyle w:val="Hyperlink"/>
          </w:rPr>
          <w:t xml:space="preserve"> </w:t>
        </w:r>
        <w:proofErr w:type="spellStart"/>
        <w:r>
          <w:rPr>
            <w:rStyle w:val="Hyperlink"/>
          </w:rPr>
          <w:t>O'Duffy</w:t>
        </w:r>
      </w:hyperlink>
      <w:r>
        <w:t>'s</w:t>
      </w:r>
      <w:proofErr w:type="spellEnd"/>
      <w:r>
        <w:t xml:space="preserve"> </w:t>
      </w:r>
      <w:hyperlink r:id="rId224" w:tooltip="The Blueshirts" w:history="1">
        <w:proofErr w:type="spellStart"/>
        <w:r>
          <w:rPr>
            <w:rStyle w:val="Hyperlink"/>
          </w:rPr>
          <w:t>Blueshirts</w:t>
        </w:r>
        <w:proofErr w:type="spellEnd"/>
      </w:hyperlink>
      <w:r>
        <w:t xml:space="preserve">. However, when </w:t>
      </w:r>
      <w:hyperlink r:id="rId225" w:tooltip="Pablo Neruda" w:history="1">
        <w:r>
          <w:rPr>
            <w:rStyle w:val="Hyperlink"/>
          </w:rPr>
          <w:t>Pablo Neruda</w:t>
        </w:r>
      </w:hyperlink>
      <w:r>
        <w:t xml:space="preserve"> invited him to visit Madrid in 1937, Yeats responded with a letter supporting the Republic against Fascism, and he distanced himself from </w:t>
      </w:r>
      <w:hyperlink r:id="rId226" w:tooltip="Nazism" w:history="1">
        <w:r>
          <w:rPr>
            <w:rStyle w:val="Hyperlink"/>
          </w:rPr>
          <w:t>Nazism</w:t>
        </w:r>
      </w:hyperlink>
      <w:r>
        <w:t xml:space="preserve"> and Fascism in the last years of his life.</w:t>
      </w:r>
    </w:p>
    <w:p w:rsidR="009472A0" w:rsidRDefault="009472A0" w:rsidP="009472A0">
      <w:pPr>
        <w:pStyle w:val="NormalWeb"/>
      </w:pPr>
      <w:proofErr w:type="gramStart"/>
      <w:r>
        <w:t xml:space="preserve">After undergoing the </w:t>
      </w:r>
      <w:hyperlink r:id="rId227" w:tooltip="Eugen Steinach" w:history="1">
        <w:proofErr w:type="spellStart"/>
        <w:r>
          <w:rPr>
            <w:rStyle w:val="Hyperlink"/>
          </w:rPr>
          <w:t>Steinach</w:t>
        </w:r>
        <w:proofErr w:type="spellEnd"/>
        <w:r>
          <w:rPr>
            <w:rStyle w:val="Hyperlink"/>
          </w:rPr>
          <w:t xml:space="preserve"> operation</w:t>
        </w:r>
      </w:hyperlink>
      <w:r>
        <w:t xml:space="preserve"> in 1934, when aged 69, he found a new </w:t>
      </w:r>
      <w:proofErr w:type="spellStart"/>
      <w:r>
        <w:t>vigour</w:t>
      </w:r>
      <w:proofErr w:type="spellEnd"/>
      <w:r>
        <w:t xml:space="preserve"> evident from both his poetry and his intimate relations with younger women.</w:t>
      </w:r>
      <w:proofErr w:type="gramEnd"/>
      <w:r w:rsidR="001107E3">
        <w:rPr>
          <w:vertAlign w:val="superscript"/>
        </w:rPr>
        <w:fldChar w:fldCharType="begin"/>
      </w:r>
      <w:r>
        <w:rPr>
          <w:vertAlign w:val="superscript"/>
        </w:rPr>
        <w:instrText xml:space="preserve"> HYPERLINK "http://en.wikipedia.org/wiki/William_Butler_Yeats" \l "cite_note-58" \o "" </w:instrText>
      </w:r>
      <w:r w:rsidR="001107E3">
        <w:rPr>
          <w:vertAlign w:val="superscript"/>
        </w:rPr>
        <w:fldChar w:fldCharType="separate"/>
      </w:r>
      <w:r>
        <w:rPr>
          <w:rStyle w:val="Hyperlink"/>
          <w:vertAlign w:val="superscript"/>
        </w:rPr>
        <w:t>[59]</w:t>
      </w:r>
      <w:r w:rsidR="001107E3">
        <w:rPr>
          <w:vertAlign w:val="superscript"/>
        </w:rPr>
        <w:fldChar w:fldCharType="end"/>
      </w:r>
      <w:r>
        <w:t xml:space="preserve"> During this time Yeats was involved in a number of romantic affairs with, among others, the poet and actress </w:t>
      </w:r>
      <w:hyperlink r:id="rId228" w:tooltip="Margot Ruddock" w:history="1">
        <w:r>
          <w:rPr>
            <w:rStyle w:val="Hyperlink"/>
          </w:rPr>
          <w:t>Margot Ruddock</w:t>
        </w:r>
      </w:hyperlink>
      <w:r>
        <w:t xml:space="preserve">, and the novelist, journalist and sexual </w:t>
      </w:r>
      <w:proofErr w:type="spellStart"/>
      <w:r>
        <w:t>radicalist</w:t>
      </w:r>
      <w:proofErr w:type="spellEnd"/>
      <w:r>
        <w:t xml:space="preserve"> </w:t>
      </w:r>
      <w:hyperlink r:id="rId229" w:tooltip="Ethel Mannin" w:history="1">
        <w:r>
          <w:rPr>
            <w:rStyle w:val="Hyperlink"/>
          </w:rPr>
          <w:t xml:space="preserve">Ethel </w:t>
        </w:r>
        <w:proofErr w:type="spellStart"/>
        <w:r>
          <w:rPr>
            <w:rStyle w:val="Hyperlink"/>
          </w:rPr>
          <w:t>Mannin</w:t>
        </w:r>
        <w:proofErr w:type="spellEnd"/>
      </w:hyperlink>
      <w:r>
        <w:t>.</w:t>
      </w:r>
      <w:hyperlink r:id="rId230" w:anchor="cite_note-59" w:history="1">
        <w:r>
          <w:rPr>
            <w:rStyle w:val="Hyperlink"/>
            <w:vertAlign w:val="superscript"/>
          </w:rPr>
          <w:t>[60]</w:t>
        </w:r>
      </w:hyperlink>
      <w:r>
        <w:t xml:space="preserve"> As in his earlier life, Yeats found erotic adventure conducive to his creative energy, and despite age and ill-health he remained a prolific writer. In 1936, he undertook editorship of the Oxford Book of Modern Verse, 1892–1935.</w:t>
      </w:r>
      <w:hyperlink r:id="rId231" w:anchor="cite_note-.C3.93_Corr.C3.A1in-34" w:history="1">
        <w:r>
          <w:rPr>
            <w:rStyle w:val="Hyperlink"/>
            <w:vertAlign w:val="superscript"/>
          </w:rPr>
          <w:t>[35]</w:t>
        </w:r>
      </w:hyperlink>
      <w:r>
        <w:t xml:space="preserve"> Having suffered from a variety of illnesses for a number of years, he died at the </w:t>
      </w:r>
      <w:proofErr w:type="spellStart"/>
      <w:r>
        <w:t>Hôtel</w:t>
      </w:r>
      <w:proofErr w:type="spellEnd"/>
      <w:r>
        <w:t xml:space="preserve"> </w:t>
      </w:r>
      <w:proofErr w:type="spellStart"/>
      <w:r>
        <w:t>Idéal</w:t>
      </w:r>
      <w:proofErr w:type="spellEnd"/>
      <w:r>
        <w:t xml:space="preserve"> </w:t>
      </w:r>
      <w:proofErr w:type="spellStart"/>
      <w:r>
        <w:t>Séjour</w:t>
      </w:r>
      <w:proofErr w:type="spellEnd"/>
      <w:r>
        <w:t xml:space="preserve">, in </w:t>
      </w:r>
      <w:hyperlink r:id="rId232" w:tooltip="Menton" w:history="1">
        <w:proofErr w:type="spellStart"/>
        <w:r>
          <w:rPr>
            <w:rStyle w:val="Hyperlink"/>
          </w:rPr>
          <w:t>Menton</w:t>
        </w:r>
        <w:proofErr w:type="spellEnd"/>
      </w:hyperlink>
      <w:r>
        <w:t>, France on 28 January, 1939.</w:t>
      </w:r>
      <w:hyperlink r:id="rId233" w:anchor="cite_note-NYTObit-3" w:history="1">
        <w:r>
          <w:rPr>
            <w:rStyle w:val="Hyperlink"/>
            <w:vertAlign w:val="superscript"/>
          </w:rPr>
          <w:t>[4]</w:t>
        </w:r>
      </w:hyperlink>
      <w:r>
        <w:t xml:space="preserve"> He was buried after a discreet and private funeral at </w:t>
      </w:r>
      <w:hyperlink r:id="rId234" w:tooltip="Roquebrune-Cap-Martin" w:history="1">
        <w:proofErr w:type="spellStart"/>
        <w:r>
          <w:rPr>
            <w:rStyle w:val="Hyperlink"/>
          </w:rPr>
          <w:t>Roquebrune</w:t>
        </w:r>
        <w:proofErr w:type="spellEnd"/>
        <w:r>
          <w:rPr>
            <w:rStyle w:val="Hyperlink"/>
          </w:rPr>
          <w:t>-Cap-Martin</w:t>
        </w:r>
      </w:hyperlink>
      <w:r>
        <w:t xml:space="preserve">. Yeats and George had often discussed his death, and his express wish was to be buried quickly in France with a minimum of fuss. According to George "His actual words were 'If I die bury me up there [at </w:t>
      </w:r>
      <w:proofErr w:type="spellStart"/>
      <w:r>
        <w:t>Roquebrune</w:t>
      </w:r>
      <w:proofErr w:type="spellEnd"/>
      <w:r>
        <w:t xml:space="preserve">] and then in a year's time when the newspapers have forgotten me, dig me up and plant me in </w:t>
      </w:r>
      <w:proofErr w:type="spellStart"/>
      <w:r>
        <w:t>Sligo</w:t>
      </w:r>
      <w:proofErr w:type="spellEnd"/>
      <w:r>
        <w:t>".</w:t>
      </w:r>
      <w:hyperlink r:id="rId235" w:anchor="cite_note-60" w:history="1">
        <w:r>
          <w:rPr>
            <w:rStyle w:val="Hyperlink"/>
            <w:vertAlign w:val="superscript"/>
          </w:rPr>
          <w:t>[61]</w:t>
        </w:r>
      </w:hyperlink>
      <w:r>
        <w:t xml:space="preserve"> In September 1948, Yeats' body was moved to </w:t>
      </w:r>
      <w:hyperlink r:id="rId236" w:tooltip="Drumcliffe" w:history="1">
        <w:proofErr w:type="spellStart"/>
        <w:r>
          <w:rPr>
            <w:rStyle w:val="Hyperlink"/>
          </w:rPr>
          <w:t>Drumcliffe</w:t>
        </w:r>
        <w:proofErr w:type="spellEnd"/>
      </w:hyperlink>
      <w:r>
        <w:t xml:space="preserve">, County </w:t>
      </w:r>
      <w:proofErr w:type="spellStart"/>
      <w:r>
        <w:t>Sligo</w:t>
      </w:r>
      <w:proofErr w:type="spellEnd"/>
      <w:r>
        <w:t xml:space="preserve">, on the Irish Naval Service </w:t>
      </w:r>
      <w:hyperlink r:id="rId237" w:tooltip="Flower Class corvette" w:history="1">
        <w:r>
          <w:rPr>
            <w:rStyle w:val="Hyperlink"/>
          </w:rPr>
          <w:t>corvette</w:t>
        </w:r>
      </w:hyperlink>
      <w:r>
        <w:t xml:space="preserve"> </w:t>
      </w:r>
      <w:r>
        <w:rPr>
          <w:i/>
          <w:iCs/>
        </w:rPr>
        <w:t xml:space="preserve">L.E. </w:t>
      </w:r>
      <w:proofErr w:type="spellStart"/>
      <w:r>
        <w:rPr>
          <w:i/>
          <w:iCs/>
        </w:rPr>
        <w:t>Macha</w:t>
      </w:r>
      <w:proofErr w:type="spellEnd"/>
      <w:r>
        <w:t>.</w:t>
      </w:r>
      <w:hyperlink r:id="rId238" w:anchor="cite_note-61" w:history="1">
        <w:r>
          <w:rPr>
            <w:rStyle w:val="Hyperlink"/>
            <w:vertAlign w:val="superscript"/>
          </w:rPr>
          <w:t>[62]</w:t>
        </w:r>
      </w:hyperlink>
      <w:r>
        <w:t xml:space="preserve"> His epitaph is taken from the last lines of "</w:t>
      </w:r>
      <w:hyperlink r:id="rId239" w:tooltip="Under Ben Bulben" w:history="1">
        <w:r>
          <w:rPr>
            <w:rStyle w:val="Hyperlink"/>
          </w:rPr>
          <w:t xml:space="preserve">Under Ben </w:t>
        </w:r>
        <w:proofErr w:type="spellStart"/>
        <w:r>
          <w:rPr>
            <w:rStyle w:val="Hyperlink"/>
          </w:rPr>
          <w:t>Bulben</w:t>
        </w:r>
        <w:proofErr w:type="spellEnd"/>
      </w:hyperlink>
      <w:r>
        <w:t>", one of his final poems:</w:t>
      </w:r>
    </w:p>
    <w:p w:rsidR="009472A0" w:rsidRDefault="009472A0" w:rsidP="009472A0">
      <w:pPr>
        <w:pStyle w:val="NormalWeb"/>
      </w:pPr>
      <w:r>
        <w:t>Cast a cold Eye</w:t>
      </w:r>
      <w:r>
        <w:br/>
        <w:t>On Life, on Death.</w:t>
      </w:r>
      <w:r>
        <w:br/>
        <w:t>Horseman, pass by.</w:t>
      </w:r>
    </w:p>
    <w:p w:rsidR="009472A0" w:rsidRDefault="009472A0" w:rsidP="009472A0">
      <w:pPr>
        <w:pStyle w:val="Heading2"/>
      </w:pPr>
      <w:bookmarkStart w:id="8" w:name="Style"/>
      <w:bookmarkEnd w:id="8"/>
      <w:r>
        <w:rPr>
          <w:rStyle w:val="editsection"/>
        </w:rPr>
        <w:t>[</w:t>
      </w:r>
      <w:hyperlink r:id="rId240" w:tooltip="Edit section: Style" w:history="1"/>
      <w:r>
        <w:rPr>
          <w:rStyle w:val="editsection"/>
        </w:rPr>
        <w:t>]</w:t>
      </w:r>
      <w:r>
        <w:t xml:space="preserve"> </w:t>
      </w:r>
      <w:r>
        <w:rPr>
          <w:rStyle w:val="mw-headline"/>
        </w:rPr>
        <w:t>Style</w:t>
      </w:r>
    </w:p>
    <w:p w:rsidR="009472A0" w:rsidRDefault="009472A0" w:rsidP="009472A0">
      <w:pPr>
        <w:pStyle w:val="NormalWeb"/>
      </w:pPr>
      <w:r>
        <w:t xml:space="preserve">W.B. Yeats is generally considered to be one of the twentieth century's key English-language poets. He can be considered a </w:t>
      </w:r>
      <w:hyperlink r:id="rId241" w:tooltip="Symbolist" w:history="1">
        <w:r>
          <w:rPr>
            <w:rStyle w:val="Hyperlink"/>
          </w:rPr>
          <w:t>Symbolist</w:t>
        </w:r>
      </w:hyperlink>
      <w:r>
        <w:t xml:space="preserve"> poet in that he used allusive imagery and symbolic structures throughout his career. Yeats chooses words and puts them together so that in addition to a particular meaning they suggest other meanings that seem more significant. His use of symbols is usually something physical which is used both to be itself and to suggest other, perhaps immaterial, timeless qualities. Yet, unlike most </w:t>
      </w:r>
      <w:hyperlink r:id="rId242" w:tooltip="Modernism" w:history="1">
        <w:r>
          <w:rPr>
            <w:rStyle w:val="Hyperlink"/>
          </w:rPr>
          <w:t>modernists</w:t>
        </w:r>
      </w:hyperlink>
      <w:r>
        <w:t xml:space="preserve"> who experimented with </w:t>
      </w:r>
      <w:hyperlink r:id="rId243" w:tooltip="Free verse" w:history="1">
        <w:r>
          <w:rPr>
            <w:rStyle w:val="Hyperlink"/>
          </w:rPr>
          <w:t>free verse</w:t>
        </w:r>
      </w:hyperlink>
      <w:r>
        <w:t xml:space="preserve">, Yeats was also a master of the traditional verse forms. The impact of modernism on his work can be seen in the increasing abandonment of the more conventionally poetic diction of his early work in favor of the more austere language and more direct approach to his themes that increasingly </w:t>
      </w:r>
      <w:proofErr w:type="spellStart"/>
      <w:r>
        <w:t>characterises</w:t>
      </w:r>
      <w:proofErr w:type="spellEnd"/>
      <w:r>
        <w:t xml:space="preserve"> the poetry and plays of his middle period, comprising the volumes </w:t>
      </w:r>
      <w:r>
        <w:rPr>
          <w:i/>
          <w:iCs/>
        </w:rPr>
        <w:t>In the Seven Woods</w:t>
      </w:r>
      <w:r>
        <w:t xml:space="preserve">, </w:t>
      </w:r>
      <w:r>
        <w:rPr>
          <w:i/>
          <w:iCs/>
        </w:rPr>
        <w:t>Responsibilities</w:t>
      </w:r>
      <w:r>
        <w:t xml:space="preserve"> and </w:t>
      </w:r>
      <w:r>
        <w:rPr>
          <w:i/>
          <w:iCs/>
        </w:rPr>
        <w:t>The Green Helmet</w:t>
      </w:r>
      <w:r>
        <w:t>. His later poetry and plays are written in a more personal vein, and the works written in the last twenty years of his life include mention of his son and daughter, as well as meditations on the experience of growing old. In his poem, "The Circus Animals' Desertion", he describes the inspiration for these late works:</w:t>
      </w:r>
    </w:p>
    <w:p w:rsidR="009472A0" w:rsidRDefault="009472A0" w:rsidP="009472A0">
      <w:pPr>
        <w:pStyle w:val="NormalWeb"/>
      </w:pPr>
      <w:r>
        <w:t>Now that my ladder's gone</w:t>
      </w:r>
      <w:r>
        <w:br/>
        <w:t>I must lie down where all the ladders start</w:t>
      </w:r>
      <w:r>
        <w:br/>
      </w:r>
      <w:proofErr w:type="gramStart"/>
      <w:r>
        <w:t>In</w:t>
      </w:r>
      <w:proofErr w:type="gramEnd"/>
      <w:r>
        <w:t xml:space="preserve"> the foul rag and bone shop of the heart</w:t>
      </w:r>
    </w:p>
    <w:p w:rsidR="009472A0" w:rsidRDefault="009472A0" w:rsidP="009472A0">
      <w:pPr>
        <w:pStyle w:val="NormalWeb"/>
      </w:pPr>
      <w:r>
        <w:t xml:space="preserve">During 1929, he stayed at </w:t>
      </w:r>
      <w:proofErr w:type="spellStart"/>
      <w:r>
        <w:t>Thoor</w:t>
      </w:r>
      <w:proofErr w:type="spellEnd"/>
      <w:r>
        <w:t xml:space="preserve"> </w:t>
      </w:r>
      <w:proofErr w:type="spellStart"/>
      <w:r>
        <w:t>Ballylee</w:t>
      </w:r>
      <w:proofErr w:type="spellEnd"/>
      <w:r>
        <w:t xml:space="preserve">, near </w:t>
      </w:r>
      <w:hyperlink r:id="rId244" w:tooltip="Gort" w:history="1">
        <w:proofErr w:type="spellStart"/>
        <w:r>
          <w:rPr>
            <w:rStyle w:val="Hyperlink"/>
          </w:rPr>
          <w:t>Gort</w:t>
        </w:r>
        <w:proofErr w:type="spellEnd"/>
      </w:hyperlink>
      <w:r>
        <w:t xml:space="preserve"> in </w:t>
      </w:r>
      <w:hyperlink r:id="rId245" w:tooltip="County Galway" w:history="1">
        <w:r>
          <w:rPr>
            <w:rStyle w:val="Hyperlink"/>
          </w:rPr>
          <w:t>County Galway</w:t>
        </w:r>
      </w:hyperlink>
      <w:r>
        <w:t xml:space="preserve"> (where Yeats had his summer home since 1919) for the last time. Much of the remainder of his life was lived outside of Ireland, although he did lease </w:t>
      </w:r>
      <w:hyperlink r:id="rId246" w:tooltip="Riversdale" w:history="1">
        <w:r>
          <w:rPr>
            <w:rStyle w:val="Hyperlink"/>
          </w:rPr>
          <w:t>Riversdale</w:t>
        </w:r>
      </w:hyperlink>
      <w:r>
        <w:t xml:space="preserve"> house in the Dublin suburb of </w:t>
      </w:r>
      <w:hyperlink r:id="rId247" w:tooltip="Rathfarnham" w:history="1">
        <w:proofErr w:type="spellStart"/>
        <w:r>
          <w:rPr>
            <w:rStyle w:val="Hyperlink"/>
          </w:rPr>
          <w:t>Rathfarnham</w:t>
        </w:r>
        <w:proofErr w:type="spellEnd"/>
      </w:hyperlink>
      <w:r>
        <w:t xml:space="preserve"> in 1932. He wrote prolifically through his final years, and published poetry, plays, and prose. In 1938, he attended the Abbey for the final time to see the premier of his play </w:t>
      </w:r>
      <w:hyperlink r:id="rId248" w:tooltip="Purgatory (drama)" w:history="1">
        <w:r>
          <w:rPr>
            <w:rStyle w:val="Hyperlink"/>
            <w:i/>
            <w:iCs/>
          </w:rPr>
          <w:t>Purgatory</w:t>
        </w:r>
      </w:hyperlink>
      <w:r>
        <w:t xml:space="preserve">. His </w:t>
      </w:r>
      <w:r>
        <w:rPr>
          <w:i/>
          <w:iCs/>
        </w:rPr>
        <w:t>Autobiographies of William Butler Yeats</w:t>
      </w:r>
      <w:r>
        <w:t xml:space="preserve"> was published that same year.</w:t>
      </w:r>
      <w:hyperlink r:id="rId249" w:anchor="cite_note-62" w:history="1">
        <w:r>
          <w:rPr>
            <w:rStyle w:val="Hyperlink"/>
            <w:vertAlign w:val="superscript"/>
          </w:rPr>
          <w:t>[63]</w:t>
        </w:r>
      </w:hyperlink>
    </w:p>
    <w:p w:rsidR="009472A0" w:rsidRPr="009472A0" w:rsidRDefault="009472A0" w:rsidP="009472A0">
      <w:pPr>
        <w:pStyle w:val="NormalWeb"/>
      </w:pPr>
      <w:r>
        <w:t xml:space="preserve">While Yeats' early poetry drew heavily on </w:t>
      </w:r>
      <w:hyperlink r:id="rId250" w:tooltip="Irish mythology" w:history="1">
        <w:r>
          <w:rPr>
            <w:rStyle w:val="mw-headline"/>
          </w:rPr>
          <w:t>Irish myth and folklore</w:t>
        </w:r>
      </w:hyperlink>
      <w:r>
        <w:t xml:space="preserve">, his later work was engaged with more contemporary issues, and his style underwent a dramatic transformation. His work can be divided into three general periods. The early poems are lushly pre-Raphaelite in tone, self-consciously ornate, and at times, according to unsympathetic critics, stilted. Yeats began by writing epic poems such as </w:t>
      </w:r>
      <w:r>
        <w:rPr>
          <w:i/>
          <w:iCs/>
        </w:rPr>
        <w:t>The Isle of Statues</w:t>
      </w:r>
      <w:r>
        <w:t xml:space="preserve"> and </w:t>
      </w:r>
      <w:hyperlink r:id="rId251" w:tooltip="The Wanderings of Oisin" w:history="1">
        <w:r>
          <w:rPr>
            <w:rStyle w:val="mw-headline"/>
            <w:i/>
            <w:iCs/>
          </w:rPr>
          <w:t xml:space="preserve">The Wanderings of </w:t>
        </w:r>
        <w:proofErr w:type="spellStart"/>
        <w:r>
          <w:rPr>
            <w:rStyle w:val="mw-headline"/>
            <w:i/>
            <w:iCs/>
          </w:rPr>
          <w:t>Oisin</w:t>
        </w:r>
        <w:proofErr w:type="spellEnd"/>
      </w:hyperlink>
      <w:r>
        <w:t xml:space="preserve">. After </w:t>
      </w:r>
      <w:proofErr w:type="spellStart"/>
      <w:r>
        <w:t>Oisin</w:t>
      </w:r>
      <w:proofErr w:type="spellEnd"/>
      <w:r>
        <w:t xml:space="preserve">, he never attempted another long poem. His other early poems are lyrics on the themes of love or mystical and esoteric subjects. Yeats' middle period saw him abandon the pre-Raphaelite character of his early work and attempt to turn himself into a </w:t>
      </w:r>
      <w:hyperlink r:id="rId252" w:tooltip="Walter Savage Landor" w:history="1">
        <w:r>
          <w:rPr>
            <w:rStyle w:val="mw-headline"/>
          </w:rPr>
          <w:t>Landor</w:t>
        </w:r>
      </w:hyperlink>
      <w:r>
        <w:t xml:space="preserve">-style social ironist. Critics who admire his middle work might characterize it as supple and muscular in its rhythms and sometimes harshly modernist, while others find these poems barren and weak in imaginative power. Yeats' later work found new imaginative inspiration in the mystical system he began to work out for himself under the influence of </w:t>
      </w:r>
      <w:hyperlink r:id="rId253" w:tooltip="Spiritualism" w:history="1">
        <w:r>
          <w:rPr>
            <w:rStyle w:val="mw-headline"/>
          </w:rPr>
          <w:t>spiritualism</w:t>
        </w:r>
      </w:hyperlink>
      <w:r>
        <w:t xml:space="preserve">. In many ways, this poetry is a return to the vision of his earlier work. The opposition between the worldly-minded man of the sword and the spiritually-minded man of God, the theme of </w:t>
      </w:r>
      <w:r>
        <w:rPr>
          <w:i/>
          <w:iCs/>
        </w:rPr>
        <w:t xml:space="preserve">The Wanderings of </w:t>
      </w:r>
      <w:proofErr w:type="spellStart"/>
      <w:r>
        <w:rPr>
          <w:i/>
          <w:iCs/>
        </w:rPr>
        <w:t>Oisin</w:t>
      </w:r>
      <w:proofErr w:type="spellEnd"/>
      <w:r>
        <w:t xml:space="preserve">, is reproduced in </w:t>
      </w:r>
      <w:r>
        <w:rPr>
          <w:i/>
          <w:iCs/>
        </w:rPr>
        <w:t xml:space="preserve">A Dialogue </w:t>
      </w:r>
      <w:proofErr w:type="gramStart"/>
      <w:r>
        <w:rPr>
          <w:i/>
          <w:iCs/>
        </w:rPr>
        <w:t>Between</w:t>
      </w:r>
      <w:proofErr w:type="gramEnd"/>
      <w:r>
        <w:rPr>
          <w:i/>
          <w:iCs/>
        </w:rPr>
        <w:t xml:space="preserve"> Self and Soul</w:t>
      </w:r>
      <w:r>
        <w:t>.</w:t>
      </w:r>
      <w:r w:rsidRPr="009472A0">
        <w:t xml:space="preserve"> Some critics claim that Yeats spanned the transition from the nineteenth century into twentieth-century modernism in poetry much as </w:t>
      </w:r>
      <w:hyperlink r:id="rId254" w:tooltip="Pablo Picasso" w:history="1">
        <w:r w:rsidRPr="009472A0">
          <w:rPr>
            <w:color w:val="0000FF"/>
            <w:u w:val="single"/>
          </w:rPr>
          <w:t>Pablo Picasso</w:t>
        </w:r>
      </w:hyperlink>
      <w:r w:rsidRPr="009472A0">
        <w:t xml:space="preserve"> did in painting. Others question whether late Yeats really has much in common with modernists of the </w:t>
      </w:r>
      <w:hyperlink r:id="rId255" w:tooltip="Ezra Pound" w:history="1">
        <w:r w:rsidRPr="009472A0">
          <w:rPr>
            <w:color w:val="0000FF"/>
            <w:u w:val="single"/>
          </w:rPr>
          <w:t>Ezra Pound</w:t>
        </w:r>
      </w:hyperlink>
      <w:r w:rsidRPr="009472A0">
        <w:t xml:space="preserve"> and </w:t>
      </w:r>
      <w:hyperlink r:id="rId256" w:tooltip="T. S. Eliot" w:history="1">
        <w:r w:rsidRPr="009472A0">
          <w:rPr>
            <w:color w:val="0000FF"/>
            <w:u w:val="single"/>
          </w:rPr>
          <w:t>T. S. Eliot</w:t>
        </w:r>
      </w:hyperlink>
      <w:r w:rsidRPr="009472A0">
        <w:t xml:space="preserve"> variety. Modernists read the well-known poem "The Second Coming" as a dirge for the decline of European civilization in the mode of Eliot, but later critics have pointed out that this poem is an expression of Yeats' apocalyptic mystical theories, and thus the expression of a mind shaped by the 1890s. His most important collections of poetry started with </w:t>
      </w:r>
      <w:r w:rsidRPr="009472A0">
        <w:rPr>
          <w:i/>
          <w:iCs/>
        </w:rPr>
        <w:t>The Green Helmet</w:t>
      </w:r>
      <w:r w:rsidRPr="009472A0">
        <w:t xml:space="preserve"> (1910) and </w:t>
      </w:r>
      <w:r w:rsidRPr="009472A0">
        <w:rPr>
          <w:i/>
          <w:iCs/>
        </w:rPr>
        <w:t>Responsibilities</w:t>
      </w:r>
      <w:r w:rsidRPr="009472A0">
        <w:t xml:space="preserve"> (1914). In imagery, Yeats' poetry became sparer, more powerful as he grew older. </w:t>
      </w:r>
      <w:r w:rsidRPr="009472A0">
        <w:rPr>
          <w:i/>
          <w:iCs/>
        </w:rPr>
        <w:t>The Tower</w:t>
      </w:r>
      <w:r w:rsidRPr="009472A0">
        <w:t xml:space="preserve"> (1928), </w:t>
      </w:r>
      <w:r w:rsidRPr="009472A0">
        <w:rPr>
          <w:i/>
          <w:iCs/>
        </w:rPr>
        <w:t>The Winding Stairs</w:t>
      </w:r>
      <w:r w:rsidRPr="009472A0">
        <w:t xml:space="preserve"> (1929), and </w:t>
      </w:r>
      <w:r w:rsidRPr="009472A0">
        <w:rPr>
          <w:i/>
          <w:iCs/>
        </w:rPr>
        <w:t>New Poems</w:t>
      </w:r>
      <w:r w:rsidRPr="009472A0">
        <w:t xml:space="preserve"> (1938) contained some of the most potent images in twentieth-century poetry; his </w:t>
      </w:r>
      <w:r w:rsidRPr="009472A0">
        <w:rPr>
          <w:i/>
          <w:iCs/>
        </w:rPr>
        <w:t>Last Poems</w:t>
      </w:r>
      <w:r w:rsidRPr="009472A0">
        <w:t xml:space="preserve"> are conceded by most to be amongst his best.</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 xml:space="preserve">Yeats' mystical inclinations, informed by </w:t>
      </w:r>
      <w:hyperlink r:id="rId257" w:tooltip="Hindu" w:history="1">
        <w:r w:rsidRPr="009472A0">
          <w:rPr>
            <w:rFonts w:eastAsia="Times New Roman"/>
            <w:color w:val="0000FF"/>
            <w:sz w:val="24"/>
            <w:szCs w:val="24"/>
            <w:u w:val="single"/>
          </w:rPr>
          <w:t>Hindu</w:t>
        </w:r>
      </w:hyperlink>
      <w:r w:rsidRPr="009472A0">
        <w:rPr>
          <w:rFonts w:eastAsia="Times New Roman"/>
          <w:sz w:val="24"/>
          <w:szCs w:val="24"/>
        </w:rPr>
        <w:t xml:space="preserve"> </w:t>
      </w:r>
      <w:hyperlink r:id="rId258" w:tooltip="Theosophy" w:history="1">
        <w:r w:rsidRPr="009472A0">
          <w:rPr>
            <w:rFonts w:eastAsia="Times New Roman"/>
            <w:color w:val="0000FF"/>
            <w:sz w:val="24"/>
            <w:szCs w:val="24"/>
            <w:u w:val="single"/>
          </w:rPr>
          <w:t>Theosophical</w:t>
        </w:r>
      </w:hyperlink>
      <w:r w:rsidRPr="009472A0">
        <w:rPr>
          <w:rFonts w:eastAsia="Times New Roman"/>
          <w:sz w:val="24"/>
          <w:szCs w:val="24"/>
        </w:rPr>
        <w:t xml:space="preserve"> beliefs and the </w:t>
      </w:r>
      <w:hyperlink r:id="rId259" w:tooltip="Occult" w:history="1">
        <w:r w:rsidRPr="009472A0">
          <w:rPr>
            <w:rFonts w:eastAsia="Times New Roman"/>
            <w:color w:val="0000FF"/>
            <w:sz w:val="24"/>
            <w:szCs w:val="24"/>
            <w:u w:val="single"/>
          </w:rPr>
          <w:t>occult</w:t>
        </w:r>
      </w:hyperlink>
      <w:r w:rsidRPr="009472A0">
        <w:rPr>
          <w:rFonts w:eastAsia="Times New Roman"/>
          <w:sz w:val="24"/>
          <w:szCs w:val="24"/>
        </w:rPr>
        <w:t xml:space="preserve">, formed much of the basis of his late poetry, which some critics have judged as lacking in intellectual credibility. W. H. Auden criticizes his late stage as the "deplorable spectacle of a grown man occupied with the mumbo-jumbo of magic and the nonsense of India". The metaphysics of Yeats' late works must be read in relation to his system of esoteric </w:t>
      </w:r>
      <w:proofErr w:type="spellStart"/>
      <w:r w:rsidRPr="009472A0">
        <w:rPr>
          <w:rFonts w:eastAsia="Times New Roman"/>
          <w:sz w:val="24"/>
          <w:szCs w:val="24"/>
        </w:rPr>
        <w:t>fundamentalities</w:t>
      </w:r>
      <w:proofErr w:type="spellEnd"/>
      <w:r w:rsidRPr="009472A0">
        <w:rPr>
          <w:rFonts w:eastAsia="Times New Roman"/>
          <w:sz w:val="24"/>
          <w:szCs w:val="24"/>
        </w:rPr>
        <w:t xml:space="preserve"> in </w:t>
      </w:r>
      <w:r w:rsidRPr="009472A0">
        <w:rPr>
          <w:rFonts w:eastAsia="Times New Roman"/>
          <w:i/>
          <w:iCs/>
          <w:sz w:val="24"/>
          <w:szCs w:val="24"/>
        </w:rPr>
        <w:t>A Vision</w:t>
      </w:r>
      <w:r w:rsidRPr="009472A0">
        <w:rPr>
          <w:rFonts w:eastAsia="Times New Roman"/>
          <w:sz w:val="24"/>
          <w:szCs w:val="24"/>
        </w:rPr>
        <w:t xml:space="preserve"> (1925).</w:t>
      </w:r>
      <w:hyperlink r:id="rId260" w:anchor="cite_note-63" w:history="1">
        <w:r w:rsidRPr="009472A0">
          <w:rPr>
            <w:rFonts w:eastAsia="Times New Roman"/>
            <w:color w:val="0000FF"/>
            <w:sz w:val="24"/>
            <w:szCs w:val="24"/>
            <w:u w:val="single"/>
            <w:vertAlign w:val="superscript"/>
          </w:rPr>
          <w:t>[64]</w:t>
        </w:r>
      </w:hyperlink>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His 1920 poem, "</w:t>
      </w:r>
      <w:hyperlink r:id="rId261" w:tooltip="The Second Coming (poem)" w:history="1">
        <w:r w:rsidRPr="009472A0">
          <w:rPr>
            <w:rFonts w:eastAsia="Times New Roman"/>
            <w:color w:val="0000FF"/>
            <w:sz w:val="24"/>
            <w:szCs w:val="24"/>
            <w:u w:val="single"/>
          </w:rPr>
          <w:t>The Second Coming</w:t>
        </w:r>
      </w:hyperlink>
      <w:r w:rsidRPr="009472A0">
        <w:rPr>
          <w:rFonts w:eastAsia="Times New Roman"/>
          <w:sz w:val="24"/>
          <w:szCs w:val="24"/>
        </w:rPr>
        <w:t>" is one of the most potent sources of imagery about the twentieth century.</w:t>
      </w:r>
    </w:p>
    <w:p w:rsidR="009472A0" w:rsidRPr="009472A0" w:rsidRDefault="009472A0" w:rsidP="009472A0">
      <w:pPr>
        <w:spacing w:beforeAutospacing="1" w:after="100" w:afterAutospacing="1" w:line="240" w:lineRule="auto"/>
        <w:rPr>
          <w:rFonts w:eastAsia="Times New Roman"/>
          <w:sz w:val="24"/>
          <w:szCs w:val="24"/>
        </w:rPr>
      </w:pPr>
      <w:r w:rsidRPr="009472A0">
        <w:rPr>
          <w:rFonts w:eastAsia="Times New Roman"/>
          <w:sz w:val="24"/>
          <w:szCs w:val="24"/>
        </w:rPr>
        <w:t>Things fall apart; the centre cannot hold</w:t>
      </w:r>
      <w:proofErr w:type="gramStart"/>
      <w:r w:rsidRPr="009472A0">
        <w:rPr>
          <w:rFonts w:eastAsia="Times New Roman"/>
          <w:sz w:val="24"/>
          <w:szCs w:val="24"/>
        </w:rPr>
        <w:t>;</w:t>
      </w:r>
      <w:proofErr w:type="gramEnd"/>
      <w:r w:rsidRPr="009472A0">
        <w:rPr>
          <w:rFonts w:eastAsia="Times New Roman"/>
          <w:sz w:val="24"/>
          <w:szCs w:val="24"/>
        </w:rPr>
        <w:br/>
        <w:t>Mere anarchy is loosed upon the world,</w:t>
      </w:r>
      <w:r w:rsidRPr="009472A0">
        <w:rPr>
          <w:rFonts w:eastAsia="Times New Roman"/>
          <w:sz w:val="24"/>
          <w:szCs w:val="24"/>
        </w:rPr>
        <w:br/>
        <w:t>The blood-dimmed tide is loosed, and everywhere</w:t>
      </w:r>
      <w:r w:rsidRPr="009472A0">
        <w:rPr>
          <w:rFonts w:eastAsia="Times New Roman"/>
          <w:sz w:val="24"/>
          <w:szCs w:val="24"/>
        </w:rPr>
        <w:br/>
        <w:t>The ceremony of innocence is drowned.</w:t>
      </w:r>
      <w:r w:rsidRPr="009472A0">
        <w:rPr>
          <w:rFonts w:eastAsia="Times New Roman"/>
          <w:sz w:val="24"/>
          <w:szCs w:val="24"/>
        </w:rPr>
        <w:br/>
        <w:t>The best lack all conviction, while the worst</w:t>
      </w:r>
      <w:r w:rsidRPr="009472A0">
        <w:rPr>
          <w:rFonts w:eastAsia="Times New Roman"/>
          <w:sz w:val="24"/>
          <w:szCs w:val="24"/>
        </w:rPr>
        <w:br/>
      </w:r>
      <w:proofErr w:type="gramStart"/>
      <w:r w:rsidRPr="009472A0">
        <w:rPr>
          <w:rFonts w:eastAsia="Times New Roman"/>
          <w:sz w:val="24"/>
          <w:szCs w:val="24"/>
        </w:rPr>
        <w:t>Are</w:t>
      </w:r>
      <w:proofErr w:type="gramEnd"/>
      <w:r w:rsidRPr="009472A0">
        <w:rPr>
          <w:rFonts w:eastAsia="Times New Roman"/>
          <w:sz w:val="24"/>
          <w:szCs w:val="24"/>
        </w:rPr>
        <w:t xml:space="preserve"> full of passionate intensity.</w:t>
      </w:r>
    </w:p>
    <w:p w:rsidR="009472A0" w:rsidRPr="009472A0" w:rsidRDefault="009472A0" w:rsidP="009472A0">
      <w:pPr>
        <w:spacing w:before="100" w:beforeAutospacing="1" w:after="100" w:afterAutospacing="1" w:line="240" w:lineRule="auto"/>
        <w:rPr>
          <w:rFonts w:eastAsia="Times New Roman"/>
          <w:sz w:val="24"/>
          <w:szCs w:val="24"/>
        </w:rPr>
      </w:pPr>
      <w:r w:rsidRPr="009472A0">
        <w:rPr>
          <w:rFonts w:eastAsia="Times New Roman"/>
          <w:sz w:val="24"/>
          <w:szCs w:val="24"/>
        </w:rPr>
        <w:t>For the anti-democratic Yeats, 'the best' referred to the traditional ruling classes of Europe, who were unable to protect the traditional culture of Europe from materialistic mass movements. The concluding lines refer to Yeats' belief that history was cyclic, and that his age represented the end of the cycle that began with the rise of Christianity.</w:t>
      </w:r>
    </w:p>
    <w:p w:rsidR="009472A0" w:rsidRPr="009472A0" w:rsidRDefault="009472A0" w:rsidP="009472A0">
      <w:pPr>
        <w:spacing w:beforeAutospacing="1" w:after="100" w:afterAutospacing="1" w:line="240" w:lineRule="auto"/>
        <w:rPr>
          <w:rFonts w:eastAsia="Times New Roman"/>
          <w:sz w:val="24"/>
          <w:szCs w:val="24"/>
        </w:rPr>
      </w:pPr>
      <w:r w:rsidRPr="009472A0">
        <w:rPr>
          <w:rFonts w:eastAsia="Times New Roman"/>
          <w:sz w:val="24"/>
          <w:szCs w:val="24"/>
        </w:rPr>
        <w:t>And what rough beast, its hour come round at last</w:t>
      </w:r>
      <w:proofErr w:type="gramStart"/>
      <w:r w:rsidRPr="009472A0">
        <w:rPr>
          <w:rFonts w:eastAsia="Times New Roman"/>
          <w:sz w:val="24"/>
          <w:szCs w:val="24"/>
        </w:rPr>
        <w:t>,</w:t>
      </w:r>
      <w:proofErr w:type="gramEnd"/>
      <w:r w:rsidRPr="009472A0">
        <w:rPr>
          <w:rFonts w:eastAsia="Times New Roman"/>
          <w:sz w:val="24"/>
          <w:szCs w:val="24"/>
        </w:rPr>
        <w:br/>
        <w:t>Slouches towards Bethlehem to be born?</w:t>
      </w:r>
    </w:p>
    <w:p w:rsidR="009472A0" w:rsidRPr="009472A0" w:rsidRDefault="009472A0" w:rsidP="009472A0">
      <w:pPr>
        <w:spacing w:before="100" w:beforeAutospacing="1" w:after="100" w:afterAutospacing="1" w:line="240" w:lineRule="auto"/>
        <w:outlineLvl w:val="1"/>
        <w:rPr>
          <w:rFonts w:eastAsia="Times New Roman"/>
          <w:b/>
          <w:bCs/>
          <w:sz w:val="36"/>
          <w:szCs w:val="36"/>
        </w:rPr>
      </w:pPr>
      <w:bookmarkStart w:id="9" w:name="Notes"/>
      <w:bookmarkEnd w:id="9"/>
      <w:r w:rsidRPr="009472A0">
        <w:rPr>
          <w:rFonts w:eastAsia="Times New Roman"/>
          <w:b/>
          <w:bCs/>
          <w:sz w:val="36"/>
          <w:szCs w:val="36"/>
        </w:rPr>
        <w:t>[</w:t>
      </w:r>
      <w:hyperlink r:id="rId262" w:tooltip="Edit section: Notes" w:history="1"/>
      <w:r w:rsidRPr="009472A0">
        <w:rPr>
          <w:rFonts w:eastAsia="Times New Roman"/>
          <w:b/>
          <w:bCs/>
          <w:sz w:val="36"/>
          <w:szCs w:val="36"/>
        </w:rPr>
        <w:t>] Notes</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63" w:anchor="cite_ref-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hyperlink r:id="rId264" w:tooltip="http://nobelprize.org/nobel_prizes/literature/laureates/1923/" w:history="1">
        <w:r w:rsidR="009472A0" w:rsidRPr="009472A0">
          <w:rPr>
            <w:rFonts w:eastAsia="Times New Roman"/>
            <w:color w:val="0000FF"/>
            <w:sz w:val="24"/>
            <w:szCs w:val="24"/>
            <w:u w:val="single"/>
          </w:rPr>
          <w:t>The Nobel Prize in Literature 1923</w:t>
        </w:r>
      </w:hyperlink>
      <w:r w:rsidR="009472A0" w:rsidRPr="009472A0">
        <w:rPr>
          <w:rFonts w:eastAsia="Times New Roman"/>
          <w:sz w:val="24"/>
          <w:szCs w:val="24"/>
        </w:rPr>
        <w:t>. Nobelprize.org. Retrieved on 3 June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65" w:anchor="cite_ref-1"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Frenz</w:t>
      </w:r>
      <w:proofErr w:type="spellEnd"/>
      <w:r w:rsidR="009472A0" w:rsidRPr="009472A0">
        <w:rPr>
          <w:rFonts w:eastAsia="Times New Roman"/>
          <w:sz w:val="24"/>
          <w:szCs w:val="24"/>
        </w:rPr>
        <w:t xml:space="preserve">, Horst (Edit.). </w:t>
      </w:r>
      <w:hyperlink r:id="rId266" w:tooltip="http://nobelprize.org/nobel_prizes/literature/laureates/1923/yeats-bio.html" w:history="1">
        <w:r w:rsidR="009472A0" w:rsidRPr="009472A0">
          <w:rPr>
            <w:rFonts w:eastAsia="Times New Roman"/>
            <w:color w:val="0000FF"/>
            <w:sz w:val="24"/>
            <w:szCs w:val="24"/>
            <w:u w:val="single"/>
          </w:rPr>
          <w:t>The Nobel Prize in Literature 1923</w:t>
        </w:r>
      </w:hyperlink>
      <w:r w:rsidR="009472A0" w:rsidRPr="009472A0">
        <w:rPr>
          <w:rFonts w:eastAsia="Times New Roman"/>
          <w:sz w:val="24"/>
          <w:szCs w:val="24"/>
        </w:rPr>
        <w:t>. "Nobel Lectures, Literature 1901–1967", 1969. Retrieved on 23 May 2007.</w:t>
      </w:r>
    </w:p>
    <w:p w:rsidR="009472A0" w:rsidRPr="009472A0" w:rsidRDefault="009472A0" w:rsidP="009472A0">
      <w:pPr>
        <w:numPr>
          <w:ilvl w:val="0"/>
          <w:numId w:val="2"/>
        </w:numPr>
        <w:spacing w:before="100" w:beforeAutospacing="1" w:after="100" w:afterAutospacing="1" w:line="240" w:lineRule="auto"/>
        <w:rPr>
          <w:rFonts w:eastAsia="Times New Roman"/>
          <w:sz w:val="24"/>
          <w:szCs w:val="24"/>
        </w:rPr>
      </w:pPr>
      <w:r w:rsidRPr="009472A0">
        <w:rPr>
          <w:rFonts w:eastAsia="Times New Roman"/>
          <w:sz w:val="24"/>
          <w:szCs w:val="24"/>
        </w:rPr>
        <w:t xml:space="preserve">^ </w:t>
      </w:r>
      <w:hyperlink r:id="rId267" w:anchor="cite_ref-Moses_2-0" w:history="1">
        <w:proofErr w:type="gramStart"/>
        <w:r w:rsidRPr="009472A0">
          <w:rPr>
            <w:rFonts w:eastAsia="Times New Roman"/>
            <w:b/>
            <w:bCs/>
            <w:i/>
            <w:iCs/>
            <w:color w:val="0000FF"/>
            <w:sz w:val="24"/>
            <w:szCs w:val="24"/>
            <w:u w:val="single"/>
            <w:vertAlign w:val="superscript"/>
          </w:rPr>
          <w:t>a</w:t>
        </w:r>
        <w:proofErr w:type="gramEnd"/>
      </w:hyperlink>
      <w:r w:rsidRPr="009472A0">
        <w:rPr>
          <w:rFonts w:eastAsia="Times New Roman"/>
          <w:sz w:val="24"/>
          <w:szCs w:val="24"/>
        </w:rPr>
        <w:t xml:space="preserve"> </w:t>
      </w:r>
      <w:hyperlink r:id="rId268" w:anchor="cite_ref-Moses_2-1" w:history="1">
        <w:r w:rsidRPr="009472A0">
          <w:rPr>
            <w:rFonts w:eastAsia="Times New Roman"/>
            <w:b/>
            <w:bCs/>
            <w:i/>
            <w:iCs/>
            <w:color w:val="0000FF"/>
            <w:sz w:val="24"/>
            <w:szCs w:val="24"/>
            <w:u w:val="single"/>
            <w:vertAlign w:val="superscript"/>
          </w:rPr>
          <w:t>b</w:t>
        </w:r>
      </w:hyperlink>
      <w:r w:rsidRPr="009472A0">
        <w:rPr>
          <w:rFonts w:eastAsia="Times New Roman"/>
          <w:sz w:val="24"/>
          <w:szCs w:val="24"/>
        </w:rPr>
        <w:t xml:space="preserve"> </w:t>
      </w:r>
      <w:hyperlink r:id="rId269" w:anchor="cite_ref-Moses_2-2" w:history="1">
        <w:r w:rsidRPr="009472A0">
          <w:rPr>
            <w:rFonts w:eastAsia="Times New Roman"/>
            <w:b/>
            <w:bCs/>
            <w:i/>
            <w:iCs/>
            <w:color w:val="0000FF"/>
            <w:sz w:val="24"/>
            <w:szCs w:val="24"/>
            <w:u w:val="single"/>
            <w:vertAlign w:val="superscript"/>
          </w:rPr>
          <w:t>c</w:t>
        </w:r>
      </w:hyperlink>
      <w:r w:rsidRPr="009472A0">
        <w:rPr>
          <w:rFonts w:eastAsia="Times New Roman"/>
          <w:sz w:val="24"/>
          <w:szCs w:val="24"/>
        </w:rPr>
        <w:t xml:space="preserve"> Moses, Michael Valdez. "</w:t>
      </w:r>
      <w:hyperlink r:id="rId270" w:tooltip="http://findarticles.com/p/articles/mi_m1568/is_9_32/ai_70461593/pg_4" w:history="1">
        <w:r w:rsidRPr="009472A0">
          <w:rPr>
            <w:rFonts w:eastAsia="Times New Roman"/>
            <w:color w:val="0000FF"/>
            <w:sz w:val="24"/>
            <w:szCs w:val="24"/>
            <w:u w:val="single"/>
          </w:rPr>
          <w:t xml:space="preserve">The Poet </w:t>
        </w:r>
        <w:proofErr w:type="gramStart"/>
        <w:r w:rsidRPr="009472A0">
          <w:rPr>
            <w:rFonts w:eastAsia="Times New Roman"/>
            <w:color w:val="0000FF"/>
            <w:sz w:val="24"/>
            <w:szCs w:val="24"/>
            <w:u w:val="single"/>
          </w:rPr>
          <w:t>As</w:t>
        </w:r>
        <w:proofErr w:type="gramEnd"/>
        <w:r w:rsidRPr="009472A0">
          <w:rPr>
            <w:rFonts w:eastAsia="Times New Roman"/>
            <w:color w:val="0000FF"/>
            <w:sz w:val="24"/>
            <w:szCs w:val="24"/>
            <w:u w:val="single"/>
          </w:rPr>
          <w:t xml:space="preserve"> Politician</w:t>
        </w:r>
      </w:hyperlink>
      <w:r w:rsidRPr="009472A0">
        <w:rPr>
          <w:rFonts w:eastAsia="Times New Roman"/>
          <w:sz w:val="24"/>
          <w:szCs w:val="24"/>
        </w:rPr>
        <w:t xml:space="preserve">". </w:t>
      </w:r>
      <w:r w:rsidRPr="009472A0">
        <w:rPr>
          <w:rFonts w:eastAsia="Times New Roman"/>
          <w:i/>
          <w:iCs/>
          <w:sz w:val="24"/>
          <w:szCs w:val="24"/>
        </w:rPr>
        <w:t>Reason</w:t>
      </w:r>
      <w:r w:rsidRPr="009472A0">
        <w:rPr>
          <w:rFonts w:eastAsia="Times New Roman"/>
          <w:sz w:val="24"/>
          <w:szCs w:val="24"/>
        </w:rPr>
        <w:t>, February 2001. Retrieved on 3 June 2007.</w:t>
      </w:r>
    </w:p>
    <w:p w:rsidR="009472A0" w:rsidRPr="009472A0" w:rsidRDefault="009472A0" w:rsidP="009472A0">
      <w:pPr>
        <w:numPr>
          <w:ilvl w:val="0"/>
          <w:numId w:val="2"/>
        </w:numPr>
        <w:spacing w:before="100" w:beforeAutospacing="1" w:after="100" w:afterAutospacing="1" w:line="240" w:lineRule="auto"/>
        <w:rPr>
          <w:rFonts w:eastAsia="Times New Roman"/>
          <w:sz w:val="24"/>
          <w:szCs w:val="24"/>
        </w:rPr>
      </w:pPr>
      <w:r w:rsidRPr="009472A0">
        <w:rPr>
          <w:rFonts w:eastAsia="Times New Roman"/>
          <w:sz w:val="24"/>
          <w:szCs w:val="24"/>
        </w:rPr>
        <w:t xml:space="preserve">^ </w:t>
      </w:r>
      <w:hyperlink r:id="rId271" w:anchor="cite_ref-NYTObit_3-0" w:history="1">
        <w:proofErr w:type="gramStart"/>
        <w:r w:rsidRPr="009472A0">
          <w:rPr>
            <w:rFonts w:eastAsia="Times New Roman"/>
            <w:b/>
            <w:bCs/>
            <w:i/>
            <w:iCs/>
            <w:color w:val="0000FF"/>
            <w:sz w:val="24"/>
            <w:szCs w:val="24"/>
            <w:u w:val="single"/>
            <w:vertAlign w:val="superscript"/>
          </w:rPr>
          <w:t>a</w:t>
        </w:r>
        <w:proofErr w:type="gramEnd"/>
      </w:hyperlink>
      <w:r w:rsidRPr="009472A0">
        <w:rPr>
          <w:rFonts w:eastAsia="Times New Roman"/>
          <w:sz w:val="24"/>
          <w:szCs w:val="24"/>
        </w:rPr>
        <w:t xml:space="preserve"> </w:t>
      </w:r>
      <w:hyperlink r:id="rId272" w:anchor="cite_ref-NYTObit_3-1" w:history="1">
        <w:r w:rsidRPr="009472A0">
          <w:rPr>
            <w:rFonts w:eastAsia="Times New Roman"/>
            <w:b/>
            <w:bCs/>
            <w:i/>
            <w:iCs/>
            <w:color w:val="0000FF"/>
            <w:sz w:val="24"/>
            <w:szCs w:val="24"/>
            <w:u w:val="single"/>
            <w:vertAlign w:val="superscript"/>
          </w:rPr>
          <w:t>b</w:t>
        </w:r>
      </w:hyperlink>
      <w:r w:rsidRPr="009472A0">
        <w:rPr>
          <w:rFonts w:eastAsia="Times New Roman"/>
          <w:sz w:val="24"/>
          <w:szCs w:val="24"/>
        </w:rPr>
        <w:t xml:space="preserve"> </w:t>
      </w:r>
      <w:hyperlink r:id="rId273" w:anchor="cite_ref-NYTObit_3-2" w:history="1">
        <w:r w:rsidRPr="009472A0">
          <w:rPr>
            <w:rFonts w:eastAsia="Times New Roman"/>
            <w:b/>
            <w:bCs/>
            <w:i/>
            <w:iCs/>
            <w:color w:val="0000FF"/>
            <w:sz w:val="24"/>
            <w:szCs w:val="24"/>
            <w:u w:val="single"/>
            <w:vertAlign w:val="superscript"/>
          </w:rPr>
          <w:t>c</w:t>
        </w:r>
      </w:hyperlink>
      <w:r w:rsidRPr="009472A0">
        <w:rPr>
          <w:rFonts w:eastAsia="Times New Roman"/>
          <w:sz w:val="24"/>
          <w:szCs w:val="24"/>
        </w:rPr>
        <w:t xml:space="preserve"> Obituary. "</w:t>
      </w:r>
      <w:hyperlink r:id="rId274" w:tooltip="http://select.nytimes.com/gst/abstract.html?res=FA0D1FF73958127A93C2AA178AD85F4D8385F9" w:history="1">
        <w:r w:rsidRPr="009472A0">
          <w:rPr>
            <w:rFonts w:eastAsia="Times New Roman"/>
            <w:color w:val="0000FF"/>
            <w:sz w:val="24"/>
            <w:szCs w:val="24"/>
            <w:u w:val="single"/>
          </w:rPr>
          <w:t>W.B. Yeats Dead</w:t>
        </w:r>
      </w:hyperlink>
      <w:r w:rsidRPr="009472A0">
        <w:rPr>
          <w:rFonts w:eastAsia="Times New Roman"/>
          <w:sz w:val="24"/>
          <w:szCs w:val="24"/>
        </w:rPr>
        <w:t xml:space="preserve">". </w:t>
      </w:r>
      <w:r w:rsidRPr="009472A0">
        <w:rPr>
          <w:rFonts w:eastAsia="Times New Roman"/>
          <w:i/>
          <w:iCs/>
          <w:sz w:val="24"/>
          <w:szCs w:val="24"/>
        </w:rPr>
        <w:t>The New York Times</w:t>
      </w:r>
      <w:r w:rsidRPr="009472A0">
        <w:rPr>
          <w:rFonts w:eastAsia="Times New Roman"/>
          <w:sz w:val="24"/>
          <w:szCs w:val="24"/>
        </w:rPr>
        <w:t>, 30 January 1939. Retrieved on 21 May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75" w:anchor="cite_ref-4"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hyperlink r:id="rId276" w:tooltip="http://www.pgil-eirdata.org/html/pgil_datasets/authors/y/Yeats,JohnB/life.htm" w:history="1">
        <w:r w:rsidR="009472A0" w:rsidRPr="009472A0">
          <w:rPr>
            <w:rFonts w:eastAsia="Times New Roman"/>
            <w:color w:val="0000FF"/>
            <w:sz w:val="24"/>
            <w:szCs w:val="24"/>
            <w:u w:val="single"/>
          </w:rPr>
          <w:t>John Butler Yeats</w:t>
        </w:r>
      </w:hyperlink>
      <w:r w:rsidR="009472A0" w:rsidRPr="009472A0">
        <w:rPr>
          <w:rFonts w:eastAsia="Times New Roman"/>
          <w:sz w:val="24"/>
          <w:szCs w:val="24"/>
        </w:rPr>
        <w:t>". Retrieved on 12 October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77" w:anchor="cite_ref-5"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r w:rsidR="009472A0" w:rsidRPr="009472A0">
        <w:rPr>
          <w:rFonts w:eastAsia="Times New Roman"/>
          <w:i/>
          <w:iCs/>
          <w:sz w:val="24"/>
          <w:szCs w:val="24"/>
        </w:rPr>
        <w:t>The Collected Poems</w:t>
      </w:r>
      <w:r w:rsidR="009472A0" w:rsidRPr="009472A0">
        <w:rPr>
          <w:rFonts w:eastAsia="Times New Roman"/>
          <w:sz w:val="24"/>
          <w:szCs w:val="24"/>
        </w:rPr>
        <w:t xml:space="preserve"> (1994), p. vii.</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78" w:anchor="cite_ref-6"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Gordon Bowe, Nicola. "Two Early Twentieth-Century Irish Arts and Crafts Workshops in Context". </w:t>
      </w:r>
      <w:r w:rsidR="009472A0" w:rsidRPr="009472A0">
        <w:rPr>
          <w:rFonts w:eastAsia="Times New Roman"/>
          <w:i/>
          <w:iCs/>
          <w:sz w:val="24"/>
          <w:szCs w:val="24"/>
        </w:rPr>
        <w:t>Journal of Design History</w:t>
      </w:r>
      <w:r w:rsidR="009472A0" w:rsidRPr="009472A0">
        <w:rPr>
          <w:rFonts w:eastAsia="Times New Roman"/>
          <w:sz w:val="24"/>
          <w:szCs w:val="24"/>
        </w:rPr>
        <w:t>, Vol. 2, No. 2/3 (1989). pp. 193–206.</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79" w:anchor="cite_ref-7"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xxviii.</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0" w:anchor="cite_ref-8"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xxvii.</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1" w:anchor="cite_ref-9"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24.</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2" w:anchor="cite_ref-1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Hone (1943), p. 28.</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3" w:anchor="cite_ref-11"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25.</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4" w:anchor="cite_ref-12"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Hone (1943), p. 33.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5" w:anchor="cite_ref-13"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37.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6" w:anchor="cite_ref-14"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hyperlink r:id="rId287" w:tooltip="Tom Paulin" w:history="1">
        <w:proofErr w:type="spellStart"/>
        <w:r w:rsidR="009472A0" w:rsidRPr="009472A0">
          <w:rPr>
            <w:rFonts w:eastAsia="Times New Roman"/>
            <w:color w:val="0000FF"/>
            <w:sz w:val="24"/>
            <w:szCs w:val="24"/>
            <w:u w:val="single"/>
          </w:rPr>
          <w:t>Paulin</w:t>
        </w:r>
        <w:proofErr w:type="spellEnd"/>
        <w:r w:rsidR="009472A0" w:rsidRPr="009472A0">
          <w:rPr>
            <w:rFonts w:eastAsia="Times New Roman"/>
            <w:color w:val="0000FF"/>
            <w:sz w:val="24"/>
            <w:szCs w:val="24"/>
            <w:u w:val="single"/>
          </w:rPr>
          <w:t>, Tom</w:t>
        </w:r>
      </w:hyperlink>
      <w:r w:rsidR="009472A0" w:rsidRPr="009472A0">
        <w:rPr>
          <w:rFonts w:eastAsia="Times New Roman"/>
          <w:sz w:val="24"/>
          <w:szCs w:val="24"/>
        </w:rPr>
        <w:t>. Taylor &amp; Francis, 2004. "</w:t>
      </w:r>
      <w:hyperlink r:id="rId288" w:tooltip="http://www.routledge.com/classics/features/blakepoems.html" w:history="1">
        <w:r w:rsidR="009472A0" w:rsidRPr="009472A0">
          <w:rPr>
            <w:rFonts w:eastAsia="Times New Roman"/>
            <w:color w:val="0000FF"/>
            <w:sz w:val="24"/>
            <w:szCs w:val="24"/>
            <w:u w:val="single"/>
          </w:rPr>
          <w:t>The Poems of William Blake</w:t>
        </w:r>
      </w:hyperlink>
      <w:r w:rsidR="009472A0" w:rsidRPr="009472A0">
        <w:rPr>
          <w:rFonts w:eastAsia="Times New Roman"/>
          <w:sz w:val="24"/>
          <w:szCs w:val="24"/>
        </w:rPr>
        <w:t>". Retrieved on 3 June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89" w:anchor="cite_ref-15"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Hone (1943), p. 83.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90" w:anchor="cite_ref-16"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Alford, Norman. "The </w:t>
      </w:r>
      <w:proofErr w:type="spellStart"/>
      <w:r w:rsidR="009472A0" w:rsidRPr="009472A0">
        <w:rPr>
          <w:rFonts w:eastAsia="Times New Roman"/>
          <w:sz w:val="24"/>
          <w:szCs w:val="24"/>
        </w:rPr>
        <w:t>Rhymers</w:t>
      </w:r>
      <w:proofErr w:type="spellEnd"/>
      <w:r w:rsidR="009472A0" w:rsidRPr="009472A0">
        <w:rPr>
          <w:rFonts w:eastAsia="Times New Roman"/>
          <w:sz w:val="24"/>
          <w:szCs w:val="24"/>
        </w:rPr>
        <w:t xml:space="preserve">' Club: Poets of the Tragic Generation". </w:t>
      </w:r>
      <w:r w:rsidR="009472A0" w:rsidRPr="009472A0">
        <w:rPr>
          <w:rFonts w:eastAsia="Times New Roman"/>
          <w:i/>
          <w:iCs/>
          <w:sz w:val="24"/>
          <w:szCs w:val="24"/>
        </w:rPr>
        <w:t>Nineteenth-Century Literature</w:t>
      </w:r>
      <w:r w:rsidR="009472A0" w:rsidRPr="009472A0">
        <w:rPr>
          <w:rFonts w:eastAsia="Times New Roman"/>
          <w:sz w:val="24"/>
          <w:szCs w:val="24"/>
        </w:rPr>
        <w:t>, Vol. 50, No. 4, March 1996. pp. 535–538.</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91" w:anchor="cite_ref-17"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Lancashire, Ian. "</w:t>
      </w:r>
      <w:hyperlink r:id="rId292" w:tooltip="http://rpo.library.utoronto.ca/poem/169.html" w:history="1">
        <w:r w:rsidR="009472A0" w:rsidRPr="009472A0">
          <w:rPr>
            <w:rFonts w:eastAsia="Times New Roman"/>
            <w:color w:val="0000FF"/>
            <w:sz w:val="24"/>
            <w:szCs w:val="24"/>
            <w:u w:val="single"/>
          </w:rPr>
          <w:t>William Blake (1757–1827)</w:t>
        </w:r>
      </w:hyperlink>
      <w:r w:rsidR="009472A0" w:rsidRPr="009472A0">
        <w:rPr>
          <w:rFonts w:eastAsia="Times New Roman"/>
          <w:sz w:val="24"/>
          <w:szCs w:val="24"/>
        </w:rPr>
        <w:t>". Department of English, University of Toronto, 2005. Retrieved on 3 June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93" w:anchor="cite_ref-18"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Yeats (1900), p. 65.</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94" w:anchor="cite_ref-19"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Burke, Martin J. "</w:t>
      </w:r>
      <w:proofErr w:type="spellStart"/>
      <w:r w:rsidRPr="009472A0">
        <w:rPr>
          <w:rFonts w:eastAsia="Times New Roman"/>
          <w:sz w:val="24"/>
          <w:szCs w:val="24"/>
        </w:rPr>
        <w:fldChar w:fldCharType="begin"/>
      </w:r>
      <w:r w:rsidR="009472A0" w:rsidRPr="009472A0">
        <w:rPr>
          <w:rFonts w:eastAsia="Times New Roman"/>
          <w:sz w:val="24"/>
          <w:szCs w:val="24"/>
        </w:rPr>
        <w:instrText xml:space="preserve"> HYPERLINK "http://www.columbia.edu/cu/seminars/IrishStudies/Oct_2005_minutes.htm" \o "http://www.columbia.edu/cu/seminars/IrishStudies/Oct_2005_minutes.htm" </w:instrText>
      </w:r>
      <w:r w:rsidRPr="009472A0">
        <w:rPr>
          <w:rFonts w:eastAsia="Times New Roman"/>
          <w:sz w:val="24"/>
          <w:szCs w:val="24"/>
        </w:rPr>
        <w:fldChar w:fldCharType="separate"/>
      </w:r>
      <w:r w:rsidR="009472A0" w:rsidRPr="009472A0">
        <w:rPr>
          <w:rFonts w:eastAsia="Times New Roman"/>
          <w:color w:val="0000FF"/>
          <w:sz w:val="24"/>
          <w:szCs w:val="24"/>
          <w:u w:val="single"/>
        </w:rPr>
        <w:t>Daidra</w:t>
      </w:r>
      <w:proofErr w:type="spellEnd"/>
      <w:r w:rsidR="009472A0" w:rsidRPr="009472A0">
        <w:rPr>
          <w:rFonts w:eastAsia="Times New Roman"/>
          <w:color w:val="0000FF"/>
          <w:sz w:val="24"/>
          <w:szCs w:val="24"/>
          <w:u w:val="single"/>
        </w:rPr>
        <w:t xml:space="preserve"> from Philadelphia: Thomas Holley </w:t>
      </w:r>
      <w:proofErr w:type="spellStart"/>
      <w:r w:rsidR="009472A0" w:rsidRPr="009472A0">
        <w:rPr>
          <w:rFonts w:eastAsia="Times New Roman"/>
          <w:color w:val="0000FF"/>
          <w:sz w:val="24"/>
          <w:szCs w:val="24"/>
          <w:u w:val="single"/>
        </w:rPr>
        <w:t>Chivers</w:t>
      </w:r>
      <w:proofErr w:type="spellEnd"/>
      <w:r w:rsidR="009472A0" w:rsidRPr="009472A0">
        <w:rPr>
          <w:rFonts w:eastAsia="Times New Roman"/>
          <w:color w:val="0000FF"/>
          <w:sz w:val="24"/>
          <w:szCs w:val="24"/>
          <w:u w:val="single"/>
        </w:rPr>
        <w:t xml:space="preserve"> and </w:t>
      </w:r>
      <w:proofErr w:type="gramStart"/>
      <w:r w:rsidR="009472A0" w:rsidRPr="009472A0">
        <w:rPr>
          <w:rFonts w:eastAsia="Times New Roman"/>
          <w:color w:val="0000FF"/>
          <w:sz w:val="24"/>
          <w:szCs w:val="24"/>
          <w:u w:val="single"/>
        </w:rPr>
        <w:t>The</w:t>
      </w:r>
      <w:proofErr w:type="gramEnd"/>
      <w:r w:rsidR="009472A0" w:rsidRPr="009472A0">
        <w:rPr>
          <w:rFonts w:eastAsia="Times New Roman"/>
          <w:color w:val="0000FF"/>
          <w:sz w:val="24"/>
          <w:szCs w:val="24"/>
          <w:u w:val="single"/>
        </w:rPr>
        <w:t xml:space="preserve"> Sons of </w:t>
      </w:r>
      <w:proofErr w:type="spellStart"/>
      <w:r w:rsidR="009472A0" w:rsidRPr="009472A0">
        <w:rPr>
          <w:rFonts w:eastAsia="Times New Roman"/>
          <w:color w:val="0000FF"/>
          <w:sz w:val="24"/>
          <w:szCs w:val="24"/>
          <w:u w:val="single"/>
        </w:rPr>
        <w:t>Usna</w:t>
      </w:r>
      <w:proofErr w:type="spellEnd"/>
      <w:r w:rsidRPr="009472A0">
        <w:rPr>
          <w:rFonts w:eastAsia="Times New Roman"/>
          <w:sz w:val="24"/>
          <w:szCs w:val="24"/>
        </w:rPr>
        <w:fldChar w:fldCharType="end"/>
      </w:r>
      <w:r w:rsidR="009472A0" w:rsidRPr="009472A0">
        <w:rPr>
          <w:rFonts w:eastAsia="Times New Roman"/>
          <w:sz w:val="24"/>
          <w:szCs w:val="24"/>
        </w:rPr>
        <w:t xml:space="preserve">". </w:t>
      </w:r>
      <w:hyperlink r:id="rId295" w:tooltip="Columbia University" w:history="1">
        <w:r w:rsidR="009472A0" w:rsidRPr="009472A0">
          <w:rPr>
            <w:rFonts w:eastAsia="Times New Roman"/>
            <w:color w:val="0000FF"/>
            <w:sz w:val="24"/>
            <w:szCs w:val="24"/>
            <w:u w:val="single"/>
          </w:rPr>
          <w:t>Columbia University</w:t>
        </w:r>
      </w:hyperlink>
      <w:r w:rsidR="009472A0" w:rsidRPr="009472A0">
        <w:rPr>
          <w:rFonts w:eastAsia="Times New Roman"/>
          <w:sz w:val="24"/>
          <w:szCs w:val="24"/>
        </w:rPr>
        <w:t>, 7 October 2005. Retrieved on 15 July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96" w:anchor="cite_ref-2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Ellmann</w:t>
      </w:r>
      <w:proofErr w:type="spellEnd"/>
      <w:r w:rsidR="009472A0" w:rsidRPr="009472A0">
        <w:rPr>
          <w:rFonts w:eastAsia="Times New Roman"/>
          <w:sz w:val="24"/>
          <w:szCs w:val="24"/>
        </w:rPr>
        <w:t>, Richard (1948). "Yeats: The Man and the Masks". (New York) Macmillan. p. 94.</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97" w:anchor="cite_ref-21"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Mendelson</w:t>
      </w:r>
      <w:proofErr w:type="spellEnd"/>
      <w:r w:rsidR="009472A0" w:rsidRPr="009472A0">
        <w:rPr>
          <w:rFonts w:eastAsia="Times New Roman"/>
          <w:sz w:val="24"/>
          <w:szCs w:val="24"/>
        </w:rPr>
        <w:t>, Edward (Ed.) "</w:t>
      </w:r>
      <w:hyperlink r:id="rId298" w:tooltip="http://press.princeton.edu/chapters/s7272.html" w:history="1">
        <w:r w:rsidR="009472A0" w:rsidRPr="009472A0">
          <w:rPr>
            <w:rFonts w:eastAsia="Times New Roman"/>
            <w:color w:val="0000FF"/>
            <w:sz w:val="24"/>
            <w:szCs w:val="24"/>
            <w:u w:val="single"/>
          </w:rPr>
          <w:t>W. H. Auden</w:t>
        </w:r>
      </w:hyperlink>
      <w:r w:rsidR="009472A0" w:rsidRPr="009472A0">
        <w:rPr>
          <w:rFonts w:eastAsia="Times New Roman"/>
          <w:sz w:val="24"/>
          <w:szCs w:val="24"/>
        </w:rPr>
        <w:t xml:space="preserve">". </w:t>
      </w:r>
      <w:r w:rsidR="009472A0" w:rsidRPr="009472A0">
        <w:rPr>
          <w:rFonts w:eastAsia="Times New Roman"/>
          <w:i/>
          <w:iCs/>
          <w:sz w:val="24"/>
          <w:szCs w:val="24"/>
        </w:rPr>
        <w:t>The Complete Works of W.H. Auden:</w:t>
      </w:r>
      <w:r w:rsidR="009472A0" w:rsidRPr="009472A0">
        <w:rPr>
          <w:rFonts w:eastAsia="Times New Roman"/>
          <w:sz w:val="24"/>
          <w:szCs w:val="24"/>
        </w:rPr>
        <w:t xml:space="preserve"> Prose, Volume II, 1939–1948</w:t>
      </w:r>
      <w:r w:rsidR="009472A0" w:rsidRPr="009472A0">
        <w:rPr>
          <w:rFonts w:eastAsia="Times New Roman"/>
          <w:i/>
          <w:iCs/>
          <w:sz w:val="24"/>
          <w:szCs w:val="24"/>
        </w:rPr>
        <w:t>, 2002. Retrieved on 26 May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299" w:anchor="cite_ref-22"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pp. 82–85.</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0" w:anchor="cite_ref-23"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Alspach</w:t>
      </w:r>
      <w:proofErr w:type="spellEnd"/>
      <w:r w:rsidR="009472A0" w:rsidRPr="009472A0">
        <w:rPr>
          <w:rFonts w:eastAsia="Times New Roman"/>
          <w:sz w:val="24"/>
          <w:szCs w:val="24"/>
        </w:rPr>
        <w:t xml:space="preserve">, Russell K. "The Use by Yeats and Other Irish Writers of the Folklore of Patrick Kennedy". </w:t>
      </w:r>
      <w:r w:rsidR="009472A0" w:rsidRPr="009472A0">
        <w:rPr>
          <w:rFonts w:eastAsia="Times New Roman"/>
          <w:i/>
          <w:iCs/>
          <w:sz w:val="24"/>
          <w:szCs w:val="24"/>
        </w:rPr>
        <w:t>The Journal of American Folklore</w:t>
      </w:r>
      <w:r w:rsidR="009472A0" w:rsidRPr="009472A0">
        <w:rPr>
          <w:rFonts w:eastAsia="Times New Roman"/>
          <w:sz w:val="24"/>
          <w:szCs w:val="24"/>
        </w:rPr>
        <w:t>, Volume 59, No. 234, December 1946. pp. 404-412.</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1" w:anchor="cite_ref-24"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Nally</w:t>
      </w:r>
      <w:proofErr w:type="spellEnd"/>
      <w:r w:rsidR="009472A0" w:rsidRPr="009472A0">
        <w:rPr>
          <w:rFonts w:eastAsia="Times New Roman"/>
          <w:sz w:val="24"/>
          <w:szCs w:val="24"/>
        </w:rPr>
        <w:t xml:space="preserve">, Claire V. "National Identity Formation in W. B. Yeats' 'A Vision'". </w:t>
      </w:r>
      <w:r w:rsidR="009472A0" w:rsidRPr="009472A0">
        <w:rPr>
          <w:rFonts w:eastAsia="Times New Roman"/>
          <w:i/>
          <w:iCs/>
          <w:sz w:val="24"/>
          <w:szCs w:val="24"/>
        </w:rPr>
        <w:t>Irish Studies Review</w:t>
      </w:r>
      <w:r w:rsidR="009472A0" w:rsidRPr="009472A0">
        <w:rPr>
          <w:rFonts w:eastAsia="Times New Roman"/>
          <w:sz w:val="24"/>
          <w:szCs w:val="24"/>
        </w:rPr>
        <w:t>, Volume 14, Issue 1, February 2006. pp. 57–67.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2" w:anchor="cite_ref-25"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r w:rsidR="009472A0" w:rsidRPr="009472A0">
        <w:rPr>
          <w:rFonts w:eastAsia="Times New Roman"/>
          <w:i/>
          <w:iCs/>
          <w:sz w:val="24"/>
          <w:szCs w:val="24"/>
        </w:rPr>
        <w:t xml:space="preserve">Daemon </w:t>
      </w:r>
      <w:proofErr w:type="spellStart"/>
      <w:proofErr w:type="gramStart"/>
      <w:r w:rsidR="009472A0" w:rsidRPr="009472A0">
        <w:rPr>
          <w:rFonts w:eastAsia="Times New Roman"/>
          <w:i/>
          <w:iCs/>
          <w:sz w:val="24"/>
          <w:szCs w:val="24"/>
        </w:rPr>
        <w:t>est</w:t>
      </w:r>
      <w:proofErr w:type="spellEnd"/>
      <w:proofErr w:type="gramEnd"/>
      <w:r w:rsidR="009472A0" w:rsidRPr="009472A0">
        <w:rPr>
          <w:rFonts w:eastAsia="Times New Roman"/>
          <w:i/>
          <w:iCs/>
          <w:sz w:val="24"/>
          <w:szCs w:val="24"/>
        </w:rPr>
        <w:t xml:space="preserve"> Deus </w:t>
      </w:r>
      <w:proofErr w:type="spellStart"/>
      <w:r w:rsidR="009472A0" w:rsidRPr="009472A0">
        <w:rPr>
          <w:rFonts w:eastAsia="Times New Roman"/>
          <w:i/>
          <w:iCs/>
          <w:sz w:val="24"/>
          <w:szCs w:val="24"/>
        </w:rPr>
        <w:t>inversus</w:t>
      </w:r>
      <w:proofErr w:type="spellEnd"/>
      <w:r w:rsidR="009472A0" w:rsidRPr="009472A0">
        <w:rPr>
          <w:rFonts w:eastAsia="Times New Roman"/>
          <w:sz w:val="24"/>
          <w:szCs w:val="24"/>
        </w:rPr>
        <w:t xml:space="preserve"> is taken from the writings of </w:t>
      </w:r>
      <w:hyperlink r:id="rId303" w:tooltip="Madame Blavatsky" w:history="1">
        <w:r w:rsidR="009472A0" w:rsidRPr="009472A0">
          <w:rPr>
            <w:rFonts w:eastAsia="Times New Roman"/>
            <w:color w:val="0000FF"/>
            <w:sz w:val="24"/>
            <w:szCs w:val="24"/>
            <w:u w:val="single"/>
          </w:rPr>
          <w:t>Madame Blavatsky</w:t>
        </w:r>
      </w:hyperlink>
      <w:r w:rsidR="009472A0" w:rsidRPr="009472A0">
        <w:rPr>
          <w:rFonts w:eastAsia="Times New Roman"/>
          <w:sz w:val="24"/>
          <w:szCs w:val="24"/>
        </w:rPr>
        <w:t xml:space="preserve"> in which she claims that "...even that divine Homogeneity must contain in itself the essence of both good and evil", and uses the motto as a symbol of the </w:t>
      </w:r>
      <w:hyperlink r:id="rId304" w:tooltip="Plane (metaphysics)" w:history="1">
        <w:r w:rsidR="009472A0" w:rsidRPr="009472A0">
          <w:rPr>
            <w:rFonts w:eastAsia="Times New Roman"/>
            <w:color w:val="0000FF"/>
            <w:sz w:val="24"/>
            <w:szCs w:val="24"/>
            <w:u w:val="single"/>
          </w:rPr>
          <w:t>Astral Light</w:t>
        </w:r>
      </w:hyperlink>
      <w:r w:rsidR="009472A0" w:rsidRPr="009472A0">
        <w:rPr>
          <w:rFonts w:eastAsia="Times New Roman"/>
          <w:sz w:val="24"/>
          <w:szCs w:val="24"/>
        </w:rPr>
        <w:t>.</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5" w:anchor="cite_ref-26"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Foater</w:t>
      </w:r>
      <w:proofErr w:type="spellEnd"/>
      <w:r w:rsidR="009472A0" w:rsidRPr="009472A0">
        <w:rPr>
          <w:rFonts w:eastAsia="Times New Roman"/>
          <w:sz w:val="24"/>
          <w:szCs w:val="24"/>
        </w:rPr>
        <w:t xml:space="preserve"> (1997), p. 103.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6" w:anchor="cite_ref-27"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Cullingford</w:t>
      </w:r>
      <w:proofErr w:type="spellEnd"/>
      <w:r w:rsidR="009472A0" w:rsidRPr="009472A0">
        <w:rPr>
          <w:rFonts w:eastAsia="Times New Roman"/>
          <w:sz w:val="24"/>
          <w:szCs w:val="24"/>
        </w:rPr>
        <w:t xml:space="preserve">, Elizabeth. "How Jacques </w:t>
      </w:r>
      <w:proofErr w:type="spellStart"/>
      <w:r w:rsidR="009472A0" w:rsidRPr="009472A0">
        <w:rPr>
          <w:rFonts w:eastAsia="Times New Roman"/>
          <w:sz w:val="24"/>
          <w:szCs w:val="24"/>
        </w:rPr>
        <w:t>Molay</w:t>
      </w:r>
      <w:proofErr w:type="spellEnd"/>
      <w:r w:rsidR="009472A0" w:rsidRPr="009472A0">
        <w:rPr>
          <w:rFonts w:eastAsia="Times New Roman"/>
          <w:sz w:val="24"/>
          <w:szCs w:val="24"/>
        </w:rPr>
        <w:t xml:space="preserve"> Got Up the Tower: Yeats and the Irish Civil War". </w:t>
      </w:r>
      <w:r w:rsidR="009472A0" w:rsidRPr="009472A0">
        <w:rPr>
          <w:rFonts w:eastAsia="Times New Roman"/>
          <w:i/>
          <w:iCs/>
          <w:sz w:val="24"/>
          <w:szCs w:val="24"/>
        </w:rPr>
        <w:t>ELH</w:t>
      </w:r>
      <w:r w:rsidR="009472A0" w:rsidRPr="009472A0">
        <w:rPr>
          <w:rFonts w:eastAsia="Times New Roman"/>
          <w:sz w:val="24"/>
          <w:szCs w:val="24"/>
        </w:rPr>
        <w:t>, Volume 50, No. 4, 1983. pp. 763–789.</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7" w:anchor="cite_ref-28"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Gonne claimed they first met in London three years earlier. Foster notes how Gonne was "notoriously unreliable on dates and places (1997, p. 57)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8" w:anchor="cite_ref-29"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57.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09" w:anchor="cite_ref-3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009472A0" w:rsidRPr="009472A0">
        <w:rPr>
          <w:rFonts w:eastAsia="Times New Roman"/>
          <w:sz w:val="24"/>
          <w:szCs w:val="24"/>
        </w:rPr>
        <w:t>Uddin</w:t>
      </w:r>
      <w:proofErr w:type="spellEnd"/>
      <w:r w:rsidR="009472A0" w:rsidRPr="009472A0">
        <w:rPr>
          <w:rFonts w:eastAsia="Times New Roman"/>
          <w:sz w:val="24"/>
          <w:szCs w:val="24"/>
        </w:rPr>
        <w:t xml:space="preserve"> Khan, </w:t>
      </w:r>
      <w:proofErr w:type="spellStart"/>
      <w:r w:rsidR="009472A0" w:rsidRPr="009472A0">
        <w:rPr>
          <w:rFonts w:eastAsia="Times New Roman"/>
          <w:sz w:val="24"/>
          <w:szCs w:val="24"/>
        </w:rPr>
        <w:t>Jalal</w:t>
      </w:r>
      <w:proofErr w:type="spellEnd"/>
      <w:r w:rsidR="009472A0" w:rsidRPr="009472A0">
        <w:rPr>
          <w:rFonts w:eastAsia="Times New Roman"/>
          <w:sz w:val="24"/>
          <w:szCs w:val="24"/>
        </w:rPr>
        <w:t>. "Yeats and Maud Gonne: (Auto</w:t>
      </w:r>
      <w:proofErr w:type="gramStart"/>
      <w:r w:rsidR="009472A0" w:rsidRPr="009472A0">
        <w:rPr>
          <w:rFonts w:eastAsia="Times New Roman"/>
          <w:sz w:val="24"/>
          <w:szCs w:val="24"/>
        </w:rPr>
        <w:t>)biographical</w:t>
      </w:r>
      <w:proofErr w:type="gramEnd"/>
      <w:r w:rsidR="009472A0" w:rsidRPr="009472A0">
        <w:rPr>
          <w:rFonts w:eastAsia="Times New Roman"/>
          <w:sz w:val="24"/>
          <w:szCs w:val="24"/>
        </w:rPr>
        <w:t xml:space="preserve"> and Artistic Intersection". </w:t>
      </w:r>
      <w:proofErr w:type="spellStart"/>
      <w:r w:rsidR="009472A0" w:rsidRPr="009472A0">
        <w:rPr>
          <w:rFonts w:eastAsia="Times New Roman"/>
          <w:i/>
          <w:iCs/>
          <w:sz w:val="24"/>
          <w:szCs w:val="24"/>
        </w:rPr>
        <w:t>Alif</w:t>
      </w:r>
      <w:proofErr w:type="spellEnd"/>
      <w:r w:rsidR="009472A0" w:rsidRPr="009472A0">
        <w:rPr>
          <w:rFonts w:eastAsia="Times New Roman"/>
          <w:i/>
          <w:iCs/>
          <w:sz w:val="24"/>
          <w:szCs w:val="24"/>
        </w:rPr>
        <w:t>: Journal of Comparative Poetics</w:t>
      </w:r>
      <w:r w:rsidR="009472A0" w:rsidRPr="009472A0">
        <w:rPr>
          <w:rFonts w:eastAsia="Times New Roman"/>
          <w:sz w:val="24"/>
          <w:szCs w:val="24"/>
        </w:rPr>
        <w:t>, 2002.</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10" w:anchor="cite_ref-31"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pp. 86–87.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11" w:anchor="cite_ref-bbc4_32-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hyperlink r:id="rId312" w:tooltip="http://www.bbc.co.uk/bbcfour/audiointerviews/profilepages/yeatsw2.shtml" w:history="1">
        <w:r w:rsidR="009472A0" w:rsidRPr="009472A0">
          <w:rPr>
            <w:rFonts w:eastAsia="Times New Roman"/>
            <w:color w:val="0000FF"/>
            <w:sz w:val="24"/>
            <w:szCs w:val="24"/>
            <w:u w:val="single"/>
          </w:rPr>
          <w:t>William Butler Yeats</w:t>
        </w:r>
      </w:hyperlink>
      <w:r w:rsidR="009472A0" w:rsidRPr="009472A0">
        <w:rPr>
          <w:rFonts w:eastAsia="Times New Roman"/>
          <w:sz w:val="24"/>
          <w:szCs w:val="24"/>
        </w:rPr>
        <w:t xml:space="preserve">". </w:t>
      </w:r>
      <w:hyperlink r:id="rId313" w:tooltip="BBC Four" w:history="1">
        <w:r w:rsidR="009472A0" w:rsidRPr="009472A0">
          <w:rPr>
            <w:rFonts w:eastAsia="Times New Roman"/>
            <w:color w:val="0000FF"/>
            <w:sz w:val="24"/>
            <w:szCs w:val="24"/>
            <w:u w:val="single"/>
          </w:rPr>
          <w:t>BBC Four</w:t>
        </w:r>
      </w:hyperlink>
      <w:r w:rsidR="009472A0" w:rsidRPr="009472A0">
        <w:rPr>
          <w:rFonts w:eastAsia="Times New Roman"/>
          <w:sz w:val="24"/>
          <w:szCs w:val="24"/>
        </w:rPr>
        <w:t>. Retrieved on 20 June 2007.</w:t>
      </w:r>
    </w:p>
    <w:p w:rsidR="009472A0" w:rsidRPr="009472A0" w:rsidRDefault="009472A0" w:rsidP="009472A0">
      <w:pPr>
        <w:numPr>
          <w:ilvl w:val="0"/>
          <w:numId w:val="2"/>
        </w:numPr>
        <w:spacing w:before="100" w:beforeAutospacing="1" w:after="100" w:afterAutospacing="1" w:line="240" w:lineRule="auto"/>
        <w:rPr>
          <w:rFonts w:eastAsia="Times New Roman"/>
          <w:sz w:val="24"/>
          <w:szCs w:val="24"/>
        </w:rPr>
      </w:pPr>
      <w:r w:rsidRPr="009472A0">
        <w:rPr>
          <w:rFonts w:eastAsia="Times New Roman"/>
          <w:sz w:val="24"/>
          <w:szCs w:val="24"/>
        </w:rPr>
        <w:t xml:space="preserve">^ </w:t>
      </w:r>
      <w:hyperlink r:id="rId314" w:anchor="cite_ref-Cahill_33-0" w:history="1">
        <w:r w:rsidRPr="009472A0">
          <w:rPr>
            <w:rFonts w:eastAsia="Times New Roman"/>
            <w:b/>
            <w:bCs/>
            <w:i/>
            <w:iCs/>
            <w:color w:val="0000FF"/>
            <w:sz w:val="24"/>
            <w:szCs w:val="24"/>
            <w:u w:val="single"/>
            <w:vertAlign w:val="superscript"/>
          </w:rPr>
          <w:t>a</w:t>
        </w:r>
      </w:hyperlink>
      <w:r w:rsidRPr="009472A0">
        <w:rPr>
          <w:rFonts w:eastAsia="Times New Roman"/>
          <w:sz w:val="24"/>
          <w:szCs w:val="24"/>
        </w:rPr>
        <w:t xml:space="preserve"> </w:t>
      </w:r>
      <w:hyperlink r:id="rId315" w:anchor="cite_ref-Cahill_33-1" w:history="1">
        <w:r w:rsidRPr="009472A0">
          <w:rPr>
            <w:rFonts w:eastAsia="Times New Roman"/>
            <w:b/>
            <w:bCs/>
            <w:i/>
            <w:iCs/>
            <w:color w:val="0000FF"/>
            <w:sz w:val="24"/>
            <w:szCs w:val="24"/>
            <w:u w:val="single"/>
            <w:vertAlign w:val="superscript"/>
          </w:rPr>
          <w:t>b</w:t>
        </w:r>
      </w:hyperlink>
      <w:r w:rsidRPr="009472A0">
        <w:rPr>
          <w:rFonts w:eastAsia="Times New Roman"/>
          <w:sz w:val="24"/>
          <w:szCs w:val="24"/>
        </w:rPr>
        <w:t xml:space="preserve"> </w:t>
      </w:r>
      <w:hyperlink r:id="rId316" w:anchor="cite_ref-Cahill_33-2" w:history="1">
        <w:r w:rsidRPr="009472A0">
          <w:rPr>
            <w:rFonts w:eastAsia="Times New Roman"/>
            <w:b/>
            <w:bCs/>
            <w:i/>
            <w:iCs/>
            <w:color w:val="0000FF"/>
            <w:sz w:val="24"/>
            <w:szCs w:val="24"/>
            <w:u w:val="single"/>
            <w:vertAlign w:val="superscript"/>
          </w:rPr>
          <w:t>c</w:t>
        </w:r>
      </w:hyperlink>
      <w:r w:rsidRPr="009472A0">
        <w:rPr>
          <w:rFonts w:eastAsia="Times New Roman"/>
          <w:sz w:val="24"/>
          <w:szCs w:val="24"/>
        </w:rPr>
        <w:t xml:space="preserve"> </w:t>
      </w:r>
      <w:hyperlink r:id="rId317" w:anchor="cite_ref-Cahill_33-3" w:history="1">
        <w:r w:rsidRPr="009472A0">
          <w:rPr>
            <w:rFonts w:eastAsia="Times New Roman"/>
            <w:b/>
            <w:bCs/>
            <w:i/>
            <w:iCs/>
            <w:color w:val="0000FF"/>
            <w:sz w:val="24"/>
            <w:szCs w:val="24"/>
            <w:u w:val="single"/>
            <w:vertAlign w:val="superscript"/>
          </w:rPr>
          <w:t>d</w:t>
        </w:r>
      </w:hyperlink>
      <w:r w:rsidRPr="009472A0">
        <w:rPr>
          <w:rFonts w:eastAsia="Times New Roman"/>
          <w:sz w:val="24"/>
          <w:szCs w:val="24"/>
        </w:rPr>
        <w:t xml:space="preserve"> </w:t>
      </w:r>
      <w:hyperlink r:id="rId318" w:anchor="cite_ref-Cahill_33-4" w:history="1">
        <w:r w:rsidRPr="009472A0">
          <w:rPr>
            <w:rFonts w:eastAsia="Times New Roman"/>
            <w:b/>
            <w:bCs/>
            <w:i/>
            <w:iCs/>
            <w:color w:val="0000FF"/>
            <w:sz w:val="24"/>
            <w:szCs w:val="24"/>
            <w:u w:val="single"/>
            <w:vertAlign w:val="superscript"/>
          </w:rPr>
          <w:t>e</w:t>
        </w:r>
      </w:hyperlink>
      <w:r w:rsidRPr="009472A0">
        <w:rPr>
          <w:rFonts w:eastAsia="Times New Roman"/>
          <w:sz w:val="24"/>
          <w:szCs w:val="24"/>
        </w:rPr>
        <w:t xml:space="preserve"> Cahill, Christopher. "Second Puberty: The Later Years of W. B. Yeats Brought His Best Poetry, along with Personal Melodrama on an Epic Scale". </w:t>
      </w:r>
      <w:r w:rsidRPr="009472A0">
        <w:rPr>
          <w:rFonts w:eastAsia="Times New Roman"/>
          <w:i/>
          <w:iCs/>
          <w:sz w:val="24"/>
          <w:szCs w:val="24"/>
        </w:rPr>
        <w:t>The Atlantic Monthly</w:t>
      </w:r>
      <w:r w:rsidRPr="009472A0">
        <w:rPr>
          <w:rFonts w:eastAsia="Times New Roman"/>
          <w:sz w:val="24"/>
          <w:szCs w:val="24"/>
        </w:rPr>
        <w:t>, December 2003.</w:t>
      </w:r>
    </w:p>
    <w:p w:rsidR="009472A0" w:rsidRPr="009472A0" w:rsidRDefault="009472A0" w:rsidP="009472A0">
      <w:pPr>
        <w:numPr>
          <w:ilvl w:val="0"/>
          <w:numId w:val="2"/>
        </w:numPr>
        <w:spacing w:before="100" w:beforeAutospacing="1" w:after="100" w:afterAutospacing="1" w:line="240" w:lineRule="auto"/>
        <w:rPr>
          <w:rFonts w:eastAsia="Times New Roman"/>
          <w:sz w:val="24"/>
          <w:szCs w:val="24"/>
        </w:rPr>
      </w:pPr>
      <w:r w:rsidRPr="009472A0">
        <w:rPr>
          <w:rFonts w:eastAsia="Times New Roman"/>
          <w:sz w:val="24"/>
          <w:szCs w:val="24"/>
        </w:rPr>
        <w:t xml:space="preserve">^ </w:t>
      </w:r>
      <w:hyperlink r:id="rId319" w:anchor="cite_ref-.C3.93_Corr.C3.A1in_34-0" w:history="1">
        <w:proofErr w:type="gramStart"/>
        <w:r w:rsidRPr="009472A0">
          <w:rPr>
            <w:rFonts w:eastAsia="Times New Roman"/>
            <w:b/>
            <w:bCs/>
            <w:i/>
            <w:iCs/>
            <w:color w:val="0000FF"/>
            <w:sz w:val="24"/>
            <w:szCs w:val="24"/>
            <w:u w:val="single"/>
            <w:vertAlign w:val="superscript"/>
          </w:rPr>
          <w:t>a</w:t>
        </w:r>
        <w:proofErr w:type="gramEnd"/>
      </w:hyperlink>
      <w:r w:rsidRPr="009472A0">
        <w:rPr>
          <w:rFonts w:eastAsia="Times New Roman"/>
          <w:sz w:val="24"/>
          <w:szCs w:val="24"/>
        </w:rPr>
        <w:t xml:space="preserve"> </w:t>
      </w:r>
      <w:hyperlink r:id="rId320" w:anchor="cite_ref-.C3.93_Corr.C3.A1in_34-1" w:history="1">
        <w:r w:rsidRPr="009472A0">
          <w:rPr>
            <w:rFonts w:eastAsia="Times New Roman"/>
            <w:b/>
            <w:bCs/>
            <w:i/>
            <w:iCs/>
            <w:color w:val="0000FF"/>
            <w:sz w:val="24"/>
            <w:szCs w:val="24"/>
            <w:u w:val="single"/>
            <w:vertAlign w:val="superscript"/>
          </w:rPr>
          <w:t>b</w:t>
        </w:r>
      </w:hyperlink>
      <w:r w:rsidRPr="009472A0">
        <w:rPr>
          <w:rFonts w:eastAsia="Times New Roman"/>
          <w:sz w:val="24"/>
          <w:szCs w:val="24"/>
        </w:rPr>
        <w:t xml:space="preserve"> Ó </w:t>
      </w:r>
      <w:proofErr w:type="spellStart"/>
      <w:r w:rsidRPr="009472A0">
        <w:rPr>
          <w:rFonts w:eastAsia="Times New Roman"/>
          <w:sz w:val="24"/>
          <w:szCs w:val="24"/>
        </w:rPr>
        <w:t>Corráin</w:t>
      </w:r>
      <w:proofErr w:type="spellEnd"/>
      <w:r w:rsidRPr="009472A0">
        <w:rPr>
          <w:rFonts w:eastAsia="Times New Roman"/>
          <w:sz w:val="24"/>
          <w:szCs w:val="24"/>
        </w:rPr>
        <w:t xml:space="preserve">, </w:t>
      </w:r>
      <w:proofErr w:type="spellStart"/>
      <w:r w:rsidRPr="009472A0">
        <w:rPr>
          <w:rFonts w:eastAsia="Times New Roman"/>
          <w:sz w:val="24"/>
          <w:szCs w:val="24"/>
        </w:rPr>
        <w:t>Donnchadh</w:t>
      </w:r>
      <w:proofErr w:type="spellEnd"/>
      <w:r w:rsidRPr="009472A0">
        <w:rPr>
          <w:rFonts w:eastAsia="Times New Roman"/>
          <w:sz w:val="24"/>
          <w:szCs w:val="24"/>
        </w:rPr>
        <w:t>. "</w:t>
      </w:r>
      <w:hyperlink r:id="rId321" w:tooltip="http://multitext.ucc.ie/d/William_Butler_Yeats" w:history="1">
        <w:r w:rsidRPr="009472A0">
          <w:rPr>
            <w:rFonts w:eastAsia="Times New Roman"/>
            <w:color w:val="0000FF"/>
            <w:sz w:val="24"/>
            <w:szCs w:val="24"/>
            <w:u w:val="single"/>
          </w:rPr>
          <w:t>William Butler Yeats</w:t>
        </w:r>
      </w:hyperlink>
      <w:r w:rsidRPr="009472A0">
        <w:rPr>
          <w:rFonts w:eastAsia="Times New Roman"/>
          <w:sz w:val="24"/>
          <w:szCs w:val="24"/>
        </w:rPr>
        <w:t xml:space="preserve">". </w:t>
      </w:r>
      <w:hyperlink r:id="rId322" w:tooltip="University College Cork" w:history="1">
        <w:r w:rsidRPr="009472A0">
          <w:rPr>
            <w:rFonts w:eastAsia="Times New Roman"/>
            <w:color w:val="0000FF"/>
            <w:sz w:val="24"/>
            <w:szCs w:val="24"/>
            <w:u w:val="single"/>
          </w:rPr>
          <w:t>University College Cork</w:t>
        </w:r>
      </w:hyperlink>
      <w:r w:rsidRPr="009472A0">
        <w:rPr>
          <w:rFonts w:eastAsia="Times New Roman"/>
          <w:sz w:val="24"/>
          <w:szCs w:val="24"/>
        </w:rPr>
        <w:t>. Retrieved on 15 July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23" w:anchor="cite_ref-35"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394.</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24" w:anchor="cite_ref-36"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Corcoran, Neil. </w:t>
      </w:r>
      <w:r w:rsidR="009472A0" w:rsidRPr="009472A0">
        <w:rPr>
          <w:rFonts w:eastAsia="Times New Roman"/>
          <w:i/>
          <w:iCs/>
          <w:sz w:val="24"/>
          <w:szCs w:val="24"/>
        </w:rPr>
        <w:t>After Yeats and Joyce: Reading Modern Irish Literature</w:t>
      </w:r>
      <w:r w:rsidR="009472A0" w:rsidRPr="009472A0">
        <w:rPr>
          <w:rFonts w:eastAsia="Times New Roman"/>
          <w:sz w:val="24"/>
          <w:szCs w:val="24"/>
        </w:rPr>
        <w:t>. (Oxford), Oxford University Press, 1997. p. viii</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25" w:anchor="cite_ref-37"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pp. 486, 662.</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26" w:anchor="cite_ref-38"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183.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27" w:anchor="cite_ref-39"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Text reproduced from Yeats' own handwritten draft.</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28" w:anchor="cite_ref-4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184.</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29" w:anchor="cite_ref-41"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hyperlink r:id="rId330" w:tooltip="http://www.tcd.ie/Secretary/Communications/Press_Releases/PR0203/PRirishgenius.htm" w:history="1">
        <w:r w:rsidR="009472A0" w:rsidRPr="009472A0">
          <w:rPr>
            <w:rFonts w:eastAsia="Times New Roman"/>
            <w:color w:val="0000FF"/>
            <w:sz w:val="24"/>
            <w:szCs w:val="24"/>
            <w:u w:val="single"/>
          </w:rPr>
          <w:t xml:space="preserve">Irish Genius': The Yeats Family and The </w:t>
        </w:r>
        <w:proofErr w:type="spellStart"/>
        <w:r w:rsidR="009472A0" w:rsidRPr="009472A0">
          <w:rPr>
            <w:rFonts w:eastAsia="Times New Roman"/>
            <w:color w:val="0000FF"/>
            <w:sz w:val="24"/>
            <w:szCs w:val="24"/>
            <w:u w:val="single"/>
          </w:rPr>
          <w:t>Cuala</w:t>
        </w:r>
        <w:proofErr w:type="spellEnd"/>
        <w:r w:rsidR="009472A0" w:rsidRPr="009472A0">
          <w:rPr>
            <w:rFonts w:eastAsia="Times New Roman"/>
            <w:color w:val="0000FF"/>
            <w:sz w:val="24"/>
            <w:szCs w:val="24"/>
            <w:u w:val="single"/>
          </w:rPr>
          <w:t xml:space="preserve"> Press</w:t>
        </w:r>
      </w:hyperlink>
      <w:r w:rsidR="009472A0" w:rsidRPr="009472A0">
        <w:rPr>
          <w:rFonts w:eastAsia="Times New Roman"/>
          <w:sz w:val="24"/>
          <w:szCs w:val="24"/>
        </w:rPr>
        <w:t xml:space="preserve">". </w:t>
      </w:r>
      <w:hyperlink r:id="rId331" w:tooltip="Trinity College, Dublin" w:history="1">
        <w:r w:rsidR="009472A0" w:rsidRPr="009472A0">
          <w:rPr>
            <w:rFonts w:eastAsia="Times New Roman"/>
            <w:color w:val="0000FF"/>
            <w:sz w:val="24"/>
            <w:szCs w:val="24"/>
            <w:u w:val="single"/>
          </w:rPr>
          <w:t>Trinity College, Dublin</w:t>
        </w:r>
      </w:hyperlink>
      <w:r w:rsidR="009472A0" w:rsidRPr="009472A0">
        <w:rPr>
          <w:rFonts w:eastAsia="Times New Roman"/>
          <w:sz w:val="24"/>
          <w:szCs w:val="24"/>
        </w:rPr>
        <w:t>, 12 February 2004. Retrieved on 2 June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32" w:anchor="cite_ref-42"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Monroe, Harriet (1913). "Poetry". (Chicago) Modern Poetry Association. p. 123.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33" w:anchor="cite_ref-43"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Sands, </w:t>
      </w:r>
      <w:proofErr w:type="spellStart"/>
      <w:r w:rsidR="009472A0" w:rsidRPr="009472A0">
        <w:rPr>
          <w:rFonts w:eastAsia="Times New Roman"/>
          <w:sz w:val="24"/>
          <w:szCs w:val="24"/>
        </w:rPr>
        <w:t>Maren</w:t>
      </w:r>
      <w:proofErr w:type="spellEnd"/>
      <w:r w:rsidR="009472A0" w:rsidRPr="009472A0">
        <w:rPr>
          <w:rFonts w:eastAsia="Times New Roman"/>
          <w:sz w:val="24"/>
          <w:szCs w:val="24"/>
        </w:rPr>
        <w:t>. "</w:t>
      </w:r>
      <w:hyperlink r:id="rId334" w:tooltip="http://writing.colostate.edu/gallery/phantasmagoria/sands.htm" w:history="1">
        <w:r w:rsidR="009472A0" w:rsidRPr="009472A0">
          <w:rPr>
            <w:rFonts w:eastAsia="Times New Roman"/>
            <w:color w:val="0000FF"/>
            <w:sz w:val="24"/>
            <w:szCs w:val="24"/>
            <w:u w:val="single"/>
          </w:rPr>
          <w:t>The Influence of Japanese Noh Theater on Yeats</w:t>
        </w:r>
      </w:hyperlink>
      <w:r w:rsidR="009472A0" w:rsidRPr="009472A0">
        <w:rPr>
          <w:rFonts w:eastAsia="Times New Roman"/>
          <w:sz w:val="24"/>
          <w:szCs w:val="24"/>
        </w:rPr>
        <w:t>". Colorado State University. Retrieved on 15 July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35" w:anchor="cite_ref-44"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 59–66.</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36" w:anchor="cite_ref-Mann_45-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Mann, Neil. "</w:t>
      </w:r>
      <w:hyperlink r:id="rId337" w:tooltip="http://www.yeatsvision.com/Overview.html" w:history="1">
        <w:r w:rsidR="009472A0" w:rsidRPr="009472A0">
          <w:rPr>
            <w:rFonts w:eastAsia="Times New Roman"/>
            <w:color w:val="0000FF"/>
            <w:sz w:val="24"/>
            <w:szCs w:val="24"/>
            <w:u w:val="single"/>
          </w:rPr>
          <w:t xml:space="preserve">An Overview of </w:t>
        </w:r>
        <w:proofErr w:type="gramStart"/>
        <w:r w:rsidR="009472A0" w:rsidRPr="009472A0">
          <w:rPr>
            <w:rFonts w:eastAsia="Times New Roman"/>
            <w:color w:val="0000FF"/>
            <w:sz w:val="24"/>
            <w:szCs w:val="24"/>
            <w:u w:val="single"/>
          </w:rPr>
          <w:t>A</w:t>
        </w:r>
        <w:proofErr w:type="gramEnd"/>
        <w:r w:rsidR="009472A0" w:rsidRPr="009472A0">
          <w:rPr>
            <w:rFonts w:eastAsia="Times New Roman"/>
            <w:color w:val="0000FF"/>
            <w:sz w:val="24"/>
            <w:szCs w:val="24"/>
            <w:u w:val="single"/>
          </w:rPr>
          <w:t xml:space="preserve"> Vision</w:t>
        </w:r>
      </w:hyperlink>
      <w:r w:rsidR="009472A0" w:rsidRPr="009472A0">
        <w:rPr>
          <w:rFonts w:eastAsia="Times New Roman"/>
          <w:sz w:val="24"/>
          <w:szCs w:val="24"/>
        </w:rPr>
        <w:t xml:space="preserve">". "The System of W. B. </w:t>
      </w:r>
      <w:proofErr w:type="spellStart"/>
      <w:r w:rsidR="009472A0" w:rsidRPr="009472A0">
        <w:rPr>
          <w:rFonts w:eastAsia="Times New Roman"/>
          <w:sz w:val="24"/>
          <w:szCs w:val="24"/>
        </w:rPr>
        <w:t>Yeats’s</w:t>
      </w:r>
      <w:proofErr w:type="spellEnd"/>
      <w:r w:rsidR="009472A0" w:rsidRPr="009472A0">
        <w:rPr>
          <w:rFonts w:eastAsia="Times New Roman"/>
          <w:sz w:val="24"/>
          <w:szCs w:val="24"/>
        </w:rPr>
        <w:t xml:space="preserve"> A Vision". Retrieved on 15 July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38" w:anchor="cite_ref-46"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(1997), p. 286.</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39" w:anchor="cite_ref-47"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pp. 105, 383.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40" w:anchor="cite_ref-Mann2_48-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Mann, Neil. "</w:t>
      </w:r>
      <w:hyperlink r:id="rId341" w:tooltip="http://www.yeatsvision.com/Yeats.html" w:history="1">
        <w:r w:rsidR="009472A0" w:rsidRPr="009472A0">
          <w:rPr>
            <w:rFonts w:eastAsia="Times New Roman"/>
            <w:color w:val="0000FF"/>
            <w:sz w:val="24"/>
            <w:szCs w:val="24"/>
            <w:u w:val="single"/>
          </w:rPr>
          <w:t>Letter 27 July 1924</w:t>
        </w:r>
      </w:hyperlink>
      <w:r w:rsidR="009472A0" w:rsidRPr="009472A0">
        <w:rPr>
          <w:rFonts w:eastAsia="Times New Roman"/>
          <w:sz w:val="24"/>
          <w:szCs w:val="24"/>
        </w:rPr>
        <w:t xml:space="preserve">". "The System of W. B. </w:t>
      </w:r>
      <w:proofErr w:type="spellStart"/>
      <w:r w:rsidR="009472A0" w:rsidRPr="009472A0">
        <w:rPr>
          <w:rFonts w:eastAsia="Times New Roman"/>
          <w:sz w:val="24"/>
          <w:szCs w:val="24"/>
        </w:rPr>
        <w:t>Yeats’s</w:t>
      </w:r>
      <w:proofErr w:type="spellEnd"/>
      <w:r w:rsidR="009472A0" w:rsidRPr="009472A0">
        <w:rPr>
          <w:rFonts w:eastAsia="Times New Roman"/>
          <w:sz w:val="24"/>
          <w:szCs w:val="24"/>
        </w:rPr>
        <w:t xml:space="preserve"> A Vision". Retrieved on 24 April 2008.</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42" w:anchor="cite_ref-49"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 245.</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43" w:anchor="cite_ref-5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pp. 246–247.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44" w:anchor="cite_ref-51"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pp. 228–239.</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45" w:anchor="cite_ref-52"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 293.</w:t>
      </w:r>
    </w:p>
    <w:p w:rsidR="009472A0" w:rsidRPr="009472A0" w:rsidRDefault="009472A0" w:rsidP="009472A0">
      <w:pPr>
        <w:numPr>
          <w:ilvl w:val="0"/>
          <w:numId w:val="2"/>
        </w:numPr>
        <w:spacing w:before="100" w:beforeAutospacing="1" w:after="100" w:afterAutospacing="1" w:line="240" w:lineRule="auto"/>
        <w:rPr>
          <w:rFonts w:eastAsia="Times New Roman"/>
          <w:sz w:val="24"/>
          <w:szCs w:val="24"/>
        </w:rPr>
      </w:pPr>
      <w:r w:rsidRPr="009472A0">
        <w:rPr>
          <w:rFonts w:eastAsia="Times New Roman"/>
          <w:sz w:val="24"/>
          <w:szCs w:val="24"/>
        </w:rPr>
        <w:t xml:space="preserve">^ </w:t>
      </w:r>
      <w:hyperlink r:id="rId346" w:anchor="cite_ref-Foster294_53-0" w:history="1">
        <w:proofErr w:type="gramStart"/>
        <w:r w:rsidRPr="009472A0">
          <w:rPr>
            <w:rFonts w:eastAsia="Times New Roman"/>
            <w:b/>
            <w:bCs/>
            <w:i/>
            <w:iCs/>
            <w:color w:val="0000FF"/>
            <w:sz w:val="24"/>
            <w:szCs w:val="24"/>
            <w:u w:val="single"/>
            <w:vertAlign w:val="superscript"/>
          </w:rPr>
          <w:t>a</w:t>
        </w:r>
        <w:proofErr w:type="gramEnd"/>
      </w:hyperlink>
      <w:r w:rsidRPr="009472A0">
        <w:rPr>
          <w:rFonts w:eastAsia="Times New Roman"/>
          <w:sz w:val="24"/>
          <w:szCs w:val="24"/>
        </w:rPr>
        <w:t xml:space="preserve"> </w:t>
      </w:r>
      <w:hyperlink r:id="rId347" w:anchor="cite_ref-Foster294_53-1" w:history="1">
        <w:r w:rsidRPr="009472A0">
          <w:rPr>
            <w:rFonts w:eastAsia="Times New Roman"/>
            <w:b/>
            <w:bCs/>
            <w:i/>
            <w:iCs/>
            <w:color w:val="0000FF"/>
            <w:sz w:val="24"/>
            <w:szCs w:val="24"/>
            <w:u w:val="single"/>
            <w:vertAlign w:val="superscript"/>
          </w:rPr>
          <w:t>b</w:t>
        </w:r>
      </w:hyperlink>
      <w:r w:rsidRPr="009472A0">
        <w:rPr>
          <w:rFonts w:eastAsia="Times New Roman"/>
          <w:sz w:val="24"/>
          <w:szCs w:val="24"/>
        </w:rPr>
        <w:t xml:space="preserve"> </w:t>
      </w:r>
      <w:hyperlink r:id="rId348" w:anchor="cite_ref-Foster294_53-2" w:history="1">
        <w:r w:rsidRPr="009472A0">
          <w:rPr>
            <w:rFonts w:eastAsia="Times New Roman"/>
            <w:b/>
            <w:bCs/>
            <w:i/>
            <w:iCs/>
            <w:color w:val="0000FF"/>
            <w:sz w:val="24"/>
            <w:szCs w:val="24"/>
            <w:u w:val="single"/>
            <w:vertAlign w:val="superscript"/>
          </w:rPr>
          <w:t>c</w:t>
        </w:r>
      </w:hyperlink>
      <w:r w:rsidRPr="009472A0">
        <w:rPr>
          <w:rFonts w:eastAsia="Times New Roman"/>
          <w:sz w:val="24"/>
          <w:szCs w:val="24"/>
        </w:rPr>
        <w:t xml:space="preserve"> Foster (2003), p. 294.</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49" w:anchor="cite_ref-54"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 296.</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50" w:anchor="cite_ref-55"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proofErr w:type="spellStart"/>
      <w:r w:rsidRPr="009472A0">
        <w:rPr>
          <w:rFonts w:eastAsia="Times New Roman"/>
          <w:sz w:val="24"/>
          <w:szCs w:val="24"/>
        </w:rPr>
        <w:fldChar w:fldCharType="begin"/>
      </w:r>
      <w:r w:rsidR="009472A0" w:rsidRPr="009472A0">
        <w:rPr>
          <w:rFonts w:eastAsia="Times New Roman"/>
          <w:sz w:val="24"/>
          <w:szCs w:val="24"/>
        </w:rPr>
        <w:instrText xml:space="preserve"> HYPERLINK "http://historical-debates.oireachtas.ie/S/0005/S.0005.192506110009.html" \o "http://historical-debates.oireachtas.ie/S/0005/S.0005.192506110009.html" </w:instrText>
      </w:r>
      <w:r w:rsidRPr="009472A0">
        <w:rPr>
          <w:rFonts w:eastAsia="Times New Roman"/>
          <w:sz w:val="24"/>
          <w:szCs w:val="24"/>
        </w:rPr>
        <w:fldChar w:fldCharType="separate"/>
      </w:r>
      <w:r w:rsidR="009472A0" w:rsidRPr="009472A0">
        <w:rPr>
          <w:rFonts w:eastAsia="Times New Roman"/>
          <w:color w:val="0000FF"/>
          <w:sz w:val="24"/>
          <w:szCs w:val="24"/>
          <w:u w:val="single"/>
        </w:rPr>
        <w:t>Seanad</w:t>
      </w:r>
      <w:proofErr w:type="spellEnd"/>
      <w:r w:rsidR="009472A0" w:rsidRPr="009472A0">
        <w:rPr>
          <w:rFonts w:eastAsia="Times New Roman"/>
          <w:color w:val="0000FF"/>
          <w:sz w:val="24"/>
          <w:szCs w:val="24"/>
          <w:u w:val="single"/>
        </w:rPr>
        <w:t xml:space="preserve"> Resumes: Debate on Divorce Legislation Resumed</w:t>
      </w:r>
      <w:r w:rsidRPr="009472A0">
        <w:rPr>
          <w:rFonts w:eastAsia="Times New Roman"/>
          <w:sz w:val="24"/>
          <w:szCs w:val="24"/>
        </w:rPr>
        <w:fldChar w:fldCharType="end"/>
      </w:r>
      <w:r w:rsidR="009472A0" w:rsidRPr="009472A0">
        <w:rPr>
          <w:rFonts w:eastAsia="Times New Roman"/>
          <w:sz w:val="24"/>
          <w:szCs w:val="24"/>
        </w:rPr>
        <w:t xml:space="preserve">". </w:t>
      </w:r>
      <w:hyperlink r:id="rId351" w:tooltip="Seanad Éireann" w:history="1">
        <w:proofErr w:type="spellStart"/>
        <w:r w:rsidR="009472A0" w:rsidRPr="009472A0">
          <w:rPr>
            <w:rFonts w:eastAsia="Times New Roman"/>
            <w:color w:val="0000FF"/>
            <w:sz w:val="24"/>
            <w:szCs w:val="24"/>
            <w:u w:val="single"/>
          </w:rPr>
          <w:t>Seanad</w:t>
        </w:r>
        <w:proofErr w:type="spellEnd"/>
        <w:r w:rsidR="009472A0" w:rsidRPr="009472A0">
          <w:rPr>
            <w:rFonts w:eastAsia="Times New Roman"/>
            <w:color w:val="0000FF"/>
            <w:sz w:val="24"/>
            <w:szCs w:val="24"/>
            <w:u w:val="single"/>
          </w:rPr>
          <w:t xml:space="preserve"> </w:t>
        </w:r>
        <w:proofErr w:type="spellStart"/>
        <w:r w:rsidR="009472A0" w:rsidRPr="009472A0">
          <w:rPr>
            <w:rFonts w:eastAsia="Times New Roman"/>
            <w:color w:val="0000FF"/>
            <w:sz w:val="24"/>
            <w:szCs w:val="24"/>
            <w:u w:val="single"/>
          </w:rPr>
          <w:t>Éireann</w:t>
        </w:r>
        <w:proofErr w:type="spellEnd"/>
      </w:hyperlink>
      <w:r w:rsidR="009472A0" w:rsidRPr="009472A0">
        <w:rPr>
          <w:rFonts w:eastAsia="Times New Roman"/>
          <w:sz w:val="24"/>
          <w:szCs w:val="24"/>
        </w:rPr>
        <w:t>, Volume 5, 11 June 1925. Retrieved on 26 May 2007.</w:t>
      </w:r>
    </w:p>
    <w:p w:rsidR="009472A0" w:rsidRPr="009472A0" w:rsidRDefault="009472A0" w:rsidP="009472A0">
      <w:pPr>
        <w:numPr>
          <w:ilvl w:val="0"/>
          <w:numId w:val="2"/>
        </w:numPr>
        <w:spacing w:before="100" w:beforeAutospacing="1" w:after="100" w:afterAutospacing="1" w:line="240" w:lineRule="auto"/>
        <w:rPr>
          <w:rFonts w:eastAsia="Times New Roman"/>
          <w:sz w:val="24"/>
          <w:szCs w:val="24"/>
        </w:rPr>
      </w:pPr>
      <w:r w:rsidRPr="009472A0">
        <w:rPr>
          <w:rFonts w:eastAsia="Times New Roman"/>
          <w:sz w:val="24"/>
          <w:szCs w:val="24"/>
        </w:rPr>
        <w:t xml:space="preserve">^ </w:t>
      </w:r>
      <w:hyperlink r:id="rId352" w:anchor="cite_ref-Foster333_56-0" w:history="1">
        <w:proofErr w:type="gramStart"/>
        <w:r w:rsidRPr="009472A0">
          <w:rPr>
            <w:rFonts w:eastAsia="Times New Roman"/>
            <w:b/>
            <w:bCs/>
            <w:i/>
            <w:iCs/>
            <w:color w:val="0000FF"/>
            <w:sz w:val="24"/>
            <w:szCs w:val="24"/>
            <w:u w:val="single"/>
            <w:vertAlign w:val="superscript"/>
          </w:rPr>
          <w:t>a</w:t>
        </w:r>
        <w:proofErr w:type="gramEnd"/>
      </w:hyperlink>
      <w:r w:rsidRPr="009472A0">
        <w:rPr>
          <w:rFonts w:eastAsia="Times New Roman"/>
          <w:sz w:val="24"/>
          <w:szCs w:val="24"/>
        </w:rPr>
        <w:t xml:space="preserve"> </w:t>
      </w:r>
      <w:hyperlink r:id="rId353" w:anchor="cite_ref-Foster333_56-1" w:history="1">
        <w:r w:rsidRPr="009472A0">
          <w:rPr>
            <w:rFonts w:eastAsia="Times New Roman"/>
            <w:b/>
            <w:bCs/>
            <w:i/>
            <w:iCs/>
            <w:color w:val="0000FF"/>
            <w:sz w:val="24"/>
            <w:szCs w:val="24"/>
            <w:u w:val="single"/>
            <w:vertAlign w:val="superscript"/>
          </w:rPr>
          <w:t>b</w:t>
        </w:r>
      </w:hyperlink>
      <w:r w:rsidRPr="009472A0">
        <w:rPr>
          <w:rFonts w:eastAsia="Times New Roman"/>
          <w:sz w:val="24"/>
          <w:szCs w:val="24"/>
        </w:rPr>
        <w:t xml:space="preserve"> Foster (2003), p. 333.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54" w:anchor="cite_ref-57"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 468.</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55" w:anchor="cite_ref-58"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w:t>
      </w:r>
      <w:hyperlink r:id="rId356" w:tooltip="http://www.nli.ie/yeats/exhibition/default.asp" w:history="1">
        <w:r w:rsidR="009472A0" w:rsidRPr="009472A0">
          <w:rPr>
            <w:rFonts w:eastAsia="Times New Roman"/>
            <w:color w:val="0000FF"/>
            <w:sz w:val="24"/>
            <w:szCs w:val="24"/>
            <w:u w:val="single"/>
          </w:rPr>
          <w:t>The Life and Works of William Butler Yeats</w:t>
        </w:r>
      </w:hyperlink>
      <w:r w:rsidR="009472A0" w:rsidRPr="009472A0">
        <w:rPr>
          <w:rFonts w:eastAsia="Times New Roman"/>
          <w:sz w:val="24"/>
          <w:szCs w:val="24"/>
        </w:rPr>
        <w:t>". National Library of Ireland. Retrieved on 15 July 2007.</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57" w:anchor="cite_ref-59"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pp. 504, 510–511.</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58" w:anchor="cite_ref-60"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 651.</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59" w:anchor="cite_ref-61"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Foster (2003), p. 656.</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60" w:anchor="cite_ref-62"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Martin, Wallace. Review of "Tragic Knowledge: Yeats' "Autobiography" and Hermeneutics" by Daniel T. O'Hara. </w:t>
      </w:r>
      <w:r w:rsidR="009472A0" w:rsidRPr="009472A0">
        <w:rPr>
          <w:rFonts w:eastAsia="Times New Roman"/>
          <w:i/>
          <w:iCs/>
          <w:sz w:val="24"/>
          <w:szCs w:val="24"/>
        </w:rPr>
        <w:t>Contemporary Literature</w:t>
      </w:r>
      <w:r w:rsidR="009472A0" w:rsidRPr="009472A0">
        <w:rPr>
          <w:rFonts w:eastAsia="Times New Roman"/>
          <w:sz w:val="24"/>
          <w:szCs w:val="24"/>
        </w:rPr>
        <w:t xml:space="preserve">. </w:t>
      </w:r>
      <w:proofErr w:type="spellStart"/>
      <w:r w:rsidR="009472A0" w:rsidRPr="009472A0">
        <w:rPr>
          <w:rFonts w:eastAsia="Times New Roman"/>
          <w:sz w:val="24"/>
          <w:szCs w:val="24"/>
        </w:rPr>
        <w:t>VolUME</w:t>
      </w:r>
      <w:proofErr w:type="spellEnd"/>
      <w:r w:rsidR="009472A0" w:rsidRPr="009472A0">
        <w:rPr>
          <w:rFonts w:eastAsia="Times New Roman"/>
          <w:sz w:val="24"/>
          <w:szCs w:val="24"/>
        </w:rPr>
        <w:t xml:space="preserve"> 23, No. 2, </w:t>
      </w:r>
      <w:proofErr w:type="gramStart"/>
      <w:r w:rsidR="009472A0" w:rsidRPr="009472A0">
        <w:rPr>
          <w:rFonts w:eastAsia="Times New Roman"/>
          <w:sz w:val="24"/>
          <w:szCs w:val="24"/>
        </w:rPr>
        <w:t>Spring</w:t>
      </w:r>
      <w:proofErr w:type="gramEnd"/>
      <w:r w:rsidR="009472A0" w:rsidRPr="009472A0">
        <w:rPr>
          <w:rFonts w:eastAsia="Times New Roman"/>
          <w:sz w:val="24"/>
          <w:szCs w:val="24"/>
        </w:rPr>
        <w:t>, 1982, 239–243.</w:t>
      </w:r>
    </w:p>
    <w:p w:rsidR="009472A0" w:rsidRPr="009472A0" w:rsidRDefault="001107E3" w:rsidP="009472A0">
      <w:pPr>
        <w:numPr>
          <w:ilvl w:val="0"/>
          <w:numId w:val="2"/>
        </w:numPr>
        <w:spacing w:before="100" w:beforeAutospacing="1" w:after="100" w:afterAutospacing="1" w:line="240" w:lineRule="auto"/>
        <w:rPr>
          <w:rFonts w:eastAsia="Times New Roman"/>
          <w:sz w:val="24"/>
          <w:szCs w:val="24"/>
        </w:rPr>
      </w:pPr>
      <w:hyperlink r:id="rId361" w:anchor="cite_ref-63" w:history="1">
        <w:r w:rsidR="009472A0" w:rsidRPr="009472A0">
          <w:rPr>
            <w:rFonts w:eastAsia="Times New Roman"/>
            <w:b/>
            <w:bCs/>
            <w:color w:val="0000FF"/>
            <w:sz w:val="24"/>
            <w:szCs w:val="24"/>
            <w:u w:val="single"/>
          </w:rPr>
          <w:t>^</w:t>
        </w:r>
      </w:hyperlink>
      <w:r w:rsidR="009472A0" w:rsidRPr="009472A0">
        <w:rPr>
          <w:rFonts w:eastAsia="Times New Roman"/>
          <w:sz w:val="24"/>
          <w:szCs w:val="24"/>
        </w:rPr>
        <w:t xml:space="preserve"> Powell, Grosvenor E. "</w:t>
      </w:r>
      <w:proofErr w:type="spellStart"/>
      <w:r w:rsidR="009472A0" w:rsidRPr="009472A0">
        <w:rPr>
          <w:rFonts w:eastAsia="Times New Roman"/>
          <w:sz w:val="24"/>
          <w:szCs w:val="24"/>
        </w:rPr>
        <w:t>Yeats's</w:t>
      </w:r>
      <w:proofErr w:type="spellEnd"/>
      <w:r w:rsidR="009472A0" w:rsidRPr="009472A0">
        <w:rPr>
          <w:rFonts w:eastAsia="Times New Roman"/>
          <w:sz w:val="24"/>
          <w:szCs w:val="24"/>
        </w:rPr>
        <w:t xml:space="preserve"> Second "Vision": Berkeley, Coleridge, and the Correspondence with </w:t>
      </w:r>
      <w:proofErr w:type="spellStart"/>
      <w:r w:rsidR="009472A0" w:rsidRPr="009472A0">
        <w:rPr>
          <w:rFonts w:eastAsia="Times New Roman"/>
          <w:sz w:val="24"/>
          <w:szCs w:val="24"/>
        </w:rPr>
        <w:t>Sturge</w:t>
      </w:r>
      <w:proofErr w:type="spellEnd"/>
      <w:r w:rsidR="009472A0" w:rsidRPr="009472A0">
        <w:rPr>
          <w:rFonts w:eastAsia="Times New Roman"/>
          <w:sz w:val="24"/>
          <w:szCs w:val="24"/>
        </w:rPr>
        <w:t xml:space="preserve"> Moore". </w:t>
      </w:r>
      <w:r w:rsidR="009472A0" w:rsidRPr="009472A0">
        <w:rPr>
          <w:rFonts w:eastAsia="Times New Roman"/>
          <w:i/>
          <w:iCs/>
          <w:sz w:val="24"/>
          <w:szCs w:val="24"/>
        </w:rPr>
        <w:t>The Modern Language Review</w:t>
      </w:r>
      <w:r w:rsidR="009472A0" w:rsidRPr="009472A0">
        <w:rPr>
          <w:rFonts w:eastAsia="Times New Roman"/>
          <w:sz w:val="24"/>
          <w:szCs w:val="24"/>
        </w:rPr>
        <w:t>, Vol. 76, No. 2, April 1981. p. 273.</w:t>
      </w:r>
    </w:p>
    <w:p w:rsidR="009472A0" w:rsidRPr="009472A0" w:rsidRDefault="009472A0" w:rsidP="009472A0">
      <w:pPr>
        <w:spacing w:before="100" w:beforeAutospacing="1" w:after="100" w:afterAutospacing="1" w:line="240" w:lineRule="auto"/>
        <w:outlineLvl w:val="1"/>
        <w:rPr>
          <w:rFonts w:eastAsia="Times New Roman"/>
          <w:b/>
          <w:bCs/>
          <w:sz w:val="36"/>
          <w:szCs w:val="36"/>
        </w:rPr>
      </w:pPr>
      <w:bookmarkStart w:id="10" w:name="Sources"/>
      <w:bookmarkEnd w:id="10"/>
      <w:r w:rsidRPr="009472A0">
        <w:rPr>
          <w:rFonts w:eastAsia="Times New Roman"/>
          <w:b/>
          <w:bCs/>
          <w:sz w:val="36"/>
          <w:szCs w:val="36"/>
        </w:rPr>
        <w:t>[</w:t>
      </w:r>
      <w:hyperlink r:id="rId362" w:tooltip="Edit section: Sources" w:history="1"/>
      <w:r w:rsidRPr="009472A0">
        <w:rPr>
          <w:rFonts w:eastAsia="Times New Roman"/>
          <w:b/>
          <w:bCs/>
          <w:sz w:val="36"/>
          <w:szCs w:val="36"/>
        </w:rPr>
        <w:t>] Sources</w:t>
      </w:r>
    </w:p>
    <w:p w:rsidR="009472A0" w:rsidRPr="009472A0" w:rsidRDefault="001107E3" w:rsidP="009472A0">
      <w:pPr>
        <w:numPr>
          <w:ilvl w:val="0"/>
          <w:numId w:val="3"/>
        </w:numPr>
        <w:spacing w:before="100" w:beforeAutospacing="1" w:after="100" w:afterAutospacing="1" w:line="240" w:lineRule="auto"/>
        <w:ind w:left="1080"/>
        <w:rPr>
          <w:rFonts w:eastAsia="Times New Roman"/>
          <w:sz w:val="24"/>
          <w:szCs w:val="24"/>
        </w:rPr>
      </w:pPr>
      <w:hyperlink r:id="rId363" w:tooltip="Brian Cleeve" w:history="1">
        <w:proofErr w:type="spellStart"/>
        <w:r w:rsidR="009472A0" w:rsidRPr="009472A0">
          <w:rPr>
            <w:rFonts w:eastAsia="Times New Roman"/>
            <w:color w:val="0000FF"/>
            <w:sz w:val="24"/>
            <w:szCs w:val="24"/>
            <w:u w:val="single"/>
          </w:rPr>
          <w:t>Cleeve</w:t>
        </w:r>
        <w:proofErr w:type="spellEnd"/>
        <w:r w:rsidR="009472A0" w:rsidRPr="009472A0">
          <w:rPr>
            <w:rFonts w:eastAsia="Times New Roman"/>
            <w:color w:val="0000FF"/>
            <w:sz w:val="24"/>
            <w:szCs w:val="24"/>
            <w:u w:val="single"/>
          </w:rPr>
          <w:t>, Brian</w:t>
        </w:r>
      </w:hyperlink>
      <w:r w:rsidR="009472A0" w:rsidRPr="009472A0">
        <w:rPr>
          <w:rFonts w:eastAsia="Times New Roman"/>
          <w:sz w:val="24"/>
          <w:szCs w:val="24"/>
        </w:rPr>
        <w:t xml:space="preserve"> (1972). </w:t>
      </w:r>
      <w:r w:rsidR="009472A0" w:rsidRPr="009472A0">
        <w:rPr>
          <w:rFonts w:eastAsia="Times New Roman"/>
          <w:i/>
          <w:iCs/>
          <w:sz w:val="24"/>
          <w:szCs w:val="24"/>
        </w:rPr>
        <w:t>W.B. Yeats and the Designing of Ireland's Coinage</w:t>
      </w:r>
      <w:r w:rsidR="009472A0" w:rsidRPr="009472A0">
        <w:rPr>
          <w:rFonts w:eastAsia="Times New Roman"/>
          <w:sz w:val="24"/>
          <w:szCs w:val="24"/>
        </w:rPr>
        <w:t xml:space="preserve">. New York: Dolmen Press. </w:t>
      </w:r>
      <w:hyperlink r:id="rId364" w:history="1">
        <w:r w:rsidR="009472A0" w:rsidRPr="009472A0">
          <w:rPr>
            <w:rFonts w:eastAsia="Times New Roman"/>
            <w:color w:val="0000FF"/>
            <w:sz w:val="24"/>
            <w:szCs w:val="24"/>
            <w:u w:val="single"/>
          </w:rPr>
          <w:t>ISBN 0-85-105221-5</w:t>
        </w:r>
      </w:hyperlink>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Foster, R. F. (1997). </w:t>
      </w:r>
      <w:r w:rsidRPr="009472A0">
        <w:rPr>
          <w:rFonts w:eastAsia="Times New Roman"/>
          <w:i/>
          <w:iCs/>
          <w:sz w:val="24"/>
          <w:szCs w:val="24"/>
        </w:rPr>
        <w:t>W. B. Yeats: A Life, Vol. I: The Apprentice Mage</w:t>
      </w:r>
      <w:r w:rsidRPr="009472A0">
        <w:rPr>
          <w:rFonts w:eastAsia="Times New Roman"/>
          <w:sz w:val="24"/>
          <w:szCs w:val="24"/>
        </w:rPr>
        <w:t xml:space="preserve">. New York: </w:t>
      </w:r>
      <w:hyperlink r:id="rId365" w:tooltip="Oxford University Press" w:history="1">
        <w:r w:rsidRPr="009472A0">
          <w:rPr>
            <w:rFonts w:eastAsia="Times New Roman"/>
            <w:color w:val="0000FF"/>
            <w:sz w:val="24"/>
            <w:szCs w:val="24"/>
            <w:u w:val="single"/>
          </w:rPr>
          <w:t>Oxford UP</w:t>
        </w:r>
      </w:hyperlink>
      <w:r w:rsidRPr="009472A0">
        <w:rPr>
          <w:rFonts w:eastAsia="Times New Roman"/>
          <w:sz w:val="24"/>
          <w:szCs w:val="24"/>
        </w:rPr>
        <w:t xml:space="preserve">. </w:t>
      </w:r>
      <w:hyperlink r:id="rId366" w:history="1">
        <w:r w:rsidRPr="009472A0">
          <w:rPr>
            <w:rFonts w:eastAsia="Times New Roman"/>
            <w:color w:val="0000FF"/>
            <w:sz w:val="24"/>
            <w:szCs w:val="24"/>
            <w:u w:val="single"/>
          </w:rPr>
          <w:t>ISBN 0-19-288085-3</w:t>
        </w:r>
      </w:hyperlink>
      <w:r w:rsidRPr="009472A0">
        <w:rPr>
          <w:rFonts w:eastAsia="Times New Roman"/>
          <w:sz w:val="24"/>
          <w:szCs w:val="24"/>
        </w:rPr>
        <w:t>.</w:t>
      </w:r>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Foster, R. F. (2003). </w:t>
      </w:r>
      <w:r w:rsidRPr="009472A0">
        <w:rPr>
          <w:rFonts w:eastAsia="Times New Roman"/>
          <w:i/>
          <w:iCs/>
          <w:sz w:val="24"/>
          <w:szCs w:val="24"/>
        </w:rPr>
        <w:t>W. B. Yeats: A Life, Vol. II: The Arch-Poet 1915–1939</w:t>
      </w:r>
      <w:r w:rsidRPr="009472A0">
        <w:rPr>
          <w:rFonts w:eastAsia="Times New Roman"/>
          <w:sz w:val="24"/>
          <w:szCs w:val="24"/>
        </w:rPr>
        <w:t xml:space="preserve">. New York: Oxford UP. </w:t>
      </w:r>
      <w:hyperlink r:id="rId367" w:history="1">
        <w:r w:rsidRPr="009472A0">
          <w:rPr>
            <w:rFonts w:eastAsia="Times New Roman"/>
            <w:color w:val="0000FF"/>
            <w:sz w:val="24"/>
            <w:szCs w:val="24"/>
            <w:u w:val="single"/>
          </w:rPr>
          <w:t>ISBN 0-19-818465-4</w:t>
        </w:r>
      </w:hyperlink>
      <w:r w:rsidRPr="009472A0">
        <w:rPr>
          <w:rFonts w:eastAsia="Times New Roman"/>
          <w:sz w:val="24"/>
          <w:szCs w:val="24"/>
        </w:rPr>
        <w:t>.</w:t>
      </w:r>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Igoe</w:t>
      </w:r>
      <w:proofErr w:type="spellEnd"/>
      <w:r w:rsidRPr="009472A0">
        <w:rPr>
          <w:rFonts w:eastAsia="Times New Roman"/>
          <w:sz w:val="24"/>
          <w:szCs w:val="24"/>
        </w:rPr>
        <w:t xml:space="preserve">, Vivien (1994). </w:t>
      </w:r>
      <w:r w:rsidRPr="009472A0">
        <w:rPr>
          <w:rFonts w:eastAsia="Times New Roman"/>
          <w:i/>
          <w:iCs/>
          <w:sz w:val="24"/>
          <w:szCs w:val="24"/>
        </w:rPr>
        <w:t>A Literary Guide to Dublin</w:t>
      </w:r>
      <w:r w:rsidRPr="009472A0">
        <w:rPr>
          <w:rFonts w:eastAsia="Times New Roman"/>
          <w:sz w:val="24"/>
          <w:szCs w:val="24"/>
        </w:rPr>
        <w:t xml:space="preserve">. London: </w:t>
      </w:r>
      <w:hyperlink r:id="rId368" w:tooltip="Methuen Publishing" w:history="1">
        <w:r w:rsidRPr="009472A0">
          <w:rPr>
            <w:rFonts w:eastAsia="Times New Roman"/>
            <w:color w:val="0000FF"/>
            <w:sz w:val="24"/>
            <w:szCs w:val="24"/>
            <w:u w:val="single"/>
          </w:rPr>
          <w:t>Methuen Publishing</w:t>
        </w:r>
      </w:hyperlink>
      <w:r w:rsidRPr="009472A0">
        <w:rPr>
          <w:rFonts w:eastAsia="Times New Roman"/>
          <w:sz w:val="24"/>
          <w:szCs w:val="24"/>
        </w:rPr>
        <w:t xml:space="preserve">. </w:t>
      </w:r>
      <w:hyperlink r:id="rId369" w:history="1">
        <w:r w:rsidRPr="009472A0">
          <w:rPr>
            <w:rFonts w:eastAsia="Times New Roman"/>
            <w:color w:val="0000FF"/>
            <w:sz w:val="24"/>
            <w:szCs w:val="24"/>
            <w:u w:val="single"/>
          </w:rPr>
          <w:t>ISBN 0-413-69120-9</w:t>
        </w:r>
      </w:hyperlink>
      <w:r w:rsidRPr="009472A0">
        <w:rPr>
          <w:rFonts w:eastAsia="Times New Roman"/>
          <w:sz w:val="24"/>
          <w:szCs w:val="24"/>
        </w:rPr>
        <w:t>.</w:t>
      </w:r>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Hone, Joseph (1943). </w:t>
      </w:r>
      <w:r w:rsidRPr="009472A0">
        <w:rPr>
          <w:rFonts w:eastAsia="Times New Roman"/>
          <w:i/>
          <w:iCs/>
          <w:sz w:val="24"/>
          <w:szCs w:val="24"/>
        </w:rPr>
        <w:t>W.B. Yeats, 1865–1939</w:t>
      </w:r>
      <w:r w:rsidRPr="009472A0">
        <w:rPr>
          <w:rFonts w:eastAsia="Times New Roman"/>
          <w:sz w:val="24"/>
          <w:szCs w:val="24"/>
        </w:rPr>
        <w:t xml:space="preserve">. New York: </w:t>
      </w:r>
      <w:hyperlink r:id="rId370" w:tooltip="Macmillan Publishers" w:history="1">
        <w:r w:rsidRPr="009472A0">
          <w:rPr>
            <w:rFonts w:eastAsia="Times New Roman"/>
            <w:color w:val="0000FF"/>
            <w:sz w:val="24"/>
            <w:szCs w:val="24"/>
            <w:u w:val="single"/>
          </w:rPr>
          <w:t>Macmillan Publishers</w:t>
        </w:r>
      </w:hyperlink>
      <w:r w:rsidRPr="009472A0">
        <w:rPr>
          <w:rFonts w:eastAsia="Times New Roman"/>
          <w:sz w:val="24"/>
          <w:szCs w:val="24"/>
        </w:rPr>
        <w:t>. OCLC: 35607726</w:t>
      </w:r>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Longenbach</w:t>
      </w:r>
      <w:proofErr w:type="spellEnd"/>
      <w:r w:rsidRPr="009472A0">
        <w:rPr>
          <w:rFonts w:eastAsia="Times New Roman"/>
          <w:sz w:val="24"/>
          <w:szCs w:val="24"/>
        </w:rPr>
        <w:t xml:space="preserve">, James (1988). </w:t>
      </w:r>
      <w:r w:rsidRPr="009472A0">
        <w:rPr>
          <w:rFonts w:eastAsia="Times New Roman"/>
          <w:i/>
          <w:iCs/>
          <w:sz w:val="24"/>
          <w:szCs w:val="24"/>
        </w:rPr>
        <w:t>Stone Cottage: Pound, Yeats, and Modernism</w:t>
      </w:r>
      <w:r w:rsidRPr="009472A0">
        <w:rPr>
          <w:rFonts w:eastAsia="Times New Roman"/>
          <w:sz w:val="24"/>
          <w:szCs w:val="24"/>
        </w:rPr>
        <w:t xml:space="preserve">. New York: Oxford UP. </w:t>
      </w:r>
      <w:hyperlink r:id="rId371" w:history="1">
        <w:r w:rsidRPr="009472A0">
          <w:rPr>
            <w:rFonts w:eastAsia="Times New Roman"/>
            <w:color w:val="0000FF"/>
            <w:sz w:val="24"/>
            <w:szCs w:val="24"/>
            <w:u w:val="single"/>
          </w:rPr>
          <w:t>ISBN 0-19-506662-6</w:t>
        </w:r>
      </w:hyperlink>
      <w:r w:rsidRPr="009472A0">
        <w:rPr>
          <w:rFonts w:eastAsia="Times New Roman"/>
          <w:sz w:val="24"/>
          <w:szCs w:val="24"/>
        </w:rPr>
        <w:t>.</w:t>
      </w:r>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Ryan, Philip B. (1998). </w:t>
      </w:r>
      <w:r w:rsidRPr="009472A0">
        <w:rPr>
          <w:rFonts w:eastAsia="Times New Roman"/>
          <w:i/>
          <w:iCs/>
          <w:sz w:val="24"/>
          <w:szCs w:val="24"/>
        </w:rPr>
        <w:t>The Lost Theatres of Dublin</w:t>
      </w:r>
      <w:r w:rsidRPr="009472A0">
        <w:rPr>
          <w:rFonts w:eastAsia="Times New Roman"/>
          <w:sz w:val="24"/>
          <w:szCs w:val="24"/>
        </w:rPr>
        <w:t xml:space="preserve">. Wiltshire: The Badger Press. </w:t>
      </w:r>
      <w:hyperlink r:id="rId372" w:history="1">
        <w:r w:rsidRPr="009472A0">
          <w:rPr>
            <w:rFonts w:eastAsia="Times New Roman"/>
            <w:color w:val="0000FF"/>
            <w:sz w:val="24"/>
            <w:szCs w:val="24"/>
            <w:u w:val="single"/>
          </w:rPr>
          <w:t>ISBN 0-9526076-1-1</w:t>
        </w:r>
      </w:hyperlink>
      <w:r w:rsidRPr="009472A0">
        <w:rPr>
          <w:rFonts w:eastAsia="Times New Roman"/>
          <w:sz w:val="24"/>
          <w:szCs w:val="24"/>
        </w:rPr>
        <w:t>.</w:t>
      </w:r>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"The Collected Poems of W.B. Yeats" (1994). (London) Wordsworth Poetry Library. </w:t>
      </w:r>
      <w:hyperlink r:id="rId373" w:history="1">
        <w:r w:rsidRPr="009472A0">
          <w:rPr>
            <w:rFonts w:eastAsia="Times New Roman"/>
            <w:color w:val="0000FF"/>
            <w:sz w:val="24"/>
            <w:szCs w:val="24"/>
            <w:u w:val="single"/>
          </w:rPr>
          <w:t>ISBN 978-1-85326-454-2</w:t>
        </w:r>
      </w:hyperlink>
      <w:r w:rsidRPr="009472A0">
        <w:rPr>
          <w:rFonts w:eastAsia="Times New Roman"/>
          <w:sz w:val="24"/>
          <w:szCs w:val="24"/>
        </w:rPr>
        <w:t>.</w:t>
      </w:r>
    </w:p>
    <w:p w:rsidR="009472A0" w:rsidRPr="009472A0" w:rsidRDefault="009472A0" w:rsidP="009472A0">
      <w:pPr>
        <w:numPr>
          <w:ilvl w:val="0"/>
          <w:numId w:val="3"/>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Yeats, W. B. (1900). </w:t>
      </w:r>
      <w:hyperlink r:id="rId374" w:tooltip="http://www.yeatsvision.com/Shelley.html" w:history="1">
        <w:r w:rsidRPr="009472A0">
          <w:rPr>
            <w:rFonts w:eastAsia="Times New Roman"/>
            <w:color w:val="0000FF"/>
            <w:sz w:val="24"/>
            <w:szCs w:val="24"/>
            <w:u w:val="single"/>
          </w:rPr>
          <w:t>"The Philosophy of Shelley's Poetry"</w:t>
        </w:r>
      </w:hyperlink>
      <w:r w:rsidRPr="009472A0">
        <w:rPr>
          <w:rFonts w:eastAsia="Times New Roman"/>
          <w:sz w:val="24"/>
          <w:szCs w:val="24"/>
        </w:rPr>
        <w:t xml:space="preserve">, in </w:t>
      </w:r>
      <w:r w:rsidRPr="009472A0">
        <w:rPr>
          <w:rFonts w:eastAsia="Times New Roman"/>
          <w:i/>
          <w:iCs/>
          <w:sz w:val="24"/>
          <w:szCs w:val="24"/>
        </w:rPr>
        <w:t>Essays and Introductions</w:t>
      </w:r>
      <w:r w:rsidRPr="009472A0">
        <w:rPr>
          <w:rFonts w:eastAsia="Times New Roman"/>
          <w:sz w:val="24"/>
          <w:szCs w:val="24"/>
        </w:rPr>
        <w:t>, 1961. New York: Macmillan Publishers. OCLC 362823</w:t>
      </w:r>
    </w:p>
    <w:p w:rsidR="009472A0" w:rsidRPr="009472A0" w:rsidRDefault="009472A0" w:rsidP="009472A0">
      <w:pPr>
        <w:spacing w:before="100" w:beforeAutospacing="1" w:after="100" w:afterAutospacing="1" w:line="240" w:lineRule="auto"/>
        <w:outlineLvl w:val="1"/>
        <w:rPr>
          <w:rFonts w:eastAsia="Times New Roman"/>
          <w:b/>
          <w:bCs/>
          <w:sz w:val="36"/>
          <w:szCs w:val="36"/>
        </w:rPr>
      </w:pPr>
      <w:bookmarkStart w:id="11" w:name="Further_reading"/>
      <w:bookmarkEnd w:id="11"/>
      <w:r w:rsidRPr="009472A0">
        <w:rPr>
          <w:rFonts w:eastAsia="Times New Roman"/>
          <w:b/>
          <w:bCs/>
          <w:sz w:val="36"/>
          <w:szCs w:val="36"/>
        </w:rPr>
        <w:t>[</w:t>
      </w:r>
      <w:hyperlink r:id="rId375" w:tooltip="Edit section: Further reading" w:history="1"/>
      <w:r w:rsidRPr="009472A0">
        <w:rPr>
          <w:rFonts w:eastAsia="Times New Roman"/>
          <w:b/>
          <w:bCs/>
          <w:sz w:val="36"/>
          <w:szCs w:val="36"/>
        </w:rPr>
        <w:t>] Further reading</w:t>
      </w:r>
    </w:p>
    <w:p w:rsidR="009472A0" w:rsidRPr="009472A0" w:rsidRDefault="001107E3" w:rsidP="009472A0">
      <w:pPr>
        <w:numPr>
          <w:ilvl w:val="0"/>
          <w:numId w:val="4"/>
        </w:numPr>
        <w:spacing w:before="100" w:beforeAutospacing="1" w:after="100" w:afterAutospacing="1" w:line="240" w:lineRule="auto"/>
        <w:ind w:left="1080"/>
        <w:rPr>
          <w:rFonts w:eastAsia="Times New Roman"/>
          <w:sz w:val="24"/>
          <w:szCs w:val="24"/>
        </w:rPr>
      </w:pPr>
      <w:hyperlink r:id="rId376" w:tooltip="Harold Bloom" w:history="1">
        <w:r w:rsidR="009472A0" w:rsidRPr="009472A0">
          <w:rPr>
            <w:rFonts w:eastAsia="Times New Roman"/>
            <w:color w:val="0000FF"/>
            <w:sz w:val="24"/>
            <w:szCs w:val="24"/>
            <w:u w:val="single"/>
          </w:rPr>
          <w:t>Bloom, Harold</w:t>
        </w:r>
      </w:hyperlink>
      <w:r w:rsidR="009472A0" w:rsidRPr="009472A0">
        <w:rPr>
          <w:rFonts w:eastAsia="Times New Roman"/>
          <w:sz w:val="24"/>
          <w:szCs w:val="24"/>
        </w:rPr>
        <w:t xml:space="preserve"> (1970). </w:t>
      </w:r>
      <w:r w:rsidR="009472A0" w:rsidRPr="009472A0">
        <w:rPr>
          <w:rFonts w:eastAsia="Times New Roman"/>
          <w:i/>
          <w:iCs/>
          <w:sz w:val="24"/>
          <w:szCs w:val="24"/>
        </w:rPr>
        <w:t>Yeats</w:t>
      </w:r>
      <w:r w:rsidR="009472A0" w:rsidRPr="009472A0">
        <w:rPr>
          <w:rFonts w:eastAsia="Times New Roman"/>
          <w:sz w:val="24"/>
          <w:szCs w:val="24"/>
        </w:rPr>
        <w:t xml:space="preserve">. New York, Oxford University Press. </w:t>
      </w:r>
      <w:hyperlink r:id="rId377" w:history="1">
        <w:r w:rsidR="009472A0" w:rsidRPr="009472A0">
          <w:rPr>
            <w:rFonts w:eastAsia="Times New Roman"/>
            <w:color w:val="0000FF"/>
            <w:sz w:val="24"/>
            <w:szCs w:val="24"/>
            <w:u w:val="single"/>
          </w:rPr>
          <w:t>ISBN 0-19-501603-3</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Brown, Terence (2001). </w:t>
      </w:r>
      <w:r w:rsidRPr="009472A0">
        <w:rPr>
          <w:rFonts w:eastAsia="Times New Roman"/>
          <w:i/>
          <w:iCs/>
          <w:sz w:val="24"/>
          <w:szCs w:val="24"/>
        </w:rPr>
        <w:t>The Life of W. B. Yeats</w:t>
      </w:r>
      <w:r w:rsidRPr="009472A0">
        <w:rPr>
          <w:rFonts w:eastAsia="Times New Roman"/>
          <w:sz w:val="24"/>
          <w:szCs w:val="24"/>
        </w:rPr>
        <w:t xml:space="preserve">. Blackwell Publishers. </w:t>
      </w:r>
      <w:hyperlink r:id="rId378" w:history="1">
        <w:r w:rsidRPr="009472A0">
          <w:rPr>
            <w:rFonts w:eastAsia="Times New Roman"/>
            <w:color w:val="0000FF"/>
            <w:sz w:val="24"/>
            <w:szCs w:val="24"/>
            <w:u w:val="single"/>
          </w:rPr>
          <w:t>ISBN 0-631-18298-5</w:t>
        </w:r>
      </w:hyperlink>
      <w:r w:rsidRPr="009472A0">
        <w:rPr>
          <w:rFonts w:eastAsia="Times New Roman"/>
          <w:sz w:val="24"/>
          <w:szCs w:val="24"/>
        </w:rPr>
        <w:t>.</w:t>
      </w:r>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Croft, Barbara L. (1987). </w:t>
      </w:r>
      <w:r w:rsidRPr="009472A0">
        <w:rPr>
          <w:rFonts w:eastAsia="Times New Roman"/>
          <w:i/>
          <w:iCs/>
          <w:sz w:val="24"/>
          <w:szCs w:val="24"/>
        </w:rPr>
        <w:t xml:space="preserve">Stylistic Arrangements: A Study of William Butler </w:t>
      </w:r>
      <w:proofErr w:type="spellStart"/>
      <w:r w:rsidRPr="009472A0">
        <w:rPr>
          <w:rFonts w:eastAsia="Times New Roman"/>
          <w:i/>
          <w:iCs/>
          <w:sz w:val="24"/>
          <w:szCs w:val="24"/>
        </w:rPr>
        <w:t>Yeat's</w:t>
      </w:r>
      <w:proofErr w:type="spellEnd"/>
      <w:r w:rsidRPr="009472A0">
        <w:rPr>
          <w:rFonts w:eastAsia="Times New Roman"/>
          <w:i/>
          <w:iCs/>
          <w:sz w:val="24"/>
          <w:szCs w:val="24"/>
        </w:rPr>
        <w:t xml:space="preserve"> </w:t>
      </w:r>
      <w:proofErr w:type="gramStart"/>
      <w:r w:rsidRPr="009472A0">
        <w:rPr>
          <w:rFonts w:eastAsia="Times New Roman"/>
          <w:i/>
          <w:iCs/>
          <w:sz w:val="24"/>
          <w:szCs w:val="24"/>
        </w:rPr>
        <w:t>A</w:t>
      </w:r>
      <w:proofErr w:type="gramEnd"/>
      <w:r w:rsidRPr="009472A0">
        <w:rPr>
          <w:rFonts w:eastAsia="Times New Roman"/>
          <w:i/>
          <w:iCs/>
          <w:sz w:val="24"/>
          <w:szCs w:val="24"/>
        </w:rPr>
        <w:t xml:space="preserve"> Vision</w:t>
      </w:r>
      <w:r w:rsidRPr="009472A0">
        <w:rPr>
          <w:rFonts w:eastAsia="Times New Roman"/>
          <w:sz w:val="24"/>
          <w:szCs w:val="24"/>
        </w:rPr>
        <w:t xml:space="preserve">, </w:t>
      </w:r>
      <w:proofErr w:type="spellStart"/>
      <w:r w:rsidRPr="009472A0">
        <w:rPr>
          <w:rFonts w:eastAsia="Times New Roman"/>
          <w:sz w:val="24"/>
          <w:szCs w:val="24"/>
        </w:rPr>
        <w:t>Bucknell</w:t>
      </w:r>
      <w:proofErr w:type="spellEnd"/>
      <w:r w:rsidRPr="009472A0">
        <w:rPr>
          <w:rFonts w:eastAsia="Times New Roman"/>
          <w:sz w:val="24"/>
          <w:szCs w:val="24"/>
        </w:rPr>
        <w:t xml:space="preserve"> University Press. </w:t>
      </w:r>
      <w:hyperlink r:id="rId379" w:history="1">
        <w:r w:rsidRPr="009472A0">
          <w:rPr>
            <w:rFonts w:eastAsia="Times New Roman"/>
            <w:color w:val="0000FF"/>
            <w:sz w:val="24"/>
            <w:szCs w:val="24"/>
            <w:u w:val="single"/>
          </w:rPr>
          <w:t>ISBN 0838750877</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Ellmann</w:t>
      </w:r>
      <w:proofErr w:type="spellEnd"/>
      <w:r w:rsidRPr="009472A0">
        <w:rPr>
          <w:rFonts w:eastAsia="Times New Roman"/>
          <w:sz w:val="24"/>
          <w:szCs w:val="24"/>
        </w:rPr>
        <w:t xml:space="preserve">, Richard (1978). </w:t>
      </w:r>
      <w:r w:rsidRPr="009472A0">
        <w:rPr>
          <w:rFonts w:eastAsia="Times New Roman"/>
          <w:i/>
          <w:iCs/>
          <w:sz w:val="24"/>
          <w:szCs w:val="24"/>
        </w:rPr>
        <w:t>Yeats: The Man and the Masks</w:t>
      </w:r>
      <w:r w:rsidRPr="009472A0">
        <w:rPr>
          <w:rFonts w:eastAsia="Times New Roman"/>
          <w:sz w:val="24"/>
          <w:szCs w:val="24"/>
        </w:rPr>
        <w:t xml:space="preserve">. W </w:t>
      </w:r>
      <w:proofErr w:type="spellStart"/>
      <w:r w:rsidRPr="009472A0">
        <w:rPr>
          <w:rFonts w:eastAsia="Times New Roman"/>
          <w:sz w:val="24"/>
          <w:szCs w:val="24"/>
        </w:rPr>
        <w:t>W</w:t>
      </w:r>
      <w:proofErr w:type="spellEnd"/>
      <w:r w:rsidRPr="009472A0">
        <w:rPr>
          <w:rFonts w:eastAsia="Times New Roman"/>
          <w:sz w:val="24"/>
          <w:szCs w:val="24"/>
        </w:rPr>
        <w:t xml:space="preserve"> Norton. </w:t>
      </w:r>
      <w:hyperlink r:id="rId380" w:history="1">
        <w:r w:rsidRPr="009472A0">
          <w:rPr>
            <w:rFonts w:eastAsia="Times New Roman"/>
            <w:color w:val="0000FF"/>
            <w:sz w:val="24"/>
            <w:szCs w:val="24"/>
            <w:u w:val="single"/>
          </w:rPr>
          <w:t>ISBN 0-393-07522-2</w:t>
        </w:r>
      </w:hyperlink>
      <w:r w:rsidRPr="009472A0">
        <w:rPr>
          <w:rFonts w:eastAsia="Times New Roman"/>
          <w:sz w:val="24"/>
          <w:szCs w:val="24"/>
        </w:rPr>
        <w:t>.</w:t>
      </w:r>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Jeffares</w:t>
      </w:r>
      <w:proofErr w:type="spellEnd"/>
      <w:r w:rsidRPr="009472A0">
        <w:rPr>
          <w:rFonts w:eastAsia="Times New Roman"/>
          <w:sz w:val="24"/>
          <w:szCs w:val="24"/>
        </w:rPr>
        <w:t xml:space="preserve">, Alexander Norman (1968). </w:t>
      </w:r>
      <w:r w:rsidRPr="009472A0">
        <w:rPr>
          <w:rFonts w:eastAsia="Times New Roman"/>
          <w:i/>
          <w:iCs/>
          <w:sz w:val="24"/>
          <w:szCs w:val="24"/>
        </w:rPr>
        <w:t>A Commentary on the Collected Poems of W. B. Yeats</w:t>
      </w:r>
      <w:r w:rsidRPr="009472A0">
        <w:rPr>
          <w:rFonts w:eastAsia="Times New Roman"/>
          <w:sz w:val="24"/>
          <w:szCs w:val="24"/>
        </w:rPr>
        <w:t xml:space="preserve">, Stanford University Press. </w:t>
      </w:r>
      <w:hyperlink r:id="rId381" w:history="1">
        <w:r w:rsidRPr="009472A0">
          <w:rPr>
            <w:rFonts w:eastAsia="Times New Roman"/>
            <w:color w:val="0000FF"/>
            <w:sz w:val="24"/>
            <w:szCs w:val="24"/>
            <w:u w:val="single"/>
          </w:rPr>
          <w:t>ISBN 0804706611</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Jeffares</w:t>
      </w:r>
      <w:proofErr w:type="spellEnd"/>
      <w:r w:rsidRPr="009472A0">
        <w:rPr>
          <w:rFonts w:eastAsia="Times New Roman"/>
          <w:sz w:val="24"/>
          <w:szCs w:val="24"/>
        </w:rPr>
        <w:t xml:space="preserve">, </w:t>
      </w:r>
      <w:proofErr w:type="gramStart"/>
      <w:r w:rsidRPr="009472A0">
        <w:rPr>
          <w:rFonts w:eastAsia="Times New Roman"/>
          <w:sz w:val="24"/>
          <w:szCs w:val="24"/>
        </w:rPr>
        <w:t>A</w:t>
      </w:r>
      <w:proofErr w:type="gramEnd"/>
      <w:r w:rsidRPr="009472A0">
        <w:rPr>
          <w:rFonts w:eastAsia="Times New Roman"/>
          <w:sz w:val="24"/>
          <w:szCs w:val="24"/>
        </w:rPr>
        <w:t xml:space="preserve"> Norman (1984). </w:t>
      </w:r>
      <w:r w:rsidRPr="009472A0">
        <w:rPr>
          <w:rFonts w:eastAsia="Times New Roman"/>
          <w:i/>
          <w:iCs/>
          <w:sz w:val="24"/>
          <w:szCs w:val="24"/>
        </w:rPr>
        <w:t>A New Commentary on the Poems of W. B. Yeats</w:t>
      </w:r>
      <w:r w:rsidRPr="009472A0">
        <w:rPr>
          <w:rFonts w:eastAsia="Times New Roman"/>
          <w:sz w:val="24"/>
          <w:szCs w:val="24"/>
        </w:rPr>
        <w:t xml:space="preserve">. Stanford UP. </w:t>
      </w:r>
      <w:hyperlink r:id="rId382" w:history="1">
        <w:r w:rsidRPr="009472A0">
          <w:rPr>
            <w:rFonts w:eastAsia="Times New Roman"/>
            <w:color w:val="0000FF"/>
            <w:sz w:val="24"/>
            <w:szCs w:val="24"/>
            <w:u w:val="single"/>
          </w:rPr>
          <w:t>ISBN 0-8047-1221-2</w:t>
        </w:r>
      </w:hyperlink>
      <w:r w:rsidRPr="009472A0">
        <w:rPr>
          <w:rFonts w:eastAsia="Times New Roman"/>
          <w:sz w:val="24"/>
          <w:szCs w:val="24"/>
        </w:rPr>
        <w:t>.</w:t>
      </w:r>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Jeffares</w:t>
      </w:r>
      <w:proofErr w:type="spellEnd"/>
      <w:r w:rsidRPr="009472A0">
        <w:rPr>
          <w:rFonts w:eastAsia="Times New Roman"/>
          <w:sz w:val="24"/>
          <w:szCs w:val="24"/>
        </w:rPr>
        <w:t xml:space="preserve">, </w:t>
      </w:r>
      <w:proofErr w:type="gramStart"/>
      <w:r w:rsidRPr="009472A0">
        <w:rPr>
          <w:rFonts w:eastAsia="Times New Roman"/>
          <w:sz w:val="24"/>
          <w:szCs w:val="24"/>
        </w:rPr>
        <w:t>A</w:t>
      </w:r>
      <w:proofErr w:type="gramEnd"/>
      <w:r w:rsidRPr="009472A0">
        <w:rPr>
          <w:rFonts w:eastAsia="Times New Roman"/>
          <w:sz w:val="24"/>
          <w:szCs w:val="24"/>
        </w:rPr>
        <w:t xml:space="preserve"> Norman (1949). </w:t>
      </w:r>
      <w:r w:rsidRPr="009472A0">
        <w:rPr>
          <w:rFonts w:eastAsia="Times New Roman"/>
          <w:i/>
          <w:iCs/>
          <w:sz w:val="24"/>
          <w:szCs w:val="24"/>
        </w:rPr>
        <w:t>W B Yeats: Man and Poet</w:t>
      </w:r>
      <w:r w:rsidRPr="009472A0">
        <w:rPr>
          <w:rFonts w:eastAsia="Times New Roman"/>
          <w:sz w:val="24"/>
          <w:szCs w:val="24"/>
        </w:rPr>
        <w:t xml:space="preserve">. Yale UP. </w:t>
      </w:r>
      <w:hyperlink r:id="rId383" w:history="1">
        <w:r w:rsidRPr="009472A0">
          <w:rPr>
            <w:rFonts w:eastAsia="Times New Roman"/>
            <w:color w:val="0000FF"/>
            <w:sz w:val="24"/>
            <w:szCs w:val="24"/>
            <w:u w:val="single"/>
          </w:rPr>
          <w:t>ISBN 0-31-215814-9</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Jeffares</w:t>
      </w:r>
      <w:proofErr w:type="spellEnd"/>
      <w:r w:rsidRPr="009472A0">
        <w:rPr>
          <w:rFonts w:eastAsia="Times New Roman"/>
          <w:sz w:val="24"/>
          <w:szCs w:val="24"/>
        </w:rPr>
        <w:t xml:space="preserve">, </w:t>
      </w:r>
      <w:proofErr w:type="gramStart"/>
      <w:r w:rsidRPr="009472A0">
        <w:rPr>
          <w:rFonts w:eastAsia="Times New Roman"/>
          <w:sz w:val="24"/>
          <w:szCs w:val="24"/>
        </w:rPr>
        <w:t>A</w:t>
      </w:r>
      <w:proofErr w:type="gramEnd"/>
      <w:r w:rsidRPr="009472A0">
        <w:rPr>
          <w:rFonts w:eastAsia="Times New Roman"/>
          <w:sz w:val="24"/>
          <w:szCs w:val="24"/>
        </w:rPr>
        <w:t xml:space="preserve"> Norman (1989). </w:t>
      </w:r>
      <w:r w:rsidRPr="009472A0">
        <w:rPr>
          <w:rFonts w:eastAsia="Times New Roman"/>
          <w:i/>
          <w:iCs/>
          <w:sz w:val="24"/>
          <w:szCs w:val="24"/>
        </w:rPr>
        <w:t>W B Yeats: A New Biography</w:t>
      </w:r>
      <w:r w:rsidRPr="009472A0">
        <w:rPr>
          <w:rFonts w:eastAsia="Times New Roman"/>
          <w:sz w:val="24"/>
          <w:szCs w:val="24"/>
        </w:rPr>
        <w:t xml:space="preserve">. Farrar, Straus and Giroux. </w:t>
      </w:r>
      <w:hyperlink r:id="rId384" w:history="1">
        <w:r w:rsidRPr="009472A0">
          <w:rPr>
            <w:rFonts w:eastAsia="Times New Roman"/>
            <w:color w:val="0000FF"/>
            <w:sz w:val="24"/>
            <w:szCs w:val="24"/>
            <w:u w:val="single"/>
          </w:rPr>
          <w:t>ISBN 0-374-28588-8</w:t>
        </w:r>
      </w:hyperlink>
      <w:r w:rsidRPr="009472A0">
        <w:rPr>
          <w:rFonts w:eastAsia="Times New Roman"/>
          <w:sz w:val="24"/>
          <w:szCs w:val="24"/>
        </w:rPr>
        <w:t>.</w:t>
      </w:r>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King, Francis (1978). </w:t>
      </w:r>
      <w:r w:rsidRPr="009472A0">
        <w:rPr>
          <w:rFonts w:eastAsia="Times New Roman"/>
          <w:i/>
          <w:iCs/>
          <w:sz w:val="24"/>
          <w:szCs w:val="24"/>
        </w:rPr>
        <w:t xml:space="preserve">The Magical World of </w:t>
      </w:r>
      <w:proofErr w:type="spellStart"/>
      <w:r w:rsidRPr="009472A0">
        <w:rPr>
          <w:rFonts w:eastAsia="Times New Roman"/>
          <w:i/>
          <w:iCs/>
          <w:sz w:val="24"/>
          <w:szCs w:val="24"/>
        </w:rPr>
        <w:t>Aleister</w:t>
      </w:r>
      <w:proofErr w:type="spellEnd"/>
      <w:r w:rsidRPr="009472A0">
        <w:rPr>
          <w:rFonts w:eastAsia="Times New Roman"/>
          <w:i/>
          <w:iCs/>
          <w:sz w:val="24"/>
          <w:szCs w:val="24"/>
        </w:rPr>
        <w:t xml:space="preserve"> Crowley</w:t>
      </w:r>
      <w:r w:rsidRPr="009472A0">
        <w:rPr>
          <w:rFonts w:eastAsia="Times New Roman"/>
          <w:sz w:val="24"/>
          <w:szCs w:val="24"/>
        </w:rPr>
        <w:t xml:space="preserve">. New York: Coward, McCann &amp; </w:t>
      </w:r>
      <w:proofErr w:type="spellStart"/>
      <w:r w:rsidRPr="009472A0">
        <w:rPr>
          <w:rFonts w:eastAsia="Times New Roman"/>
          <w:sz w:val="24"/>
          <w:szCs w:val="24"/>
        </w:rPr>
        <w:t>Geoghegan</w:t>
      </w:r>
      <w:proofErr w:type="spellEnd"/>
      <w:r w:rsidRPr="009472A0">
        <w:rPr>
          <w:rFonts w:eastAsia="Times New Roman"/>
          <w:sz w:val="24"/>
          <w:szCs w:val="24"/>
        </w:rPr>
        <w:t xml:space="preserve">, </w:t>
      </w:r>
      <w:hyperlink r:id="rId385" w:history="1">
        <w:r w:rsidRPr="009472A0">
          <w:rPr>
            <w:rFonts w:eastAsia="Times New Roman"/>
            <w:color w:val="0000FF"/>
            <w:sz w:val="24"/>
            <w:szCs w:val="24"/>
            <w:u w:val="single"/>
          </w:rPr>
          <w:t>ISBN 0-69-810884-1</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King, Francis (1989). </w:t>
      </w:r>
      <w:r w:rsidRPr="009472A0">
        <w:rPr>
          <w:rFonts w:eastAsia="Times New Roman"/>
          <w:i/>
          <w:iCs/>
          <w:sz w:val="24"/>
          <w:szCs w:val="24"/>
        </w:rPr>
        <w:t>Modern Ritual Magic: The Rise of Western Occultism</w:t>
      </w:r>
      <w:r w:rsidRPr="009472A0">
        <w:rPr>
          <w:rFonts w:eastAsia="Times New Roman"/>
          <w:sz w:val="24"/>
          <w:szCs w:val="24"/>
        </w:rPr>
        <w:t xml:space="preserve">. </w:t>
      </w:r>
      <w:hyperlink r:id="rId386" w:history="1">
        <w:r w:rsidRPr="009472A0">
          <w:rPr>
            <w:rFonts w:eastAsia="Times New Roman"/>
            <w:color w:val="0000FF"/>
            <w:sz w:val="24"/>
            <w:szCs w:val="24"/>
            <w:u w:val="single"/>
          </w:rPr>
          <w:t>ISBN 1-85327-032-6</w:t>
        </w:r>
      </w:hyperlink>
      <w:r w:rsidRPr="009472A0">
        <w:rPr>
          <w:rFonts w:eastAsia="Times New Roman"/>
          <w:sz w:val="24"/>
          <w:szCs w:val="24"/>
        </w:rPr>
        <w:t>.</w:t>
      </w:r>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W. J. McCormack (2005). </w:t>
      </w:r>
      <w:r w:rsidRPr="009472A0">
        <w:rPr>
          <w:rFonts w:eastAsia="Times New Roman"/>
          <w:i/>
          <w:iCs/>
          <w:sz w:val="24"/>
          <w:szCs w:val="24"/>
        </w:rPr>
        <w:t>Blood Kindred: The Politics of W. B. Yeats and His Death</w:t>
      </w:r>
      <w:r w:rsidRPr="009472A0">
        <w:rPr>
          <w:rFonts w:eastAsia="Times New Roman"/>
          <w:sz w:val="24"/>
          <w:szCs w:val="24"/>
        </w:rPr>
        <w:t xml:space="preserve">. </w:t>
      </w:r>
      <w:proofErr w:type="spellStart"/>
      <w:r w:rsidRPr="009472A0">
        <w:rPr>
          <w:rFonts w:eastAsia="Times New Roman"/>
          <w:sz w:val="24"/>
          <w:szCs w:val="24"/>
        </w:rPr>
        <w:t>Pimilico</w:t>
      </w:r>
      <w:proofErr w:type="spellEnd"/>
      <w:r w:rsidRPr="009472A0">
        <w:rPr>
          <w:rFonts w:eastAsia="Times New Roman"/>
          <w:sz w:val="24"/>
          <w:szCs w:val="24"/>
        </w:rPr>
        <w:t xml:space="preserve"> </w:t>
      </w:r>
      <w:hyperlink r:id="rId387" w:history="1">
        <w:r w:rsidRPr="009472A0">
          <w:rPr>
            <w:rFonts w:eastAsia="Times New Roman"/>
            <w:color w:val="0000FF"/>
            <w:sz w:val="24"/>
            <w:szCs w:val="24"/>
            <w:u w:val="single"/>
          </w:rPr>
          <w:t>ISBN 0-712-66514-5</w:t>
        </w:r>
      </w:hyperlink>
      <w:r w:rsidRPr="009472A0">
        <w:rPr>
          <w:rFonts w:eastAsia="Times New Roman"/>
          <w:sz w:val="24"/>
          <w:szCs w:val="24"/>
        </w:rPr>
        <w:t>.</w:t>
      </w:r>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r w:rsidRPr="009472A0">
        <w:rPr>
          <w:rFonts w:eastAsia="Times New Roman"/>
          <w:sz w:val="24"/>
          <w:szCs w:val="24"/>
        </w:rPr>
        <w:t xml:space="preserve">Pritchard, William H. (1972). </w:t>
      </w:r>
      <w:r w:rsidRPr="009472A0">
        <w:rPr>
          <w:rFonts w:eastAsia="Times New Roman"/>
          <w:i/>
          <w:iCs/>
          <w:sz w:val="24"/>
          <w:szCs w:val="24"/>
        </w:rPr>
        <w:t>W. B. Yeats: A Critical Anthology</w:t>
      </w:r>
      <w:r w:rsidRPr="009472A0">
        <w:rPr>
          <w:rFonts w:eastAsia="Times New Roman"/>
          <w:sz w:val="24"/>
          <w:szCs w:val="24"/>
        </w:rPr>
        <w:t xml:space="preserve">. Penguin. </w:t>
      </w:r>
      <w:hyperlink r:id="rId388" w:history="1">
        <w:r w:rsidRPr="009472A0">
          <w:rPr>
            <w:rFonts w:eastAsia="Times New Roman"/>
            <w:color w:val="0000FF"/>
            <w:sz w:val="24"/>
            <w:szCs w:val="24"/>
            <w:u w:val="single"/>
          </w:rPr>
          <w:t>ISBN 0-14-08-0791-8</w:t>
        </w:r>
      </w:hyperlink>
      <w:r w:rsidRPr="009472A0">
        <w:rPr>
          <w:rFonts w:eastAsia="Times New Roman"/>
          <w:sz w:val="24"/>
          <w:szCs w:val="24"/>
        </w:rPr>
        <w:t>.</w:t>
      </w:r>
    </w:p>
    <w:p w:rsidR="009472A0" w:rsidRPr="009472A0" w:rsidRDefault="001107E3" w:rsidP="009472A0">
      <w:pPr>
        <w:numPr>
          <w:ilvl w:val="0"/>
          <w:numId w:val="4"/>
        </w:numPr>
        <w:spacing w:before="100" w:beforeAutospacing="1" w:after="100" w:afterAutospacing="1" w:line="240" w:lineRule="auto"/>
        <w:ind w:left="1080"/>
        <w:rPr>
          <w:rFonts w:eastAsia="Times New Roman"/>
          <w:sz w:val="24"/>
          <w:szCs w:val="24"/>
        </w:rPr>
      </w:pPr>
      <w:hyperlink r:id="rId389" w:tooltip="V. K Narayana Menon" w:history="1">
        <w:proofErr w:type="spellStart"/>
        <w:r w:rsidR="009472A0" w:rsidRPr="009472A0">
          <w:rPr>
            <w:rFonts w:eastAsia="Times New Roman"/>
            <w:color w:val="0000FF"/>
            <w:sz w:val="24"/>
            <w:szCs w:val="24"/>
            <w:u w:val="single"/>
          </w:rPr>
          <w:t>Menon</w:t>
        </w:r>
        <w:proofErr w:type="spellEnd"/>
        <w:r w:rsidR="009472A0" w:rsidRPr="009472A0">
          <w:rPr>
            <w:rFonts w:eastAsia="Times New Roman"/>
            <w:color w:val="0000FF"/>
            <w:sz w:val="24"/>
            <w:szCs w:val="24"/>
            <w:u w:val="single"/>
          </w:rPr>
          <w:t xml:space="preserve">, </w:t>
        </w:r>
        <w:proofErr w:type="spellStart"/>
        <w:r w:rsidR="009472A0" w:rsidRPr="009472A0">
          <w:rPr>
            <w:rFonts w:eastAsia="Times New Roman"/>
            <w:color w:val="0000FF"/>
            <w:sz w:val="24"/>
            <w:szCs w:val="24"/>
            <w:u w:val="single"/>
          </w:rPr>
          <w:t>Dr.V</w:t>
        </w:r>
        <w:proofErr w:type="spellEnd"/>
        <w:r w:rsidR="009472A0" w:rsidRPr="009472A0">
          <w:rPr>
            <w:rFonts w:eastAsia="Times New Roman"/>
            <w:color w:val="0000FF"/>
            <w:sz w:val="24"/>
            <w:szCs w:val="24"/>
            <w:u w:val="single"/>
          </w:rPr>
          <w:t xml:space="preserve">. K. </w:t>
        </w:r>
        <w:proofErr w:type="spellStart"/>
        <w:r w:rsidR="009472A0" w:rsidRPr="009472A0">
          <w:rPr>
            <w:rFonts w:eastAsia="Times New Roman"/>
            <w:color w:val="0000FF"/>
            <w:sz w:val="24"/>
            <w:szCs w:val="24"/>
            <w:u w:val="single"/>
          </w:rPr>
          <w:t>Narayana</w:t>
        </w:r>
        <w:proofErr w:type="spellEnd"/>
      </w:hyperlink>
      <w:r w:rsidR="009472A0" w:rsidRPr="009472A0">
        <w:rPr>
          <w:rFonts w:eastAsia="Times New Roman"/>
          <w:sz w:val="24"/>
          <w:szCs w:val="24"/>
        </w:rPr>
        <w:t xml:space="preserve">, </w:t>
      </w:r>
      <w:hyperlink r:id="rId390" w:tooltip="http://newarrivals.nlb.gov.sg/holding/itemholding.aspx?bid=2449848" w:history="1">
        <w:r w:rsidR="009472A0" w:rsidRPr="009472A0">
          <w:rPr>
            <w:rFonts w:eastAsia="Times New Roman"/>
            <w:i/>
            <w:iCs/>
            <w:color w:val="0000FF"/>
            <w:sz w:val="24"/>
            <w:szCs w:val="24"/>
            <w:u w:val="single"/>
          </w:rPr>
          <w:t>Development of William Butler Yeats</w:t>
        </w:r>
      </w:hyperlink>
    </w:p>
    <w:p w:rsidR="009472A0" w:rsidRPr="009472A0" w:rsidRDefault="001107E3" w:rsidP="009472A0">
      <w:pPr>
        <w:numPr>
          <w:ilvl w:val="0"/>
          <w:numId w:val="4"/>
        </w:numPr>
        <w:spacing w:before="100" w:beforeAutospacing="1" w:after="100" w:afterAutospacing="1" w:line="240" w:lineRule="auto"/>
        <w:ind w:left="1080"/>
        <w:rPr>
          <w:rFonts w:eastAsia="Times New Roman"/>
          <w:sz w:val="24"/>
          <w:szCs w:val="24"/>
        </w:rPr>
      </w:pPr>
      <w:hyperlink r:id="rId391" w:tooltip="Kathleen Raine" w:history="1">
        <w:proofErr w:type="spellStart"/>
        <w:r w:rsidR="009472A0" w:rsidRPr="009472A0">
          <w:rPr>
            <w:rFonts w:eastAsia="Times New Roman"/>
            <w:color w:val="0000FF"/>
            <w:sz w:val="24"/>
            <w:szCs w:val="24"/>
            <w:u w:val="single"/>
          </w:rPr>
          <w:t>Raine</w:t>
        </w:r>
        <w:proofErr w:type="spellEnd"/>
        <w:r w:rsidR="009472A0" w:rsidRPr="009472A0">
          <w:rPr>
            <w:rFonts w:eastAsia="Times New Roman"/>
            <w:color w:val="0000FF"/>
            <w:sz w:val="24"/>
            <w:szCs w:val="24"/>
            <w:u w:val="single"/>
          </w:rPr>
          <w:t xml:space="preserve">, </w:t>
        </w:r>
        <w:proofErr w:type="spellStart"/>
        <w:r w:rsidR="009472A0" w:rsidRPr="009472A0">
          <w:rPr>
            <w:rFonts w:eastAsia="Times New Roman"/>
            <w:color w:val="0000FF"/>
            <w:sz w:val="24"/>
            <w:szCs w:val="24"/>
            <w:u w:val="single"/>
          </w:rPr>
          <w:t>Kathleen</w:t>
        </w:r>
      </w:hyperlink>
      <w:proofErr w:type="gramStart"/>
      <w:r w:rsidR="009472A0" w:rsidRPr="009472A0">
        <w:rPr>
          <w:rFonts w:eastAsia="Times New Roman"/>
          <w:sz w:val="24"/>
          <w:szCs w:val="24"/>
        </w:rPr>
        <w:t>,</w:t>
      </w:r>
      <w:r w:rsidR="009472A0" w:rsidRPr="009472A0">
        <w:rPr>
          <w:rFonts w:eastAsia="Times New Roman"/>
          <w:i/>
          <w:iCs/>
          <w:sz w:val="24"/>
          <w:szCs w:val="24"/>
        </w:rPr>
        <w:t>Yeats</w:t>
      </w:r>
      <w:proofErr w:type="spellEnd"/>
      <w:proofErr w:type="gramEnd"/>
      <w:r w:rsidR="009472A0" w:rsidRPr="009472A0">
        <w:rPr>
          <w:rFonts w:eastAsia="Times New Roman"/>
          <w:i/>
          <w:iCs/>
          <w:sz w:val="24"/>
          <w:szCs w:val="24"/>
        </w:rPr>
        <w:t xml:space="preserve"> the initiate : essays on certain themes in the work of W.B. Yeats</w:t>
      </w:r>
      <w:r w:rsidR="009472A0" w:rsidRPr="009472A0">
        <w:rPr>
          <w:rFonts w:eastAsia="Times New Roman"/>
          <w:sz w:val="24"/>
          <w:szCs w:val="24"/>
        </w:rPr>
        <w:t xml:space="preserve">, </w:t>
      </w:r>
      <w:proofErr w:type="spellStart"/>
      <w:r w:rsidR="009472A0" w:rsidRPr="009472A0">
        <w:rPr>
          <w:rFonts w:eastAsia="Times New Roman"/>
          <w:sz w:val="24"/>
          <w:szCs w:val="24"/>
        </w:rPr>
        <w:t>Mountrath</w:t>
      </w:r>
      <w:proofErr w:type="spellEnd"/>
      <w:r w:rsidR="009472A0" w:rsidRPr="009472A0">
        <w:rPr>
          <w:rFonts w:eastAsia="Times New Roman"/>
          <w:sz w:val="24"/>
          <w:szCs w:val="24"/>
        </w:rPr>
        <w:t xml:space="preserve">, Ireland : Dolmen Press ; London : G. Allen &amp; </w:t>
      </w:r>
      <w:proofErr w:type="spellStart"/>
      <w:r w:rsidR="009472A0" w:rsidRPr="009472A0">
        <w:rPr>
          <w:rFonts w:eastAsia="Times New Roman"/>
          <w:sz w:val="24"/>
          <w:szCs w:val="24"/>
        </w:rPr>
        <w:t>Unwin</w:t>
      </w:r>
      <w:proofErr w:type="spellEnd"/>
      <w:r w:rsidR="009472A0" w:rsidRPr="009472A0">
        <w:rPr>
          <w:rFonts w:eastAsia="Times New Roman"/>
          <w:sz w:val="24"/>
          <w:szCs w:val="24"/>
        </w:rPr>
        <w:t xml:space="preserve">, 1986. </w:t>
      </w:r>
      <w:hyperlink r:id="rId392" w:history="1">
        <w:r w:rsidR="009472A0" w:rsidRPr="009472A0">
          <w:rPr>
            <w:rFonts w:eastAsia="Times New Roman"/>
            <w:color w:val="0000FF"/>
            <w:sz w:val="24"/>
            <w:szCs w:val="24"/>
            <w:u w:val="single"/>
          </w:rPr>
          <w:t>ISBN 085105398X</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Raine</w:t>
      </w:r>
      <w:proofErr w:type="spellEnd"/>
      <w:r w:rsidRPr="009472A0">
        <w:rPr>
          <w:rFonts w:eastAsia="Times New Roman"/>
          <w:sz w:val="24"/>
          <w:szCs w:val="24"/>
        </w:rPr>
        <w:t xml:space="preserve">, Kathleen, </w:t>
      </w:r>
      <w:r w:rsidRPr="009472A0">
        <w:rPr>
          <w:rFonts w:eastAsia="Times New Roman"/>
          <w:i/>
          <w:iCs/>
          <w:sz w:val="24"/>
          <w:szCs w:val="24"/>
        </w:rPr>
        <w:t>Yeats, the tarot, and the Golden Dawn</w:t>
      </w:r>
      <w:r w:rsidRPr="009472A0">
        <w:rPr>
          <w:rFonts w:eastAsia="Times New Roman"/>
          <w:sz w:val="24"/>
          <w:szCs w:val="24"/>
        </w:rPr>
        <w:t xml:space="preserve">, [Dublin] Dolmen Press, 1972, </w:t>
      </w:r>
      <w:hyperlink r:id="rId393" w:history="1">
        <w:r w:rsidRPr="009472A0">
          <w:rPr>
            <w:rFonts w:eastAsia="Times New Roman"/>
            <w:color w:val="0000FF"/>
            <w:sz w:val="24"/>
            <w:szCs w:val="24"/>
            <w:u w:val="single"/>
          </w:rPr>
          <w:t>ISBN 0851051952</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Vendler</w:t>
      </w:r>
      <w:proofErr w:type="spellEnd"/>
      <w:r w:rsidRPr="009472A0">
        <w:rPr>
          <w:rFonts w:eastAsia="Times New Roman"/>
          <w:sz w:val="24"/>
          <w:szCs w:val="24"/>
        </w:rPr>
        <w:t xml:space="preserve">, Helen (2004). </w:t>
      </w:r>
      <w:r w:rsidRPr="009472A0">
        <w:rPr>
          <w:rFonts w:eastAsia="Times New Roman"/>
          <w:i/>
          <w:iCs/>
          <w:sz w:val="24"/>
          <w:szCs w:val="24"/>
        </w:rPr>
        <w:t>Poets Thinking: Pope, Whitman, Dickinson, Yeats,</w:t>
      </w:r>
      <w:r w:rsidRPr="009472A0">
        <w:rPr>
          <w:rFonts w:eastAsia="Times New Roman"/>
          <w:sz w:val="24"/>
          <w:szCs w:val="24"/>
        </w:rPr>
        <w:t xml:space="preserve"> </w:t>
      </w:r>
      <w:hyperlink r:id="rId394" w:tooltip="http://www.hup.harvard.edu/catalog/VENPOT.html" w:history="1">
        <w:r w:rsidRPr="009472A0">
          <w:rPr>
            <w:rFonts w:eastAsia="Times New Roman"/>
            <w:color w:val="0000FF"/>
            <w:sz w:val="24"/>
            <w:szCs w:val="24"/>
            <w:u w:val="single"/>
          </w:rPr>
          <w:t>Harvard University Press</w:t>
        </w:r>
      </w:hyperlink>
    </w:p>
    <w:p w:rsidR="009472A0" w:rsidRPr="009472A0" w:rsidRDefault="009472A0" w:rsidP="009472A0">
      <w:pPr>
        <w:numPr>
          <w:ilvl w:val="0"/>
          <w:numId w:val="4"/>
        </w:numPr>
        <w:spacing w:before="100" w:beforeAutospacing="1" w:after="100" w:afterAutospacing="1" w:line="240" w:lineRule="auto"/>
        <w:ind w:left="1080"/>
        <w:rPr>
          <w:rFonts w:eastAsia="Times New Roman"/>
          <w:sz w:val="24"/>
          <w:szCs w:val="24"/>
        </w:rPr>
      </w:pPr>
      <w:proofErr w:type="spellStart"/>
      <w:r w:rsidRPr="009472A0">
        <w:rPr>
          <w:rFonts w:eastAsia="Times New Roman"/>
          <w:sz w:val="24"/>
          <w:szCs w:val="24"/>
        </w:rPr>
        <w:t>Vendler</w:t>
      </w:r>
      <w:proofErr w:type="spellEnd"/>
      <w:r w:rsidRPr="009472A0">
        <w:rPr>
          <w:rFonts w:eastAsia="Times New Roman"/>
          <w:sz w:val="24"/>
          <w:szCs w:val="24"/>
        </w:rPr>
        <w:t xml:space="preserve">, Helen (2007). </w:t>
      </w:r>
      <w:r w:rsidRPr="009472A0">
        <w:rPr>
          <w:rFonts w:eastAsia="Times New Roman"/>
          <w:i/>
          <w:iCs/>
          <w:sz w:val="24"/>
          <w:szCs w:val="24"/>
        </w:rPr>
        <w:t>Our Secret Discipline: Yeats and Lyric Form,</w:t>
      </w:r>
      <w:r w:rsidRPr="009472A0">
        <w:rPr>
          <w:rFonts w:eastAsia="Times New Roman"/>
          <w:sz w:val="24"/>
          <w:szCs w:val="24"/>
        </w:rPr>
        <w:t xml:space="preserve"> </w:t>
      </w:r>
      <w:hyperlink r:id="rId395" w:tooltip="http://www.hup.harvard.edu/catalog/VENOUR.html" w:history="1">
        <w:r w:rsidRPr="009472A0">
          <w:rPr>
            <w:rFonts w:eastAsia="Times New Roman"/>
            <w:color w:val="0000FF"/>
            <w:sz w:val="24"/>
            <w:szCs w:val="24"/>
            <w:u w:val="single"/>
          </w:rPr>
          <w:t>Harvard University Press</w:t>
        </w:r>
      </w:hyperlink>
    </w:p>
    <w:p w:rsidR="009472A0" w:rsidRPr="009472A0" w:rsidRDefault="009472A0" w:rsidP="009472A0">
      <w:pPr>
        <w:spacing w:before="100" w:beforeAutospacing="1" w:after="100" w:afterAutospacing="1" w:line="240" w:lineRule="auto"/>
        <w:outlineLvl w:val="1"/>
        <w:rPr>
          <w:rFonts w:eastAsia="Times New Roman"/>
          <w:b/>
          <w:bCs/>
          <w:sz w:val="36"/>
          <w:szCs w:val="36"/>
        </w:rPr>
      </w:pPr>
      <w:bookmarkStart w:id="12" w:name="External_links"/>
      <w:bookmarkEnd w:id="12"/>
      <w:r w:rsidRPr="009472A0">
        <w:rPr>
          <w:rFonts w:eastAsia="Times New Roman"/>
          <w:b/>
          <w:bCs/>
          <w:sz w:val="36"/>
          <w:szCs w:val="36"/>
        </w:rPr>
        <w:t>[</w:t>
      </w:r>
      <w:hyperlink r:id="rId396" w:tooltip="Edit section: External links" w:history="1"/>
      <w:r w:rsidRPr="009472A0">
        <w:rPr>
          <w:rFonts w:eastAsia="Times New Roman"/>
          <w:b/>
          <w:bCs/>
          <w:sz w:val="36"/>
          <w:szCs w:val="36"/>
        </w:rPr>
        <w:t>] External links</w:t>
      </w:r>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397" w:tooltip="http://www.niox.co.uk/education/english/poetry/results.php?poet=yeats" w:history="1">
        <w:r w:rsidR="009472A0" w:rsidRPr="009472A0">
          <w:rPr>
            <w:rFonts w:eastAsia="Times New Roman"/>
            <w:color w:val="0000FF"/>
            <w:sz w:val="24"/>
            <w:szCs w:val="24"/>
            <w:u w:val="single"/>
          </w:rPr>
          <w:t>W. B. Yeats Poems</w:t>
        </w:r>
      </w:hyperlink>
      <w:r w:rsidR="009472A0" w:rsidRPr="009472A0">
        <w:rPr>
          <w:rFonts w:eastAsia="Times New Roman"/>
          <w:sz w:val="24"/>
          <w:szCs w:val="24"/>
        </w:rPr>
        <w:t xml:space="preserve"> - an interactive poetry archive including many of the poems by W. B. Yeats.</w:t>
      </w:r>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398" w:tooltip="http://www.yeats-sligo.com/html/summer.html" w:history="1">
        <w:r w:rsidR="009472A0" w:rsidRPr="009472A0">
          <w:rPr>
            <w:rFonts w:eastAsia="Times New Roman"/>
            <w:color w:val="0000FF"/>
            <w:sz w:val="24"/>
            <w:szCs w:val="24"/>
            <w:u w:val="single"/>
          </w:rPr>
          <w:t xml:space="preserve">The Yeats Summer School, </w:t>
        </w:r>
        <w:proofErr w:type="spellStart"/>
        <w:r w:rsidR="009472A0" w:rsidRPr="009472A0">
          <w:rPr>
            <w:rFonts w:eastAsia="Times New Roman"/>
            <w:color w:val="0000FF"/>
            <w:sz w:val="24"/>
            <w:szCs w:val="24"/>
            <w:u w:val="single"/>
          </w:rPr>
          <w:t>Sligo</w:t>
        </w:r>
        <w:proofErr w:type="spellEnd"/>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399" w:tooltip="http://www.nli.ie/yeats/" w:history="1">
        <w:r w:rsidR="009472A0" w:rsidRPr="009472A0">
          <w:rPr>
            <w:rFonts w:eastAsia="Times New Roman"/>
            <w:color w:val="0000FF"/>
            <w:sz w:val="24"/>
            <w:szCs w:val="24"/>
            <w:u w:val="single"/>
          </w:rPr>
          <w:t xml:space="preserve">The National Library of Ireland's exhibition, </w:t>
        </w:r>
        <w:r w:rsidR="009472A0" w:rsidRPr="009472A0">
          <w:rPr>
            <w:rFonts w:eastAsia="Times New Roman"/>
            <w:i/>
            <w:iCs/>
            <w:color w:val="0000FF"/>
            <w:sz w:val="24"/>
            <w:szCs w:val="24"/>
            <w:u w:val="single"/>
          </w:rPr>
          <w:t>Yeats: The Life and Works of William Butler Yeats</w:t>
        </w:r>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400" w:tooltip="http://d-sites.net/english/yeats.htm" w:history="1">
        <w:r w:rsidR="009472A0" w:rsidRPr="009472A0">
          <w:rPr>
            <w:rFonts w:eastAsia="Times New Roman"/>
            <w:color w:val="0000FF"/>
            <w:sz w:val="24"/>
            <w:szCs w:val="24"/>
            <w:u w:val="single"/>
          </w:rPr>
          <w:t>'</w:t>
        </w:r>
        <w:proofErr w:type="spellStart"/>
        <w:r w:rsidR="009472A0" w:rsidRPr="009472A0">
          <w:rPr>
            <w:rFonts w:eastAsia="Times New Roman"/>
            <w:color w:val="0000FF"/>
            <w:sz w:val="24"/>
            <w:szCs w:val="24"/>
            <w:u w:val="single"/>
          </w:rPr>
          <w:t>Yeats's</w:t>
        </w:r>
        <w:proofErr w:type="spellEnd"/>
        <w:r w:rsidR="009472A0" w:rsidRPr="009472A0">
          <w:rPr>
            <w:rFonts w:eastAsia="Times New Roman"/>
            <w:color w:val="0000FF"/>
            <w:sz w:val="24"/>
            <w:szCs w:val="24"/>
            <w:u w:val="single"/>
          </w:rPr>
          <w:t xml:space="preserve"> 'Leda and the swan': an images coming of age</w:t>
        </w:r>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401" w:tooltip="http://www.gutenberg.org/author/William_Butler_Yeats" w:history="1">
        <w:r w:rsidR="009472A0" w:rsidRPr="009472A0">
          <w:rPr>
            <w:rFonts w:eastAsia="Times New Roman"/>
            <w:color w:val="0000FF"/>
            <w:sz w:val="24"/>
            <w:szCs w:val="24"/>
            <w:u w:val="single"/>
          </w:rPr>
          <w:t>Works by William Butler Yeats</w:t>
        </w:r>
      </w:hyperlink>
      <w:r w:rsidR="009472A0" w:rsidRPr="009472A0">
        <w:rPr>
          <w:rFonts w:eastAsia="Times New Roman"/>
          <w:sz w:val="24"/>
          <w:szCs w:val="24"/>
        </w:rPr>
        <w:t xml:space="preserve"> at </w:t>
      </w:r>
      <w:hyperlink r:id="rId402" w:tooltip="Project Gutenberg" w:history="1">
        <w:r w:rsidR="009472A0" w:rsidRPr="009472A0">
          <w:rPr>
            <w:rFonts w:eastAsia="Times New Roman"/>
            <w:color w:val="0000FF"/>
            <w:sz w:val="24"/>
            <w:szCs w:val="24"/>
            <w:u w:val="single"/>
          </w:rPr>
          <w:t>Project Gutenberg</w:t>
        </w:r>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403" w:tooltip="http://franklludwig.com/yeatscountry.html" w:history="1">
        <w:r w:rsidR="009472A0" w:rsidRPr="009472A0">
          <w:rPr>
            <w:rFonts w:eastAsia="Times New Roman"/>
            <w:color w:val="0000FF"/>
            <w:sz w:val="24"/>
            <w:szCs w:val="24"/>
            <w:u w:val="single"/>
          </w:rPr>
          <w:t>Gallery of Locations of Yeats' Poems</w:t>
        </w:r>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404" w:tooltip="http://www.wbyeats.net" w:history="1">
        <w:r w:rsidR="009472A0" w:rsidRPr="009472A0">
          <w:rPr>
            <w:rFonts w:eastAsia="Times New Roman"/>
            <w:color w:val="0000FF"/>
            <w:sz w:val="24"/>
            <w:szCs w:val="24"/>
            <w:u w:val="single"/>
          </w:rPr>
          <w:t>The Yeats theater, an introduction to his life and work</w:t>
        </w:r>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405" w:tooltip="http://www.yeatsvision.com" w:history="1">
        <w:r w:rsidR="009472A0" w:rsidRPr="009472A0">
          <w:rPr>
            <w:rFonts w:eastAsia="Times New Roman"/>
            <w:color w:val="0000FF"/>
            <w:sz w:val="24"/>
            <w:szCs w:val="24"/>
            <w:u w:val="single"/>
          </w:rPr>
          <w:t xml:space="preserve">'W. B. Yeats and </w:t>
        </w:r>
        <w:r w:rsidR="009472A0" w:rsidRPr="009472A0">
          <w:rPr>
            <w:rFonts w:eastAsia="Times New Roman"/>
            <w:i/>
            <w:iCs/>
            <w:color w:val="0000FF"/>
            <w:sz w:val="24"/>
            <w:szCs w:val="24"/>
            <w:u w:val="single"/>
          </w:rPr>
          <w:t>A Vision'</w:t>
        </w:r>
        <w:r w:rsidR="009472A0" w:rsidRPr="009472A0">
          <w:rPr>
            <w:rFonts w:eastAsia="Times New Roman"/>
            <w:color w:val="0000FF"/>
            <w:sz w:val="24"/>
            <w:szCs w:val="24"/>
            <w:u w:val="single"/>
          </w:rPr>
          <w:t xml:space="preserve"> provides outline and analysis of Yeats' esoteric system</w:t>
        </w:r>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406" w:tooltip="http://www.poetryarchive.org/poetryarchive/singlePoet.do?poetId=1688#" w:history="1">
        <w:r w:rsidR="009472A0" w:rsidRPr="009472A0">
          <w:rPr>
            <w:rFonts w:eastAsia="Times New Roman"/>
            <w:color w:val="0000FF"/>
            <w:sz w:val="24"/>
            <w:szCs w:val="24"/>
            <w:u w:val="single"/>
          </w:rPr>
          <w:t xml:space="preserve">Yeats reads </w:t>
        </w:r>
        <w:r w:rsidR="009472A0" w:rsidRPr="009472A0">
          <w:rPr>
            <w:rFonts w:eastAsia="Times New Roman"/>
            <w:i/>
            <w:iCs/>
            <w:color w:val="0000FF"/>
            <w:sz w:val="24"/>
            <w:szCs w:val="24"/>
            <w:u w:val="single"/>
          </w:rPr>
          <w:t xml:space="preserve">The Lake Isle of </w:t>
        </w:r>
        <w:proofErr w:type="spellStart"/>
        <w:r w:rsidR="009472A0" w:rsidRPr="009472A0">
          <w:rPr>
            <w:rFonts w:eastAsia="Times New Roman"/>
            <w:i/>
            <w:iCs/>
            <w:color w:val="0000FF"/>
            <w:sz w:val="24"/>
            <w:szCs w:val="24"/>
            <w:u w:val="single"/>
          </w:rPr>
          <w:t>Innisfree</w:t>
        </w:r>
        <w:proofErr w:type="spellEnd"/>
        <w:r w:rsidR="009472A0" w:rsidRPr="009472A0">
          <w:rPr>
            <w:rFonts w:eastAsia="Times New Roman"/>
            <w:color w:val="0000FF"/>
            <w:sz w:val="24"/>
            <w:szCs w:val="24"/>
            <w:u w:val="single"/>
          </w:rPr>
          <w:t xml:space="preserve"> (audio)</w:t>
        </w:r>
      </w:hyperlink>
    </w:p>
    <w:p w:rsidR="009472A0" w:rsidRPr="009472A0" w:rsidRDefault="001107E3" w:rsidP="009472A0">
      <w:pPr>
        <w:numPr>
          <w:ilvl w:val="0"/>
          <w:numId w:val="5"/>
        </w:numPr>
        <w:spacing w:before="100" w:beforeAutospacing="1" w:after="100" w:afterAutospacing="1" w:line="240" w:lineRule="auto"/>
        <w:rPr>
          <w:rFonts w:eastAsia="Times New Roman"/>
          <w:sz w:val="24"/>
          <w:szCs w:val="24"/>
        </w:rPr>
      </w:pPr>
      <w:hyperlink r:id="rId407" w:tooltip="http://worldcat.org/identities/lccn-n78-95579" w:history="1">
        <w:r w:rsidR="009472A0" w:rsidRPr="009472A0">
          <w:rPr>
            <w:rFonts w:eastAsia="Times New Roman"/>
            <w:color w:val="0000FF"/>
            <w:sz w:val="24"/>
            <w:szCs w:val="24"/>
            <w:u w:val="single"/>
          </w:rPr>
          <w:t>Works by or about William Butler Yeats</w:t>
        </w:r>
      </w:hyperlink>
      <w:r w:rsidR="009472A0" w:rsidRPr="009472A0">
        <w:rPr>
          <w:rFonts w:eastAsia="Times New Roman"/>
          <w:sz w:val="24"/>
          <w:szCs w:val="24"/>
        </w:rPr>
        <w:t xml:space="preserve"> in libraries (</w:t>
      </w:r>
      <w:proofErr w:type="spellStart"/>
      <w:r w:rsidRPr="009472A0">
        <w:rPr>
          <w:rFonts w:eastAsia="Times New Roman"/>
          <w:sz w:val="24"/>
          <w:szCs w:val="24"/>
        </w:rPr>
        <w:fldChar w:fldCharType="begin"/>
      </w:r>
      <w:r w:rsidR="009472A0" w:rsidRPr="009472A0">
        <w:rPr>
          <w:rFonts w:eastAsia="Times New Roman"/>
          <w:sz w:val="24"/>
          <w:szCs w:val="24"/>
        </w:rPr>
        <w:instrText xml:space="preserve"> HYPERLINK "http://en.wikipedia.org/wiki/WorldCat" \o "WorldCat" </w:instrText>
      </w:r>
      <w:r w:rsidRPr="009472A0">
        <w:rPr>
          <w:rFonts w:eastAsia="Times New Roman"/>
          <w:sz w:val="24"/>
          <w:szCs w:val="24"/>
        </w:rPr>
        <w:fldChar w:fldCharType="separate"/>
      </w:r>
      <w:r w:rsidR="009472A0" w:rsidRPr="009472A0">
        <w:rPr>
          <w:rFonts w:eastAsia="Times New Roman"/>
          <w:color w:val="0000FF"/>
          <w:sz w:val="24"/>
          <w:szCs w:val="24"/>
          <w:u w:val="single"/>
        </w:rPr>
        <w:t>WorldCat</w:t>
      </w:r>
      <w:proofErr w:type="spellEnd"/>
      <w:r w:rsidRPr="009472A0">
        <w:rPr>
          <w:rFonts w:eastAsia="Times New Roman"/>
          <w:sz w:val="24"/>
          <w:szCs w:val="24"/>
        </w:rPr>
        <w:fldChar w:fldCharType="end"/>
      </w:r>
      <w:r w:rsidR="009472A0" w:rsidRPr="009472A0">
        <w:rPr>
          <w:rFonts w:eastAsia="Times New Roman"/>
          <w:sz w:val="24"/>
          <w:szCs w:val="24"/>
        </w:rPr>
        <w:t xml:space="preserve"> catalog)</w:t>
      </w:r>
    </w:p>
    <w:p w:rsidR="009472A0" w:rsidRPr="009472A0" w:rsidRDefault="009472A0" w:rsidP="009472A0">
      <w:pPr>
        <w:pBdr>
          <w:bottom w:val="double" w:sz="6" w:space="1" w:color="auto"/>
        </w:pBdr>
        <w:spacing w:before="100" w:beforeAutospacing="1" w:after="100" w:afterAutospacing="1" w:line="240" w:lineRule="auto"/>
        <w:rPr>
          <w:rFonts w:eastAsia="Times New Roman"/>
          <w:sz w:val="24"/>
          <w:szCs w:val="24"/>
        </w:rPr>
      </w:pPr>
    </w:p>
    <w:p w:rsidR="009472A0" w:rsidRDefault="009472A0"/>
    <w:sectPr w:rsidR="009472A0"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2F49"/>
    <w:multiLevelType w:val="multilevel"/>
    <w:tmpl w:val="95DC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E3207"/>
    <w:multiLevelType w:val="multilevel"/>
    <w:tmpl w:val="E99C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A6E27"/>
    <w:multiLevelType w:val="multilevel"/>
    <w:tmpl w:val="4A88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12517D"/>
    <w:multiLevelType w:val="multilevel"/>
    <w:tmpl w:val="E48A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02CBF"/>
    <w:multiLevelType w:val="multilevel"/>
    <w:tmpl w:val="D31A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9472A0"/>
    <w:rsid w:val="000017D1"/>
    <w:rsid w:val="001107E3"/>
    <w:rsid w:val="00352531"/>
    <w:rsid w:val="004F1E8B"/>
    <w:rsid w:val="0073097B"/>
    <w:rsid w:val="008A6C06"/>
    <w:rsid w:val="00923C71"/>
    <w:rsid w:val="009472A0"/>
    <w:rsid w:val="00995BAC"/>
    <w:rsid w:val="00D55615"/>
    <w:rsid w:val="00DD0BA4"/>
    <w:rsid w:val="00EE4110"/>
    <w:rsid w:val="00F736FA"/>
    <w:rsid w:val="00FE6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9472A0"/>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9472A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2A0"/>
    <w:rPr>
      <w:rFonts w:eastAsia="Times New Roman"/>
      <w:b/>
      <w:bCs/>
      <w:sz w:val="36"/>
      <w:szCs w:val="36"/>
    </w:rPr>
  </w:style>
  <w:style w:type="character" w:customStyle="1" w:styleId="Heading3Char">
    <w:name w:val="Heading 3 Char"/>
    <w:basedOn w:val="DefaultParagraphFont"/>
    <w:link w:val="Heading3"/>
    <w:uiPriority w:val="9"/>
    <w:rsid w:val="009472A0"/>
    <w:rPr>
      <w:rFonts w:eastAsia="Times New Roman"/>
      <w:b/>
      <w:bCs/>
      <w:sz w:val="27"/>
      <w:szCs w:val="27"/>
    </w:rPr>
  </w:style>
  <w:style w:type="paragraph" w:styleId="NormalWeb">
    <w:name w:val="Normal (Web)"/>
    <w:basedOn w:val="Normal"/>
    <w:uiPriority w:val="99"/>
    <w:semiHidden/>
    <w:unhideWhenUsed/>
    <w:rsid w:val="009472A0"/>
    <w:pPr>
      <w:spacing w:before="100" w:beforeAutospacing="1" w:after="100" w:afterAutospacing="1" w:line="240" w:lineRule="auto"/>
    </w:pPr>
    <w:rPr>
      <w:rFonts w:eastAsia="Times New Roman"/>
      <w:sz w:val="24"/>
      <w:szCs w:val="24"/>
    </w:rPr>
  </w:style>
  <w:style w:type="character" w:customStyle="1" w:styleId="ipa">
    <w:name w:val="ipa"/>
    <w:basedOn w:val="DefaultParagraphFont"/>
    <w:rsid w:val="009472A0"/>
  </w:style>
  <w:style w:type="character" w:styleId="Hyperlink">
    <w:name w:val="Hyperlink"/>
    <w:basedOn w:val="DefaultParagraphFont"/>
    <w:uiPriority w:val="99"/>
    <w:unhideWhenUsed/>
    <w:rsid w:val="009472A0"/>
    <w:rPr>
      <w:color w:val="0000FF"/>
      <w:u w:val="single"/>
    </w:rPr>
  </w:style>
  <w:style w:type="character" w:customStyle="1" w:styleId="toctoggle">
    <w:name w:val="toctoggle"/>
    <w:basedOn w:val="DefaultParagraphFont"/>
    <w:rsid w:val="009472A0"/>
  </w:style>
  <w:style w:type="character" w:customStyle="1" w:styleId="tocnumber">
    <w:name w:val="tocnumber"/>
    <w:basedOn w:val="DefaultParagraphFont"/>
    <w:rsid w:val="009472A0"/>
  </w:style>
  <w:style w:type="character" w:customStyle="1" w:styleId="toctext">
    <w:name w:val="toctext"/>
    <w:basedOn w:val="DefaultParagraphFont"/>
    <w:rsid w:val="009472A0"/>
  </w:style>
  <w:style w:type="character" w:customStyle="1" w:styleId="editsection">
    <w:name w:val="editsection"/>
    <w:basedOn w:val="DefaultParagraphFont"/>
    <w:rsid w:val="009472A0"/>
  </w:style>
  <w:style w:type="character" w:customStyle="1" w:styleId="mw-headline">
    <w:name w:val="mw-headline"/>
    <w:basedOn w:val="DefaultParagraphFont"/>
    <w:rsid w:val="009472A0"/>
  </w:style>
  <w:style w:type="paragraph" w:styleId="BalloonText">
    <w:name w:val="Balloon Text"/>
    <w:basedOn w:val="Normal"/>
    <w:link w:val="BalloonTextChar"/>
    <w:uiPriority w:val="99"/>
    <w:semiHidden/>
    <w:unhideWhenUsed/>
    <w:rsid w:val="00947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80187">
      <w:bodyDiv w:val="1"/>
      <w:marLeft w:val="0"/>
      <w:marRight w:val="0"/>
      <w:marTop w:val="0"/>
      <w:marBottom w:val="0"/>
      <w:divBdr>
        <w:top w:val="none" w:sz="0" w:space="0" w:color="auto"/>
        <w:left w:val="none" w:sz="0" w:space="0" w:color="auto"/>
        <w:bottom w:val="none" w:sz="0" w:space="0" w:color="auto"/>
        <w:right w:val="none" w:sz="0" w:space="0" w:color="auto"/>
      </w:divBdr>
    </w:div>
    <w:div w:id="313412903">
      <w:bodyDiv w:val="1"/>
      <w:marLeft w:val="0"/>
      <w:marRight w:val="0"/>
      <w:marTop w:val="0"/>
      <w:marBottom w:val="0"/>
      <w:divBdr>
        <w:top w:val="none" w:sz="0" w:space="0" w:color="auto"/>
        <w:left w:val="none" w:sz="0" w:space="0" w:color="auto"/>
        <w:bottom w:val="none" w:sz="0" w:space="0" w:color="auto"/>
        <w:right w:val="none" w:sz="0" w:space="0" w:color="auto"/>
      </w:divBdr>
      <w:divsChild>
        <w:div w:id="13699706">
          <w:marLeft w:val="0"/>
          <w:marRight w:val="0"/>
          <w:marTop w:val="0"/>
          <w:marBottom w:val="0"/>
          <w:divBdr>
            <w:top w:val="none" w:sz="0" w:space="0" w:color="auto"/>
            <w:left w:val="none" w:sz="0" w:space="0" w:color="auto"/>
            <w:bottom w:val="none" w:sz="0" w:space="0" w:color="auto"/>
            <w:right w:val="none" w:sz="0" w:space="0" w:color="auto"/>
          </w:divBdr>
        </w:div>
        <w:div w:id="111813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379538">
      <w:bodyDiv w:val="1"/>
      <w:marLeft w:val="0"/>
      <w:marRight w:val="0"/>
      <w:marTop w:val="0"/>
      <w:marBottom w:val="0"/>
      <w:divBdr>
        <w:top w:val="none" w:sz="0" w:space="0" w:color="auto"/>
        <w:left w:val="none" w:sz="0" w:space="0" w:color="auto"/>
        <w:bottom w:val="none" w:sz="0" w:space="0" w:color="auto"/>
        <w:right w:val="none" w:sz="0" w:space="0" w:color="auto"/>
      </w:divBdr>
      <w:divsChild>
        <w:div w:id="261181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748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408928">
      <w:bodyDiv w:val="1"/>
      <w:marLeft w:val="0"/>
      <w:marRight w:val="0"/>
      <w:marTop w:val="0"/>
      <w:marBottom w:val="0"/>
      <w:divBdr>
        <w:top w:val="none" w:sz="0" w:space="0" w:color="auto"/>
        <w:left w:val="none" w:sz="0" w:space="0" w:color="auto"/>
        <w:bottom w:val="none" w:sz="0" w:space="0" w:color="auto"/>
        <w:right w:val="none" w:sz="0" w:space="0" w:color="auto"/>
      </w:divBdr>
      <w:divsChild>
        <w:div w:id="111282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673973">
      <w:bodyDiv w:val="1"/>
      <w:marLeft w:val="0"/>
      <w:marRight w:val="0"/>
      <w:marTop w:val="0"/>
      <w:marBottom w:val="0"/>
      <w:divBdr>
        <w:top w:val="none" w:sz="0" w:space="0" w:color="auto"/>
        <w:left w:val="none" w:sz="0" w:space="0" w:color="auto"/>
        <w:bottom w:val="none" w:sz="0" w:space="0" w:color="auto"/>
        <w:right w:val="none" w:sz="0" w:space="0" w:color="auto"/>
      </w:divBdr>
    </w:div>
    <w:div w:id="1387996027">
      <w:bodyDiv w:val="1"/>
      <w:marLeft w:val="0"/>
      <w:marRight w:val="0"/>
      <w:marTop w:val="0"/>
      <w:marBottom w:val="0"/>
      <w:divBdr>
        <w:top w:val="none" w:sz="0" w:space="0" w:color="auto"/>
        <w:left w:val="none" w:sz="0" w:space="0" w:color="auto"/>
        <w:bottom w:val="none" w:sz="0" w:space="0" w:color="auto"/>
        <w:right w:val="none" w:sz="0" w:space="0" w:color="auto"/>
      </w:divBdr>
      <w:divsChild>
        <w:div w:id="21158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32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402617">
          <w:marLeft w:val="0"/>
          <w:marRight w:val="0"/>
          <w:marTop w:val="0"/>
          <w:marBottom w:val="0"/>
          <w:divBdr>
            <w:top w:val="none" w:sz="0" w:space="0" w:color="auto"/>
            <w:left w:val="none" w:sz="0" w:space="0" w:color="auto"/>
            <w:bottom w:val="none" w:sz="0" w:space="0" w:color="auto"/>
            <w:right w:val="none" w:sz="0" w:space="0" w:color="auto"/>
          </w:divBdr>
        </w:div>
        <w:div w:id="419523287">
          <w:marLeft w:val="360"/>
          <w:marRight w:val="0"/>
          <w:marTop w:val="0"/>
          <w:marBottom w:val="0"/>
          <w:divBdr>
            <w:top w:val="none" w:sz="0" w:space="0" w:color="auto"/>
            <w:left w:val="none" w:sz="0" w:space="0" w:color="auto"/>
            <w:bottom w:val="none" w:sz="0" w:space="0" w:color="auto"/>
            <w:right w:val="none" w:sz="0" w:space="0" w:color="auto"/>
          </w:divBdr>
        </w:div>
        <w:div w:id="727463041">
          <w:marLeft w:val="360"/>
          <w:marRight w:val="0"/>
          <w:marTop w:val="0"/>
          <w:marBottom w:val="0"/>
          <w:divBdr>
            <w:top w:val="none" w:sz="0" w:space="0" w:color="auto"/>
            <w:left w:val="none" w:sz="0" w:space="0" w:color="auto"/>
            <w:bottom w:val="none" w:sz="0" w:space="0" w:color="auto"/>
            <w:right w:val="none" w:sz="0" w:space="0" w:color="auto"/>
          </w:divBdr>
        </w:div>
      </w:divsChild>
    </w:div>
    <w:div w:id="1503814324">
      <w:bodyDiv w:val="1"/>
      <w:marLeft w:val="0"/>
      <w:marRight w:val="0"/>
      <w:marTop w:val="0"/>
      <w:marBottom w:val="0"/>
      <w:divBdr>
        <w:top w:val="none" w:sz="0" w:space="0" w:color="auto"/>
        <w:left w:val="none" w:sz="0" w:space="0" w:color="auto"/>
        <w:bottom w:val="none" w:sz="0" w:space="0" w:color="auto"/>
        <w:right w:val="none" w:sz="0" w:space="0" w:color="auto"/>
      </w:divBdr>
    </w:div>
    <w:div w:id="21380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Hermeticism" TargetMode="External"/><Relationship Id="rId299" Type="http://schemas.openxmlformats.org/officeDocument/2006/relationships/hyperlink" Target="http://en.wikipedia.org/wiki/William_Butler_Yeats" TargetMode="External"/><Relationship Id="rId21" Type="http://schemas.openxmlformats.org/officeDocument/2006/relationships/hyperlink" Target="http://en.wikipedia.org/wiki/Seanad_%C3%89ireann_%28Irish_Free_State%29" TargetMode="External"/><Relationship Id="rId63" Type="http://schemas.openxmlformats.org/officeDocument/2006/relationships/hyperlink" Target="http://en.wikipedia.org/wiki/Susan_Yeats" TargetMode="External"/><Relationship Id="rId159" Type="http://schemas.openxmlformats.org/officeDocument/2006/relationships/hyperlink" Target="http://en.wikipedia.org/wiki/William_Butler_Yeats" TargetMode="External"/><Relationship Id="rId324" Type="http://schemas.openxmlformats.org/officeDocument/2006/relationships/hyperlink" Target="http://en.wikipedia.org/wiki/William_Butler_Yeats" TargetMode="External"/><Relationship Id="rId366" Type="http://schemas.openxmlformats.org/officeDocument/2006/relationships/hyperlink" Target="http://en.wikipedia.org/wiki/Special:BookSources/0192880853" TargetMode="External"/><Relationship Id="rId170" Type="http://schemas.openxmlformats.org/officeDocument/2006/relationships/hyperlink" Target="http://en.wikipedia.org/wiki/Ezra_Pound" TargetMode="External"/><Relationship Id="rId226" Type="http://schemas.openxmlformats.org/officeDocument/2006/relationships/hyperlink" Target="http://en.wikipedia.org/wiki/Nazism" TargetMode="External"/><Relationship Id="rId268" Type="http://schemas.openxmlformats.org/officeDocument/2006/relationships/hyperlink" Target="http://en.wikipedia.org/wiki/William_Butler_Yeats" TargetMode="External"/><Relationship Id="rId32" Type="http://schemas.openxmlformats.org/officeDocument/2006/relationships/hyperlink" Target="http://en.wikipedia.org/wiki/Pre-Raphaelite_Brotherhood" TargetMode="External"/><Relationship Id="rId74" Type="http://schemas.openxmlformats.org/officeDocument/2006/relationships/hyperlink" Target="http://en.wikipedia.org/wiki/Primary_education" TargetMode="External"/><Relationship Id="rId128" Type="http://schemas.openxmlformats.org/officeDocument/2006/relationships/hyperlink" Target="http://en.wikipedia.org/wiki/Macgregor_Mathers" TargetMode="External"/><Relationship Id="rId335" Type="http://schemas.openxmlformats.org/officeDocument/2006/relationships/hyperlink" Target="http://en.wikipedia.org/wiki/William_Butler_Yeats" TargetMode="External"/><Relationship Id="rId377" Type="http://schemas.openxmlformats.org/officeDocument/2006/relationships/hyperlink" Target="http://en.wikipedia.org/wiki/Special:BookSources/0195016033" TargetMode="External"/><Relationship Id="rId5" Type="http://schemas.openxmlformats.org/officeDocument/2006/relationships/hyperlink" Target="http://en.wikipedia.org/wiki/William_Butler_Yeats" TargetMode="External"/><Relationship Id="rId95" Type="http://schemas.openxmlformats.org/officeDocument/2006/relationships/hyperlink" Target="http://en.wikipedia.org/wiki/Edwin_Ellis" TargetMode="External"/><Relationship Id="rId160" Type="http://schemas.openxmlformats.org/officeDocument/2006/relationships/hyperlink" Target="http://en.wikipedia.org/wiki/William_Butler_Yeats" TargetMode="External"/><Relationship Id="rId181" Type="http://schemas.openxmlformats.org/officeDocument/2006/relationships/hyperlink" Target="http://en.wikipedia.org/wiki/William_Butler_Yeats" TargetMode="External"/><Relationship Id="rId216" Type="http://schemas.openxmlformats.org/officeDocument/2006/relationships/hyperlink" Target="http://en.wikipedia.org/wiki/Percy_Metcalfe" TargetMode="External"/><Relationship Id="rId237" Type="http://schemas.openxmlformats.org/officeDocument/2006/relationships/hyperlink" Target="http://en.wikipedia.org/wiki/Flower_Class_corvette" TargetMode="External"/><Relationship Id="rId402" Type="http://schemas.openxmlformats.org/officeDocument/2006/relationships/hyperlink" Target="http://en.wikipedia.org/wiki/Project_Gutenberg" TargetMode="External"/><Relationship Id="rId258" Type="http://schemas.openxmlformats.org/officeDocument/2006/relationships/hyperlink" Target="http://en.wikipedia.org/wiki/Theosophy" TargetMode="External"/><Relationship Id="rId279" Type="http://schemas.openxmlformats.org/officeDocument/2006/relationships/hyperlink" Target="http://en.wikipedia.org/wiki/William_Butler_Yeats" TargetMode="External"/><Relationship Id="rId22" Type="http://schemas.openxmlformats.org/officeDocument/2006/relationships/hyperlink" Target="http://en.wikipedia.org/wiki/Celtic_Revival" TargetMode="External"/><Relationship Id="rId43" Type="http://schemas.openxmlformats.org/officeDocument/2006/relationships/hyperlink" Target="http://en.wikipedia.org/wiki/William_Butler_Yeats" TargetMode="External"/><Relationship Id="rId64" Type="http://schemas.openxmlformats.org/officeDocument/2006/relationships/hyperlink" Target="http://en.wikipedia.org/wiki/Arts_and_Crafts_movement" TargetMode="External"/><Relationship Id="rId118" Type="http://schemas.openxmlformats.org/officeDocument/2006/relationships/hyperlink" Target="http://en.wikipedia.org/wiki/Rosicrucianism" TargetMode="External"/><Relationship Id="rId139" Type="http://schemas.openxmlformats.org/officeDocument/2006/relationships/hyperlink" Target="http://en.wikipedia.org/wiki/William_Butler_Yeats" TargetMode="External"/><Relationship Id="rId290" Type="http://schemas.openxmlformats.org/officeDocument/2006/relationships/hyperlink" Target="http://en.wikipedia.org/wiki/William_Butler_Yeats" TargetMode="External"/><Relationship Id="rId304" Type="http://schemas.openxmlformats.org/officeDocument/2006/relationships/hyperlink" Target="http://en.wikipedia.org/wiki/Plane_%28metaphysics%29" TargetMode="External"/><Relationship Id="rId325" Type="http://schemas.openxmlformats.org/officeDocument/2006/relationships/hyperlink" Target="http://en.wikipedia.org/wiki/William_Butler_Yeats" TargetMode="External"/><Relationship Id="rId346" Type="http://schemas.openxmlformats.org/officeDocument/2006/relationships/hyperlink" Target="http://en.wikipedia.org/wiki/William_Butler_Yeats" TargetMode="External"/><Relationship Id="rId367" Type="http://schemas.openxmlformats.org/officeDocument/2006/relationships/hyperlink" Target="http://en.wikipedia.org/wiki/Special:BookSources/0198184654" TargetMode="External"/><Relationship Id="rId388" Type="http://schemas.openxmlformats.org/officeDocument/2006/relationships/hyperlink" Target="http://en.wikipedia.org/wiki/Special:BookSources/0140807918" TargetMode="External"/><Relationship Id="rId85" Type="http://schemas.openxmlformats.org/officeDocument/2006/relationships/hyperlink" Target="http://en.wikipedia.org/wiki/Edmund_Spenser" TargetMode="External"/><Relationship Id="rId150" Type="http://schemas.openxmlformats.org/officeDocument/2006/relationships/hyperlink" Target="http://en.wikipedia.org/wiki/Padraic_Colum" TargetMode="External"/><Relationship Id="rId171" Type="http://schemas.openxmlformats.org/officeDocument/2006/relationships/hyperlink" Target="http://en.wikipedia.org/wiki/William_Butler_Yeats" TargetMode="External"/><Relationship Id="rId192" Type="http://schemas.openxmlformats.org/officeDocument/2006/relationships/hyperlink" Target="http://en.wikipedia.org/wiki/Michael_Yeats" TargetMode="External"/><Relationship Id="rId206" Type="http://schemas.openxmlformats.org/officeDocument/2006/relationships/hyperlink" Target="http://en.wikipedia.org/wiki/William_Butler_Yeats" TargetMode="External"/><Relationship Id="rId227" Type="http://schemas.openxmlformats.org/officeDocument/2006/relationships/hyperlink" Target="http://en.wikipedia.org/wiki/Eugen_Steinach" TargetMode="External"/><Relationship Id="rId248" Type="http://schemas.openxmlformats.org/officeDocument/2006/relationships/hyperlink" Target="http://en.wikipedia.org/wiki/Purgatory_%28drama%29" TargetMode="External"/><Relationship Id="rId269" Type="http://schemas.openxmlformats.org/officeDocument/2006/relationships/hyperlink" Target="http://en.wikipedia.org/wiki/William_Butler_Yeats" TargetMode="External"/><Relationship Id="rId12" Type="http://schemas.openxmlformats.org/officeDocument/2006/relationships/image" Target="media/image7.png"/><Relationship Id="rId33" Type="http://schemas.openxmlformats.org/officeDocument/2006/relationships/hyperlink" Target="http://en.wikipedia.org/wiki/William_Butler_Yeats" TargetMode="External"/><Relationship Id="rId108" Type="http://schemas.openxmlformats.org/officeDocument/2006/relationships/hyperlink" Target="http://en.wikipedia.org/wiki/Edmund_Spenser" TargetMode="External"/><Relationship Id="rId129" Type="http://schemas.openxmlformats.org/officeDocument/2006/relationships/hyperlink" Target="http://en.wikipedia.org/wiki/Aleister_Crowley" TargetMode="External"/><Relationship Id="rId280" Type="http://schemas.openxmlformats.org/officeDocument/2006/relationships/hyperlink" Target="http://en.wikipedia.org/wiki/William_Butler_Yeats" TargetMode="External"/><Relationship Id="rId315" Type="http://schemas.openxmlformats.org/officeDocument/2006/relationships/hyperlink" Target="http://en.wikipedia.org/wiki/William_Butler_Yeats" TargetMode="External"/><Relationship Id="rId336" Type="http://schemas.openxmlformats.org/officeDocument/2006/relationships/hyperlink" Target="http://en.wikipedia.org/wiki/William_Butler_Yeats" TargetMode="External"/><Relationship Id="rId357" Type="http://schemas.openxmlformats.org/officeDocument/2006/relationships/hyperlink" Target="http://en.wikipedia.org/wiki/William_Butler_Yeats" TargetMode="External"/><Relationship Id="rId54" Type="http://schemas.openxmlformats.org/officeDocument/2006/relationships/hyperlink" Target="http://en.wikipedia.org/wiki/William_III_of_England" TargetMode="External"/><Relationship Id="rId75" Type="http://schemas.openxmlformats.org/officeDocument/2006/relationships/hyperlink" Target="http://en.wikipedia.org/wiki/Howth" TargetMode="External"/><Relationship Id="rId96" Type="http://schemas.openxmlformats.org/officeDocument/2006/relationships/hyperlink" Target="http://en.wikipedia.org/wiki/William_Butler_Yeats" TargetMode="External"/><Relationship Id="rId140" Type="http://schemas.openxmlformats.org/officeDocument/2006/relationships/hyperlink" Target="http://en.wikipedia.org/wiki/William_Butler_Yeats" TargetMode="External"/><Relationship Id="rId161" Type="http://schemas.openxmlformats.org/officeDocument/2006/relationships/hyperlink" Target="http://en.wikipedia.org/wiki/William_Fay" TargetMode="External"/><Relationship Id="rId182" Type="http://schemas.openxmlformats.org/officeDocument/2006/relationships/hyperlink" Target="http://en.wikipedia.org/w/index.php?title=William_Butler_Yeats&amp;action=edit&amp;section=6" TargetMode="External"/><Relationship Id="rId217" Type="http://schemas.openxmlformats.org/officeDocument/2006/relationships/hyperlink" Target="http://en.wikipedia.org/wiki/William_Butler_Yeats" TargetMode="External"/><Relationship Id="rId378" Type="http://schemas.openxmlformats.org/officeDocument/2006/relationships/hyperlink" Target="http://en.wikipedia.org/wiki/Special:BookSources/0631182985" TargetMode="External"/><Relationship Id="rId399" Type="http://schemas.openxmlformats.org/officeDocument/2006/relationships/hyperlink" Target="http://www.nli.ie/yeats/" TargetMode="External"/><Relationship Id="rId403" Type="http://schemas.openxmlformats.org/officeDocument/2006/relationships/hyperlink" Target="http://franklludwig.com/yeatscountry.html" TargetMode="External"/><Relationship Id="rId6" Type="http://schemas.openxmlformats.org/officeDocument/2006/relationships/image" Target="media/image1.png"/><Relationship Id="rId238" Type="http://schemas.openxmlformats.org/officeDocument/2006/relationships/hyperlink" Target="http://en.wikipedia.org/wiki/William_Butler_Yeats" TargetMode="External"/><Relationship Id="rId259" Type="http://schemas.openxmlformats.org/officeDocument/2006/relationships/hyperlink" Target="http://en.wikipedia.org/wiki/Occult" TargetMode="External"/><Relationship Id="rId23" Type="http://schemas.openxmlformats.org/officeDocument/2006/relationships/hyperlink" Target="http://en.wikipedia.org/wiki/Lady_Gregory" TargetMode="External"/><Relationship Id="rId119" Type="http://schemas.openxmlformats.org/officeDocument/2006/relationships/hyperlink" Target="http://en.wikipedia.org/wiki/Hermetic_Order_of_the_Golden_Dawn" TargetMode="External"/><Relationship Id="rId270" Type="http://schemas.openxmlformats.org/officeDocument/2006/relationships/hyperlink" Target="http://findarticles.com/p/articles/mi_m1568/is_9_32/ai_70461593/pg_4" TargetMode="External"/><Relationship Id="rId291" Type="http://schemas.openxmlformats.org/officeDocument/2006/relationships/hyperlink" Target="http://en.wikipedia.org/wiki/William_Butler_Yeats" TargetMode="External"/><Relationship Id="rId305" Type="http://schemas.openxmlformats.org/officeDocument/2006/relationships/hyperlink" Target="http://en.wikipedia.org/wiki/William_Butler_Yeats" TargetMode="External"/><Relationship Id="rId326" Type="http://schemas.openxmlformats.org/officeDocument/2006/relationships/hyperlink" Target="http://en.wikipedia.org/wiki/William_Butler_Yeats" TargetMode="External"/><Relationship Id="rId347" Type="http://schemas.openxmlformats.org/officeDocument/2006/relationships/hyperlink" Target="http://en.wikipedia.org/wiki/William_Butler_Yeats" TargetMode="External"/><Relationship Id="rId44" Type="http://schemas.openxmlformats.org/officeDocument/2006/relationships/hyperlink" Target="http://en.wikipedia.org/wiki/William_Butler_Yeats" TargetMode="External"/><Relationship Id="rId65" Type="http://schemas.openxmlformats.org/officeDocument/2006/relationships/hyperlink" Target="http://en.wikipedia.org/wiki/William_Butler_Yeats" TargetMode="External"/><Relationship Id="rId86" Type="http://schemas.openxmlformats.org/officeDocument/2006/relationships/hyperlink" Target="http://en.wikipedia.org/wiki/Pre-Raphaelite" TargetMode="External"/><Relationship Id="rId130" Type="http://schemas.openxmlformats.org/officeDocument/2006/relationships/hyperlink" Target="http://en.wikipedia.org/wiki/Stella_Matutina" TargetMode="External"/><Relationship Id="rId151" Type="http://schemas.openxmlformats.org/officeDocument/2006/relationships/hyperlink" Target="http://en.wikipedia.org/wiki/Irish_Literary_Revival" TargetMode="External"/><Relationship Id="rId368" Type="http://schemas.openxmlformats.org/officeDocument/2006/relationships/hyperlink" Target="http://en.wikipedia.org/wiki/Methuen_Publishing" TargetMode="External"/><Relationship Id="rId389" Type="http://schemas.openxmlformats.org/officeDocument/2006/relationships/hyperlink" Target="http://en.wikipedia.org/wiki/V._K_Narayana_Menon" TargetMode="External"/><Relationship Id="rId172" Type="http://schemas.openxmlformats.org/officeDocument/2006/relationships/hyperlink" Target="http://en.wikipedia.org/wiki/Ashdown_Forest" TargetMode="External"/><Relationship Id="rId193" Type="http://schemas.openxmlformats.org/officeDocument/2006/relationships/hyperlink" Target="http://en.wikipedia.org/wiki/Automatic_writing" TargetMode="External"/><Relationship Id="rId207" Type="http://schemas.openxmlformats.org/officeDocument/2006/relationships/hyperlink" Target="http://en.wikipedia.org/wiki/Irish_Times" TargetMode="External"/><Relationship Id="rId228" Type="http://schemas.openxmlformats.org/officeDocument/2006/relationships/hyperlink" Target="http://en.wikipedia.org/wiki/Margot_Ruddock" TargetMode="External"/><Relationship Id="rId249" Type="http://schemas.openxmlformats.org/officeDocument/2006/relationships/hyperlink" Target="http://en.wikipedia.org/wiki/William_Butler_Yeats" TargetMode="External"/><Relationship Id="rId13" Type="http://schemas.openxmlformats.org/officeDocument/2006/relationships/image" Target="media/image8.png"/><Relationship Id="rId109" Type="http://schemas.openxmlformats.org/officeDocument/2006/relationships/hyperlink" Target="http://en.wikipedia.org/wiki/Ois%C3%ADn" TargetMode="External"/><Relationship Id="rId260" Type="http://schemas.openxmlformats.org/officeDocument/2006/relationships/hyperlink" Target="http://en.wikipedia.org/wiki/William_Butler_Yeats" TargetMode="External"/><Relationship Id="rId281" Type="http://schemas.openxmlformats.org/officeDocument/2006/relationships/hyperlink" Target="http://en.wikipedia.org/wiki/William_Butler_Yeats" TargetMode="External"/><Relationship Id="rId316" Type="http://schemas.openxmlformats.org/officeDocument/2006/relationships/hyperlink" Target="http://en.wikipedia.org/wiki/William_Butler_Yeats" TargetMode="External"/><Relationship Id="rId337" Type="http://schemas.openxmlformats.org/officeDocument/2006/relationships/hyperlink" Target="http://www.yeatsvision.com/Overview.html" TargetMode="External"/><Relationship Id="rId34" Type="http://schemas.openxmlformats.org/officeDocument/2006/relationships/hyperlink" Target="http://en.wikipedia.org/wiki/William_Butler_Yeats" TargetMode="External"/><Relationship Id="rId55" Type="http://schemas.openxmlformats.org/officeDocument/2006/relationships/hyperlink" Target="http://en.wikipedia.org/wiki/Landed_gentry" TargetMode="External"/><Relationship Id="rId76" Type="http://schemas.openxmlformats.org/officeDocument/2006/relationships/hyperlink" Target="http://en.wikipedia.org/wiki/The_High_School,_Dublin" TargetMode="External"/><Relationship Id="rId97" Type="http://schemas.openxmlformats.org/officeDocument/2006/relationships/hyperlink" Target="http://en.wikipedia.org/wiki/Prometheus_Unbound" TargetMode="External"/><Relationship Id="rId120" Type="http://schemas.openxmlformats.org/officeDocument/2006/relationships/hyperlink" Target="http://en.wikipedia.org/wiki/Leo_Africanus" TargetMode="External"/><Relationship Id="rId141" Type="http://schemas.openxmlformats.org/officeDocument/2006/relationships/hyperlink" Target="http://en.wikipedia.org/wiki/John_MacBride" TargetMode="External"/><Relationship Id="rId358" Type="http://schemas.openxmlformats.org/officeDocument/2006/relationships/hyperlink" Target="http://en.wikipedia.org/wiki/William_Butler_Yeats" TargetMode="External"/><Relationship Id="rId379" Type="http://schemas.openxmlformats.org/officeDocument/2006/relationships/hyperlink" Target="http://en.wikipedia.org/wiki/Special:BookSources/0838750877" TargetMode="External"/><Relationship Id="rId7" Type="http://schemas.openxmlformats.org/officeDocument/2006/relationships/image" Target="media/image2.png"/><Relationship Id="rId162" Type="http://schemas.openxmlformats.org/officeDocument/2006/relationships/hyperlink" Target="http://en.wikipedia.org/wiki/Frank_Fay_%28Irish_actor%29" TargetMode="External"/><Relationship Id="rId183" Type="http://schemas.openxmlformats.org/officeDocument/2006/relationships/hyperlink" Target="http://en.wikipedia.org/wiki/William_Butler_Yeats" TargetMode="External"/><Relationship Id="rId218" Type="http://schemas.openxmlformats.org/officeDocument/2006/relationships/hyperlink" Target="http://en.wikipedia.org/wiki/Wall_Street_Crash" TargetMode="External"/><Relationship Id="rId239" Type="http://schemas.openxmlformats.org/officeDocument/2006/relationships/hyperlink" Target="http://en.wikipedia.org/wiki/Under_Ben_Bulben" TargetMode="External"/><Relationship Id="rId390" Type="http://schemas.openxmlformats.org/officeDocument/2006/relationships/hyperlink" Target="http://newarrivals.nlb.gov.sg/holding/itemholding.aspx?bid=2449848" TargetMode="External"/><Relationship Id="rId404" Type="http://schemas.openxmlformats.org/officeDocument/2006/relationships/hyperlink" Target="http://www.wbyeats.net" TargetMode="External"/><Relationship Id="rId250" Type="http://schemas.openxmlformats.org/officeDocument/2006/relationships/hyperlink" Target="http://en.wikipedia.org/wiki/Irish_mythology" TargetMode="External"/><Relationship Id="rId271" Type="http://schemas.openxmlformats.org/officeDocument/2006/relationships/hyperlink" Target="http://en.wikipedia.org/wiki/William_Butler_Yeats" TargetMode="External"/><Relationship Id="rId292" Type="http://schemas.openxmlformats.org/officeDocument/2006/relationships/hyperlink" Target="http://rpo.library.utoronto.ca/poem/169.html" TargetMode="External"/><Relationship Id="rId306" Type="http://schemas.openxmlformats.org/officeDocument/2006/relationships/hyperlink" Target="http://en.wikipedia.org/wiki/William_Butler_Yeats" TargetMode="External"/><Relationship Id="rId24" Type="http://schemas.openxmlformats.org/officeDocument/2006/relationships/hyperlink" Target="http://en.wikipedia.org/wiki/Edward_Martyn" TargetMode="External"/><Relationship Id="rId45" Type="http://schemas.openxmlformats.org/officeDocument/2006/relationships/hyperlink" Target="http://en.wikipedia.org/wiki/William_Butler_Yeats" TargetMode="External"/><Relationship Id="rId66" Type="http://schemas.openxmlformats.org/officeDocument/2006/relationships/hyperlink" Target="http://en.wikipedia.org/wiki/Protestant_Ascendancy" TargetMode="External"/><Relationship Id="rId87" Type="http://schemas.openxmlformats.org/officeDocument/2006/relationships/hyperlink" Target="http://en.wikipedia.org/wiki/Mythology" TargetMode="External"/><Relationship Id="rId110" Type="http://schemas.openxmlformats.org/officeDocument/2006/relationships/hyperlink" Target="http://en.wikipedia.org/wiki/William_Butler_Yeats" TargetMode="External"/><Relationship Id="rId131" Type="http://schemas.openxmlformats.org/officeDocument/2006/relationships/hyperlink" Target="http://en.wikipedia.org/wiki/William_Butler_Yeats" TargetMode="External"/><Relationship Id="rId327" Type="http://schemas.openxmlformats.org/officeDocument/2006/relationships/hyperlink" Target="http://en.wikipedia.org/wiki/William_Butler_Yeats" TargetMode="External"/><Relationship Id="rId348" Type="http://schemas.openxmlformats.org/officeDocument/2006/relationships/hyperlink" Target="http://en.wikipedia.org/wiki/William_Butler_Yeats" TargetMode="External"/><Relationship Id="rId369" Type="http://schemas.openxmlformats.org/officeDocument/2006/relationships/hyperlink" Target="http://en.wikipedia.org/wiki/Special:BookSources/0413691209" TargetMode="External"/><Relationship Id="rId152" Type="http://schemas.openxmlformats.org/officeDocument/2006/relationships/hyperlink" Target="http://en.wikipedia.org/wiki/William_Butler_Yeats" TargetMode="External"/><Relationship Id="rId173" Type="http://schemas.openxmlformats.org/officeDocument/2006/relationships/hyperlink" Target="http://en.wikipedia.org/wiki/Poetry_%28magazine%29" TargetMode="External"/><Relationship Id="rId194" Type="http://schemas.openxmlformats.org/officeDocument/2006/relationships/hyperlink" Target="http://en.wikipedia.org/wiki/William_Butler_Yeats" TargetMode="External"/><Relationship Id="rId208" Type="http://schemas.openxmlformats.org/officeDocument/2006/relationships/hyperlink" Target="http://en.wikipedia.org/wiki/William_Butler_Yeats" TargetMode="External"/><Relationship Id="rId229" Type="http://schemas.openxmlformats.org/officeDocument/2006/relationships/hyperlink" Target="http://en.wikipedia.org/wiki/Ethel_Mannin" TargetMode="External"/><Relationship Id="rId380" Type="http://schemas.openxmlformats.org/officeDocument/2006/relationships/hyperlink" Target="http://en.wikipedia.org/wiki/Special:BookSources/0393075222" TargetMode="External"/><Relationship Id="rId240" Type="http://schemas.openxmlformats.org/officeDocument/2006/relationships/hyperlink" Target="http://en.wikipedia.org/w/index.php?title=William_Butler_Yeats&amp;action=edit&amp;section=9" TargetMode="External"/><Relationship Id="rId261" Type="http://schemas.openxmlformats.org/officeDocument/2006/relationships/hyperlink" Target="http://en.wikipedia.org/wiki/The_Second_Coming_%28poem%29" TargetMode="External"/><Relationship Id="rId14" Type="http://schemas.openxmlformats.org/officeDocument/2006/relationships/image" Target="media/image9.png"/><Relationship Id="rId35" Type="http://schemas.openxmlformats.org/officeDocument/2006/relationships/hyperlink" Target="http://en.wikipedia.org/wiki/William_Butler_Yeats" TargetMode="External"/><Relationship Id="rId56" Type="http://schemas.openxmlformats.org/officeDocument/2006/relationships/hyperlink" Target="http://en.wikipedia.org/wiki/County_Kildare" TargetMode="External"/><Relationship Id="rId77" Type="http://schemas.openxmlformats.org/officeDocument/2006/relationships/hyperlink" Target="http://en.wikipedia.org/wiki/William_Butler_Yeats" TargetMode="External"/><Relationship Id="rId100" Type="http://schemas.openxmlformats.org/officeDocument/2006/relationships/hyperlink" Target="http://en.wikipedia.org/wiki/Spiritualism" TargetMode="External"/><Relationship Id="rId282" Type="http://schemas.openxmlformats.org/officeDocument/2006/relationships/hyperlink" Target="http://en.wikipedia.org/wiki/William_Butler_Yeats" TargetMode="External"/><Relationship Id="rId317" Type="http://schemas.openxmlformats.org/officeDocument/2006/relationships/hyperlink" Target="http://en.wikipedia.org/wiki/William_Butler_Yeats" TargetMode="External"/><Relationship Id="rId338" Type="http://schemas.openxmlformats.org/officeDocument/2006/relationships/hyperlink" Target="http://en.wikipedia.org/wiki/William_Butler_Yeats" TargetMode="External"/><Relationship Id="rId359" Type="http://schemas.openxmlformats.org/officeDocument/2006/relationships/hyperlink" Target="http://en.wikipedia.org/wiki/William_Butler_Yeats" TargetMode="External"/><Relationship Id="rId8" Type="http://schemas.openxmlformats.org/officeDocument/2006/relationships/image" Target="media/image3.png"/><Relationship Id="rId98" Type="http://schemas.openxmlformats.org/officeDocument/2006/relationships/hyperlink" Target="http://en.wikipedia.org/wiki/William_Butler_Yeats" TargetMode="External"/><Relationship Id="rId121" Type="http://schemas.openxmlformats.org/officeDocument/2006/relationships/hyperlink" Target="http://en.wikipedia.org/wiki/Daemon_%28mythology%29" TargetMode="External"/><Relationship Id="rId142" Type="http://schemas.openxmlformats.org/officeDocument/2006/relationships/hyperlink" Target="http://en.wikipedia.org/wiki/William_Butler_Yeats" TargetMode="External"/><Relationship Id="rId163" Type="http://schemas.openxmlformats.org/officeDocument/2006/relationships/hyperlink" Target="http://en.wikipedia.org/wiki/Annie_Elizabeth_Fredericka_Horniman" TargetMode="External"/><Relationship Id="rId184" Type="http://schemas.openxmlformats.org/officeDocument/2006/relationships/hyperlink" Target="http://en.wikipedia.org/wiki/Chloroform" TargetMode="External"/><Relationship Id="rId219" Type="http://schemas.openxmlformats.org/officeDocument/2006/relationships/hyperlink" Target="http://en.wikipedia.org/wiki/Great_Depression" TargetMode="External"/><Relationship Id="rId370" Type="http://schemas.openxmlformats.org/officeDocument/2006/relationships/hyperlink" Target="http://en.wikipedia.org/wiki/Macmillan_Publishers" TargetMode="External"/><Relationship Id="rId391" Type="http://schemas.openxmlformats.org/officeDocument/2006/relationships/hyperlink" Target="http://en.wikipedia.org/wiki/Kathleen_Raine" TargetMode="External"/><Relationship Id="rId405" Type="http://schemas.openxmlformats.org/officeDocument/2006/relationships/hyperlink" Target="http://www.yeatsvision.com" TargetMode="External"/><Relationship Id="rId230" Type="http://schemas.openxmlformats.org/officeDocument/2006/relationships/hyperlink" Target="http://en.wikipedia.org/wiki/William_Butler_Yeats" TargetMode="External"/><Relationship Id="rId251" Type="http://schemas.openxmlformats.org/officeDocument/2006/relationships/hyperlink" Target="http://en.wikipedia.org/wiki/The_Wanderings_of_Oisin" TargetMode="External"/><Relationship Id="rId25" Type="http://schemas.openxmlformats.org/officeDocument/2006/relationships/hyperlink" Target="http://en.wikipedia.org/wiki/Abbey_Theatre" TargetMode="External"/><Relationship Id="rId46" Type="http://schemas.openxmlformats.org/officeDocument/2006/relationships/hyperlink" Target="http://en.wikipedia.org/wiki/William_Butler_Yeats" TargetMode="External"/><Relationship Id="rId67" Type="http://schemas.openxmlformats.org/officeDocument/2006/relationships/hyperlink" Target="http://en.wikipedia.org/wiki/William_Butler_Yeats" TargetMode="External"/><Relationship Id="rId272" Type="http://schemas.openxmlformats.org/officeDocument/2006/relationships/hyperlink" Target="http://en.wikipedia.org/wiki/William_Butler_Yeats" TargetMode="External"/><Relationship Id="rId293" Type="http://schemas.openxmlformats.org/officeDocument/2006/relationships/hyperlink" Target="http://en.wikipedia.org/wiki/William_Butler_Yeats" TargetMode="External"/><Relationship Id="rId307" Type="http://schemas.openxmlformats.org/officeDocument/2006/relationships/hyperlink" Target="http://en.wikipedia.org/wiki/William_Butler_Yeats" TargetMode="External"/><Relationship Id="rId328" Type="http://schemas.openxmlformats.org/officeDocument/2006/relationships/hyperlink" Target="http://en.wikipedia.org/wiki/William_Butler_Yeats" TargetMode="External"/><Relationship Id="rId349" Type="http://schemas.openxmlformats.org/officeDocument/2006/relationships/hyperlink" Target="http://en.wikipedia.org/wiki/William_Butler_Yeats" TargetMode="External"/><Relationship Id="rId88" Type="http://schemas.openxmlformats.org/officeDocument/2006/relationships/hyperlink" Target="http://en.wikipedia.org/wiki/Folklore" TargetMode="External"/><Relationship Id="rId111" Type="http://schemas.openxmlformats.org/officeDocument/2006/relationships/hyperlink" Target="http://en.wikipedia.org/wiki/Irish_mythology" TargetMode="External"/><Relationship Id="rId132" Type="http://schemas.openxmlformats.org/officeDocument/2006/relationships/hyperlink" Target="http://en.wikipedia.org/w/index.php?title=William_Butler_Yeats&amp;action=edit&amp;section=4" TargetMode="External"/><Relationship Id="rId153" Type="http://schemas.openxmlformats.org/officeDocument/2006/relationships/hyperlink" Target="http://en.wikipedia.org/wiki/Douglas_Hyde" TargetMode="External"/><Relationship Id="rId174" Type="http://schemas.openxmlformats.org/officeDocument/2006/relationships/hyperlink" Target="http://en.wikipedia.org/wiki/Noh" TargetMode="External"/><Relationship Id="rId195" Type="http://schemas.openxmlformats.org/officeDocument/2006/relationships/hyperlink" Target="http://en.wikipedia.org/wiki/A_Vision" TargetMode="External"/><Relationship Id="rId209" Type="http://schemas.openxmlformats.org/officeDocument/2006/relationships/hyperlink" Target="http://en.wikipedia.org/wiki/William_Butler_Yeats" TargetMode="External"/><Relationship Id="rId360" Type="http://schemas.openxmlformats.org/officeDocument/2006/relationships/hyperlink" Target="http://en.wikipedia.org/wiki/William_Butler_Yeats" TargetMode="External"/><Relationship Id="rId381" Type="http://schemas.openxmlformats.org/officeDocument/2006/relationships/hyperlink" Target="http://en.wikipedia.org/wiki/Special:BookSources/0804706611" TargetMode="External"/><Relationship Id="rId220" Type="http://schemas.openxmlformats.org/officeDocument/2006/relationships/hyperlink" Target="http://en.wikipedia.org/wiki/William_Butler_Yeats" TargetMode="External"/><Relationship Id="rId241" Type="http://schemas.openxmlformats.org/officeDocument/2006/relationships/hyperlink" Target="http://en.wikipedia.org/wiki/Symbolist" TargetMode="External"/><Relationship Id="rId15" Type="http://schemas.openxmlformats.org/officeDocument/2006/relationships/image" Target="media/image10.png"/><Relationship Id="rId36" Type="http://schemas.openxmlformats.org/officeDocument/2006/relationships/hyperlink" Target="http://en.wikipedia.org/wiki/William_Butler_Yeats" TargetMode="External"/><Relationship Id="rId57" Type="http://schemas.openxmlformats.org/officeDocument/2006/relationships/hyperlink" Target="http://en.wikipedia.org/wiki/William_Butler_Yeats" TargetMode="External"/><Relationship Id="rId262" Type="http://schemas.openxmlformats.org/officeDocument/2006/relationships/hyperlink" Target="http://en.wikipedia.org/w/index.php?title=William_Butler_Yeats&amp;action=edit&amp;section=10" TargetMode="External"/><Relationship Id="rId283" Type="http://schemas.openxmlformats.org/officeDocument/2006/relationships/hyperlink" Target="http://en.wikipedia.org/wiki/William_Butler_Yeats" TargetMode="External"/><Relationship Id="rId318" Type="http://schemas.openxmlformats.org/officeDocument/2006/relationships/hyperlink" Target="http://en.wikipedia.org/wiki/William_Butler_Yeats" TargetMode="External"/><Relationship Id="rId339" Type="http://schemas.openxmlformats.org/officeDocument/2006/relationships/hyperlink" Target="http://en.wikipedia.org/wiki/William_Butler_Yeats" TargetMode="External"/><Relationship Id="rId78" Type="http://schemas.openxmlformats.org/officeDocument/2006/relationships/hyperlink" Target="http://en.wikipedia.org/wiki/Samuel_Ferguson" TargetMode="External"/><Relationship Id="rId99" Type="http://schemas.openxmlformats.org/officeDocument/2006/relationships/hyperlink" Target="http://en.wikipedia.org/wiki/Mysticism" TargetMode="External"/><Relationship Id="rId101" Type="http://schemas.openxmlformats.org/officeDocument/2006/relationships/hyperlink" Target="http://en.wikipedia.org/wiki/Occultism" TargetMode="External"/><Relationship Id="rId122" Type="http://schemas.openxmlformats.org/officeDocument/2006/relationships/hyperlink" Target="http://en.wikipedia.org/wiki/William_Butler_Yeats" TargetMode="External"/><Relationship Id="rId143" Type="http://schemas.openxmlformats.org/officeDocument/2006/relationships/hyperlink" Target="http://en.wikipedia.org/wiki/William_Butler_Yeats" TargetMode="External"/><Relationship Id="rId164" Type="http://schemas.openxmlformats.org/officeDocument/2006/relationships/hyperlink" Target="http://en.wikipedia.org/wiki/Florence_Farr" TargetMode="External"/><Relationship Id="rId185" Type="http://schemas.openxmlformats.org/officeDocument/2006/relationships/hyperlink" Target="http://en.wikipedia.org/wiki/John_MacBride" TargetMode="External"/><Relationship Id="rId350" Type="http://schemas.openxmlformats.org/officeDocument/2006/relationships/hyperlink" Target="http://en.wikipedia.org/wiki/William_Butler_Yeats" TargetMode="External"/><Relationship Id="rId371" Type="http://schemas.openxmlformats.org/officeDocument/2006/relationships/hyperlink" Target="http://en.wikipedia.org/wiki/Special:BookSources/0195066626" TargetMode="External"/><Relationship Id="rId406" Type="http://schemas.openxmlformats.org/officeDocument/2006/relationships/hyperlink" Target="http://www.poetryarchive.org/poetryarchive/singlePoet.do?poetId=1688" TargetMode="External"/><Relationship Id="rId9" Type="http://schemas.openxmlformats.org/officeDocument/2006/relationships/image" Target="media/image4.png"/><Relationship Id="rId210" Type="http://schemas.openxmlformats.org/officeDocument/2006/relationships/hyperlink" Target="http://en.wikipedia.org/wiki/William_Butler_Yeats" TargetMode="External"/><Relationship Id="rId392" Type="http://schemas.openxmlformats.org/officeDocument/2006/relationships/hyperlink" Target="http://en.wikipedia.org/wiki/Special:BookSources/085105398X" TargetMode="External"/><Relationship Id="rId26" Type="http://schemas.openxmlformats.org/officeDocument/2006/relationships/hyperlink" Target="http://en.wikipedia.org/wiki/Nobel_Prize_in_Literature" TargetMode="External"/><Relationship Id="rId231" Type="http://schemas.openxmlformats.org/officeDocument/2006/relationships/hyperlink" Target="http://en.wikipedia.org/wiki/William_Butler_Yeats" TargetMode="External"/><Relationship Id="rId252" Type="http://schemas.openxmlformats.org/officeDocument/2006/relationships/hyperlink" Target="http://en.wikipedia.org/wiki/Walter_Savage_Landor" TargetMode="External"/><Relationship Id="rId273" Type="http://schemas.openxmlformats.org/officeDocument/2006/relationships/hyperlink" Target="http://en.wikipedia.org/wiki/William_Butler_Yeats" TargetMode="External"/><Relationship Id="rId294" Type="http://schemas.openxmlformats.org/officeDocument/2006/relationships/hyperlink" Target="http://en.wikipedia.org/wiki/William_Butler_Yeats" TargetMode="External"/><Relationship Id="rId308" Type="http://schemas.openxmlformats.org/officeDocument/2006/relationships/hyperlink" Target="http://en.wikipedia.org/wiki/William_Butler_Yeats" TargetMode="External"/><Relationship Id="rId329" Type="http://schemas.openxmlformats.org/officeDocument/2006/relationships/hyperlink" Target="http://en.wikipedia.org/wiki/William_Butler_Yeats" TargetMode="External"/><Relationship Id="rId47" Type="http://schemas.openxmlformats.org/officeDocument/2006/relationships/hyperlink" Target="http://en.wikipedia.org/w/index.php?title=William_Butler_Yeats&amp;action=edit&amp;section=1" TargetMode="External"/><Relationship Id="rId68" Type="http://schemas.openxmlformats.org/officeDocument/2006/relationships/hyperlink" Target="http://en.wikipedia.org/wiki/Charles_Stewart_Parnell" TargetMode="External"/><Relationship Id="rId89" Type="http://schemas.openxmlformats.org/officeDocument/2006/relationships/hyperlink" Target="http://en.wikipedia.org/wiki/William_Blake" TargetMode="External"/><Relationship Id="rId112" Type="http://schemas.openxmlformats.org/officeDocument/2006/relationships/hyperlink" Target="http://en.wikipedia.org/wiki/Irish_mythology" TargetMode="External"/><Relationship Id="rId133" Type="http://schemas.openxmlformats.org/officeDocument/2006/relationships/image" Target="media/image11.png"/><Relationship Id="rId154" Type="http://schemas.openxmlformats.org/officeDocument/2006/relationships/hyperlink" Target="http://en.wikipedia.org/w/index.php?title=William_Butler_Yeats&amp;action=edit&amp;section=5" TargetMode="External"/><Relationship Id="rId175" Type="http://schemas.openxmlformats.org/officeDocument/2006/relationships/hyperlink" Target="http://en.wikipedia.org/wiki/Ernest_Fenollosa" TargetMode="External"/><Relationship Id="rId340" Type="http://schemas.openxmlformats.org/officeDocument/2006/relationships/hyperlink" Target="http://en.wikipedia.org/wiki/William_Butler_Yeats" TargetMode="External"/><Relationship Id="rId361" Type="http://schemas.openxmlformats.org/officeDocument/2006/relationships/hyperlink" Target="http://en.wikipedia.org/wiki/William_Butler_Yeats" TargetMode="External"/><Relationship Id="rId196" Type="http://schemas.openxmlformats.org/officeDocument/2006/relationships/hyperlink" Target="http://en.wikipedia.org/wiki/William_Butler_Yeats" TargetMode="External"/><Relationship Id="rId200" Type="http://schemas.openxmlformats.org/officeDocument/2006/relationships/hyperlink" Target="http://en.wikipedia.org/wiki/Macmillan_Publishers" TargetMode="External"/><Relationship Id="rId382" Type="http://schemas.openxmlformats.org/officeDocument/2006/relationships/hyperlink" Target="http://en.wikipedia.org/wiki/Special:BookSources/0804712212" TargetMode="External"/><Relationship Id="rId16" Type="http://schemas.openxmlformats.org/officeDocument/2006/relationships/hyperlink" Target="http://en.wikipedia.org/wiki/Help:IPA_for_English" TargetMode="External"/><Relationship Id="rId221" Type="http://schemas.openxmlformats.org/officeDocument/2006/relationships/hyperlink" Target="http://en.wikipedia.org/wiki/Mussolini" TargetMode="External"/><Relationship Id="rId242" Type="http://schemas.openxmlformats.org/officeDocument/2006/relationships/hyperlink" Target="http://en.wikipedia.org/wiki/Modernism" TargetMode="External"/><Relationship Id="rId263" Type="http://schemas.openxmlformats.org/officeDocument/2006/relationships/hyperlink" Target="http://en.wikipedia.org/wiki/William_Butler_Yeats" TargetMode="External"/><Relationship Id="rId284" Type="http://schemas.openxmlformats.org/officeDocument/2006/relationships/hyperlink" Target="http://en.wikipedia.org/wiki/William_Butler_Yeats" TargetMode="External"/><Relationship Id="rId319" Type="http://schemas.openxmlformats.org/officeDocument/2006/relationships/hyperlink" Target="http://en.wikipedia.org/wiki/William_Butler_Yeats" TargetMode="External"/><Relationship Id="rId37" Type="http://schemas.openxmlformats.org/officeDocument/2006/relationships/hyperlink" Target="http://en.wikipedia.org/wiki/William_Butler_Yeats" TargetMode="External"/><Relationship Id="rId58" Type="http://schemas.openxmlformats.org/officeDocument/2006/relationships/hyperlink" Target="http://en.wikipedia.org/wiki/Anglo-Irish" TargetMode="External"/><Relationship Id="rId79" Type="http://schemas.openxmlformats.org/officeDocument/2006/relationships/hyperlink" Target="http://en.wikipedia.org/wiki/National_College_of_Art_and_Design" TargetMode="External"/><Relationship Id="rId102" Type="http://schemas.openxmlformats.org/officeDocument/2006/relationships/hyperlink" Target="http://en.wikipedia.org/wiki/Astrology" TargetMode="External"/><Relationship Id="rId123" Type="http://schemas.openxmlformats.org/officeDocument/2006/relationships/hyperlink" Target="http://en.wikipedia.org/wiki/Hermetic_Order_of_the_Golden_Dawn" TargetMode="External"/><Relationship Id="rId144" Type="http://schemas.openxmlformats.org/officeDocument/2006/relationships/hyperlink" Target="http://en.wikipedia.org/wiki/William_Butler_Yeats" TargetMode="External"/><Relationship Id="rId330" Type="http://schemas.openxmlformats.org/officeDocument/2006/relationships/hyperlink" Target="http://www.tcd.ie/Secretary/Communications/Press_Releases/PR0203/PRirishgenius.htm" TargetMode="External"/><Relationship Id="rId90" Type="http://schemas.openxmlformats.org/officeDocument/2006/relationships/hyperlink" Target="http://en.wikipedia.org/wiki/William_Butler_Yeats" TargetMode="External"/><Relationship Id="rId165" Type="http://schemas.openxmlformats.org/officeDocument/2006/relationships/hyperlink" Target="http://en.wikipedia.org/wiki/Cathleen_N%C3%AD_Houlihan" TargetMode="External"/><Relationship Id="rId186" Type="http://schemas.openxmlformats.org/officeDocument/2006/relationships/hyperlink" Target="http://en.wikipedia.org/wiki/Easter_Rising" TargetMode="External"/><Relationship Id="rId351" Type="http://schemas.openxmlformats.org/officeDocument/2006/relationships/hyperlink" Target="http://en.wikipedia.org/wiki/Seanad_%C3%89ireann" TargetMode="External"/><Relationship Id="rId372" Type="http://schemas.openxmlformats.org/officeDocument/2006/relationships/hyperlink" Target="http://en.wikipedia.org/wiki/Special:BookSources/0952607611" TargetMode="External"/><Relationship Id="rId393" Type="http://schemas.openxmlformats.org/officeDocument/2006/relationships/hyperlink" Target="http://en.wikipedia.org/wiki/Special:BookSources/0851051952" TargetMode="External"/><Relationship Id="rId407" Type="http://schemas.openxmlformats.org/officeDocument/2006/relationships/hyperlink" Target="http://worldcat.org/identities/lccn-n78-95579" TargetMode="External"/><Relationship Id="rId211" Type="http://schemas.openxmlformats.org/officeDocument/2006/relationships/hyperlink" Target="http://en.wikipedia.org/wiki/William_Butler_Yeats" TargetMode="External"/><Relationship Id="rId232" Type="http://schemas.openxmlformats.org/officeDocument/2006/relationships/hyperlink" Target="http://en.wikipedia.org/wiki/Menton" TargetMode="External"/><Relationship Id="rId253" Type="http://schemas.openxmlformats.org/officeDocument/2006/relationships/hyperlink" Target="http://en.wikipedia.org/wiki/Spiritualism" TargetMode="External"/><Relationship Id="rId274" Type="http://schemas.openxmlformats.org/officeDocument/2006/relationships/hyperlink" Target="http://select.nytimes.com/gst/abstract.html?res=FA0D1FF73958127A93C2AA178AD85F4D8385F9" TargetMode="External"/><Relationship Id="rId295" Type="http://schemas.openxmlformats.org/officeDocument/2006/relationships/hyperlink" Target="http://en.wikipedia.org/wiki/Columbia_University" TargetMode="External"/><Relationship Id="rId309" Type="http://schemas.openxmlformats.org/officeDocument/2006/relationships/hyperlink" Target="http://en.wikipedia.org/wiki/William_Butler_Yeats" TargetMode="External"/><Relationship Id="rId27" Type="http://schemas.openxmlformats.org/officeDocument/2006/relationships/hyperlink" Target="http://en.wikipedia.org/wiki/William_Butler_Yeats" TargetMode="External"/><Relationship Id="rId48" Type="http://schemas.openxmlformats.org/officeDocument/2006/relationships/hyperlink" Target="http://en.wikipedia.org/w/index.php?title=William_Butler_Yeats&amp;action=edit&amp;section=2" TargetMode="External"/><Relationship Id="rId69" Type="http://schemas.openxmlformats.org/officeDocument/2006/relationships/hyperlink" Target="http://en.wikipedia.org/wiki/Home_rule" TargetMode="External"/><Relationship Id="rId113" Type="http://schemas.openxmlformats.org/officeDocument/2006/relationships/hyperlink" Target="http://en.wikipedia.org/wiki/William_Butler_Yeats" TargetMode="External"/><Relationship Id="rId134" Type="http://schemas.openxmlformats.org/officeDocument/2006/relationships/hyperlink" Target="http://en.wikipedia.org/wiki/Maud_Gonne" TargetMode="External"/><Relationship Id="rId320" Type="http://schemas.openxmlformats.org/officeDocument/2006/relationships/hyperlink" Target="http://en.wikipedia.org/wiki/William_Butler_Yeats" TargetMode="External"/><Relationship Id="rId80" Type="http://schemas.openxmlformats.org/officeDocument/2006/relationships/hyperlink" Target="http://en.wikipedia.org/wiki/Kildare_Street" TargetMode="External"/><Relationship Id="rId155" Type="http://schemas.openxmlformats.org/officeDocument/2006/relationships/hyperlink" Target="http://en.wikipedia.org/wiki/George_Moore_%28novelist%29" TargetMode="External"/><Relationship Id="rId176" Type="http://schemas.openxmlformats.org/officeDocument/2006/relationships/hyperlink" Target="http://en.wikipedia.org/wiki/William_Butler_Yeats" TargetMode="External"/><Relationship Id="rId197" Type="http://schemas.openxmlformats.org/officeDocument/2006/relationships/hyperlink" Target="http://en.wikipedia.org/w/index.php?title=William_Butler_Yeats&amp;action=edit&amp;section=7" TargetMode="External"/><Relationship Id="rId341" Type="http://schemas.openxmlformats.org/officeDocument/2006/relationships/hyperlink" Target="http://www.yeatsvision.com/Yeats.html" TargetMode="External"/><Relationship Id="rId362" Type="http://schemas.openxmlformats.org/officeDocument/2006/relationships/hyperlink" Target="http://en.wikipedia.org/w/index.php?title=William_Butler_Yeats&amp;action=edit&amp;section=11" TargetMode="External"/><Relationship Id="rId383" Type="http://schemas.openxmlformats.org/officeDocument/2006/relationships/hyperlink" Target="http://en.wikipedia.org/wiki/Special:BookSources/0312158149" TargetMode="External"/><Relationship Id="rId201" Type="http://schemas.openxmlformats.org/officeDocument/2006/relationships/hyperlink" Target="http://en.wikipedia.org/wiki/William_Butler_Yeats" TargetMode="External"/><Relationship Id="rId222" Type="http://schemas.openxmlformats.org/officeDocument/2006/relationships/hyperlink" Target="http://en.wikipedia.org/wiki/William_Butler_Yeats" TargetMode="External"/><Relationship Id="rId243" Type="http://schemas.openxmlformats.org/officeDocument/2006/relationships/hyperlink" Target="http://en.wikipedia.org/wiki/Free_verse" TargetMode="External"/><Relationship Id="rId264" Type="http://schemas.openxmlformats.org/officeDocument/2006/relationships/hyperlink" Target="http://nobelprize.org/nobel_prizes/literature/laureates/1923/" TargetMode="External"/><Relationship Id="rId285" Type="http://schemas.openxmlformats.org/officeDocument/2006/relationships/hyperlink" Target="http://en.wikipedia.org/wiki/William_Butler_Yeats" TargetMode="External"/><Relationship Id="rId17" Type="http://schemas.openxmlformats.org/officeDocument/2006/relationships/hyperlink" Target="http://en.wikipedia.org/wiki/Irish_people" TargetMode="External"/><Relationship Id="rId38" Type="http://schemas.openxmlformats.org/officeDocument/2006/relationships/hyperlink" Target="http://en.wikipedia.org/wiki/William_Butler_Yeats" TargetMode="External"/><Relationship Id="rId59" Type="http://schemas.openxmlformats.org/officeDocument/2006/relationships/hyperlink" Target="http://en.wikipedia.org/wiki/County_Sligo" TargetMode="External"/><Relationship Id="rId103" Type="http://schemas.openxmlformats.org/officeDocument/2006/relationships/hyperlink" Target="http://en.wikipedia.org/wiki/Emanuel_Swedenborg" TargetMode="External"/><Relationship Id="rId124" Type="http://schemas.openxmlformats.org/officeDocument/2006/relationships/hyperlink" Target="http://en.wikipedia.org/wiki/Magical_motto" TargetMode="External"/><Relationship Id="rId310" Type="http://schemas.openxmlformats.org/officeDocument/2006/relationships/hyperlink" Target="http://en.wikipedia.org/wiki/William_Butler_Yeats" TargetMode="External"/><Relationship Id="rId70" Type="http://schemas.openxmlformats.org/officeDocument/2006/relationships/hyperlink" Target="http://en.wikipedia.org/wiki/Fenian" TargetMode="External"/><Relationship Id="rId91" Type="http://schemas.openxmlformats.org/officeDocument/2006/relationships/hyperlink" Target="http://en.wikipedia.org/w/index.php?title=William_Butler_Yeats&amp;action=edit&amp;section=3" TargetMode="External"/><Relationship Id="rId145" Type="http://schemas.openxmlformats.org/officeDocument/2006/relationships/hyperlink" Target="http://en.wikipedia.org/wiki/Lady_Gregory" TargetMode="External"/><Relationship Id="rId166" Type="http://schemas.openxmlformats.org/officeDocument/2006/relationships/hyperlink" Target="http://en.wikipedia.org/wiki/Lady_Gregory" TargetMode="External"/><Relationship Id="rId187" Type="http://schemas.openxmlformats.org/officeDocument/2006/relationships/hyperlink" Target="http://en.wikipedia.org/wiki/William_Butler_Yeats" TargetMode="External"/><Relationship Id="rId331" Type="http://schemas.openxmlformats.org/officeDocument/2006/relationships/hyperlink" Target="http://en.wikipedia.org/wiki/Trinity_College,_Dublin" TargetMode="External"/><Relationship Id="rId352" Type="http://schemas.openxmlformats.org/officeDocument/2006/relationships/hyperlink" Target="http://en.wikipedia.org/wiki/William_Butler_Yeats" TargetMode="External"/><Relationship Id="rId373" Type="http://schemas.openxmlformats.org/officeDocument/2006/relationships/hyperlink" Target="http://en.wikipedia.org/wiki/Special:BookSources/9781853264542" TargetMode="External"/><Relationship Id="rId394" Type="http://schemas.openxmlformats.org/officeDocument/2006/relationships/hyperlink" Target="http://www.hup.harvard.edu/catalog/VENPOT.html" TargetMode="External"/><Relationship Id="rId408"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en.wikipedia.org/wiki/Northern_Ireland" TargetMode="External"/><Relationship Id="rId233" Type="http://schemas.openxmlformats.org/officeDocument/2006/relationships/hyperlink" Target="http://en.wikipedia.org/wiki/William_Butler_Yeats" TargetMode="External"/><Relationship Id="rId254" Type="http://schemas.openxmlformats.org/officeDocument/2006/relationships/hyperlink" Target="http://en.wikipedia.org/wiki/Pablo_Picasso" TargetMode="External"/><Relationship Id="rId28" Type="http://schemas.openxmlformats.org/officeDocument/2006/relationships/hyperlink" Target="http://en.wikipedia.org/wiki/The_Tower_%28book%29" TargetMode="External"/><Relationship Id="rId49" Type="http://schemas.openxmlformats.org/officeDocument/2006/relationships/hyperlink" Target="http://en.wikipedia.org/wiki/Sandymount" TargetMode="External"/><Relationship Id="rId114" Type="http://schemas.openxmlformats.org/officeDocument/2006/relationships/hyperlink" Target="http://en.wikipedia.org/wiki/The_Secret_Rose" TargetMode="External"/><Relationship Id="rId275" Type="http://schemas.openxmlformats.org/officeDocument/2006/relationships/hyperlink" Target="http://en.wikipedia.org/wiki/William_Butler_Yeats" TargetMode="External"/><Relationship Id="rId296" Type="http://schemas.openxmlformats.org/officeDocument/2006/relationships/hyperlink" Target="http://en.wikipedia.org/wiki/William_Butler_Yeats" TargetMode="External"/><Relationship Id="rId300" Type="http://schemas.openxmlformats.org/officeDocument/2006/relationships/hyperlink" Target="http://en.wikipedia.org/wiki/William_Butler_Yeats" TargetMode="External"/><Relationship Id="rId60" Type="http://schemas.openxmlformats.org/officeDocument/2006/relationships/hyperlink" Target="http://en.wikipedia.org/wiki/William_Butler_Yeats" TargetMode="External"/><Relationship Id="rId81" Type="http://schemas.openxmlformats.org/officeDocument/2006/relationships/hyperlink" Target="http://en.wikipedia.org/wiki/William_Butler_Yeats" TargetMode="External"/><Relationship Id="rId135" Type="http://schemas.openxmlformats.org/officeDocument/2006/relationships/hyperlink" Target="http://en.wikipedia.org/wiki/William_Butler_Yeats" TargetMode="External"/><Relationship Id="rId156" Type="http://schemas.openxmlformats.org/officeDocument/2006/relationships/hyperlink" Target="http://en.wikipedia.org/wiki/Irish_Literary_Theatre" TargetMode="External"/><Relationship Id="rId177" Type="http://schemas.openxmlformats.org/officeDocument/2006/relationships/hyperlink" Target="http://en.wikipedia.org/wiki/Dublin_Lockout" TargetMode="External"/><Relationship Id="rId198" Type="http://schemas.openxmlformats.org/officeDocument/2006/relationships/hyperlink" Target="http://en.wikipedia.org/wiki/William_Butler_Yeats" TargetMode="External"/><Relationship Id="rId321" Type="http://schemas.openxmlformats.org/officeDocument/2006/relationships/hyperlink" Target="http://multitext.ucc.ie/d/William_Butler_Yeats" TargetMode="External"/><Relationship Id="rId342" Type="http://schemas.openxmlformats.org/officeDocument/2006/relationships/hyperlink" Target="http://en.wikipedia.org/wiki/William_Butler_Yeats" TargetMode="External"/><Relationship Id="rId363" Type="http://schemas.openxmlformats.org/officeDocument/2006/relationships/hyperlink" Target="http://en.wikipedia.org/wiki/Brian_Cleeve" TargetMode="External"/><Relationship Id="rId384" Type="http://schemas.openxmlformats.org/officeDocument/2006/relationships/hyperlink" Target="http://en.wikipedia.org/wiki/Special:BookSources/0374285888" TargetMode="External"/><Relationship Id="rId202" Type="http://schemas.openxmlformats.org/officeDocument/2006/relationships/hyperlink" Target="http://en.wikipedia.org/w/index.php?title=William_Butler_Yeats&amp;action=edit&amp;section=8" TargetMode="External"/><Relationship Id="rId223" Type="http://schemas.openxmlformats.org/officeDocument/2006/relationships/hyperlink" Target="http://en.wikipedia.org/wiki/Eoin_O%27Duffy" TargetMode="External"/><Relationship Id="rId244" Type="http://schemas.openxmlformats.org/officeDocument/2006/relationships/hyperlink" Target="http://en.wikipedia.org/wiki/Gort" TargetMode="External"/><Relationship Id="rId18" Type="http://schemas.openxmlformats.org/officeDocument/2006/relationships/hyperlink" Target="http://en.wikipedia.org/wiki/Poet" TargetMode="External"/><Relationship Id="rId39" Type="http://schemas.openxmlformats.org/officeDocument/2006/relationships/hyperlink" Target="http://en.wikipedia.org/wiki/William_Butler_Yeats" TargetMode="External"/><Relationship Id="rId265" Type="http://schemas.openxmlformats.org/officeDocument/2006/relationships/hyperlink" Target="http://en.wikipedia.org/wiki/William_Butler_Yeats" TargetMode="External"/><Relationship Id="rId286" Type="http://schemas.openxmlformats.org/officeDocument/2006/relationships/hyperlink" Target="http://en.wikipedia.org/wiki/William_Butler_Yeats" TargetMode="External"/><Relationship Id="rId50" Type="http://schemas.openxmlformats.org/officeDocument/2006/relationships/hyperlink" Target="http://en.wikipedia.org/wiki/County_Dublin" TargetMode="External"/><Relationship Id="rId104" Type="http://schemas.openxmlformats.org/officeDocument/2006/relationships/hyperlink" Target="http://en.wikipedia.org/wiki/William_Butler_Yeats" TargetMode="External"/><Relationship Id="rId125" Type="http://schemas.openxmlformats.org/officeDocument/2006/relationships/hyperlink" Target="http://en.wikipedia.org/wiki/William_Butler_Yeats" TargetMode="External"/><Relationship Id="rId146" Type="http://schemas.openxmlformats.org/officeDocument/2006/relationships/hyperlink" Target="http://en.wikipedia.org/wiki/Edward_Martyn" TargetMode="External"/><Relationship Id="rId167" Type="http://schemas.openxmlformats.org/officeDocument/2006/relationships/hyperlink" Target="http://en.wikipedia.org/wiki/Dun_Emer_Press" TargetMode="External"/><Relationship Id="rId188" Type="http://schemas.openxmlformats.org/officeDocument/2006/relationships/hyperlink" Target="http://en.wikipedia.org/wiki/Iseult_Gonne" TargetMode="External"/><Relationship Id="rId311" Type="http://schemas.openxmlformats.org/officeDocument/2006/relationships/hyperlink" Target="http://en.wikipedia.org/wiki/William_Butler_Yeats" TargetMode="External"/><Relationship Id="rId332" Type="http://schemas.openxmlformats.org/officeDocument/2006/relationships/hyperlink" Target="http://en.wikipedia.org/wiki/William_Butler_Yeats" TargetMode="External"/><Relationship Id="rId353" Type="http://schemas.openxmlformats.org/officeDocument/2006/relationships/hyperlink" Target="http://en.wikipedia.org/wiki/William_Butler_Yeats" TargetMode="External"/><Relationship Id="rId374" Type="http://schemas.openxmlformats.org/officeDocument/2006/relationships/hyperlink" Target="http://www.yeatsvision.com/Shelley.html" TargetMode="External"/><Relationship Id="rId395" Type="http://schemas.openxmlformats.org/officeDocument/2006/relationships/hyperlink" Target="http://www.hup.harvard.edu/catalog/VENOUR.html" TargetMode="External"/><Relationship Id="rId409" Type="http://schemas.openxmlformats.org/officeDocument/2006/relationships/theme" Target="theme/theme1.xml"/><Relationship Id="rId71" Type="http://schemas.openxmlformats.org/officeDocument/2006/relationships/hyperlink" Target="http://en.wikipedia.org/wiki/William_Butler_Yeats" TargetMode="External"/><Relationship Id="rId92" Type="http://schemas.openxmlformats.org/officeDocument/2006/relationships/hyperlink" Target="http://en.wikipedia.org/wiki/Rhymers%27_Club" TargetMode="External"/><Relationship Id="rId213" Type="http://schemas.openxmlformats.org/officeDocument/2006/relationships/hyperlink" Target="http://en.wikipedia.org/wiki/William_Butler_Yeats" TargetMode="External"/><Relationship Id="rId234" Type="http://schemas.openxmlformats.org/officeDocument/2006/relationships/hyperlink" Target="http://en.wikipedia.org/wiki/Roquebrune-Cap-Martin" TargetMode="External"/><Relationship Id="rId2" Type="http://schemas.openxmlformats.org/officeDocument/2006/relationships/styles" Target="styles.xml"/><Relationship Id="rId29" Type="http://schemas.openxmlformats.org/officeDocument/2006/relationships/hyperlink" Target="http://en.wikipedia.org/wiki/Sligo" TargetMode="External"/><Relationship Id="rId255" Type="http://schemas.openxmlformats.org/officeDocument/2006/relationships/hyperlink" Target="http://en.wikipedia.org/wiki/Ezra_Pound" TargetMode="External"/><Relationship Id="rId276" Type="http://schemas.openxmlformats.org/officeDocument/2006/relationships/hyperlink" Target="http://www.pgil-eirdata.org/html/pgil_datasets/authors/y/Yeats,JohnB/life.htm" TargetMode="External"/><Relationship Id="rId297" Type="http://schemas.openxmlformats.org/officeDocument/2006/relationships/hyperlink" Target="http://en.wikipedia.org/wiki/William_Butler_Yeats" TargetMode="External"/><Relationship Id="rId40" Type="http://schemas.openxmlformats.org/officeDocument/2006/relationships/hyperlink" Target="http://en.wikipedia.org/wiki/William_Butler_Yeats" TargetMode="External"/><Relationship Id="rId115" Type="http://schemas.openxmlformats.org/officeDocument/2006/relationships/hyperlink" Target="http://en.wikipedia.org/wiki/Theosophy" TargetMode="External"/><Relationship Id="rId136" Type="http://schemas.openxmlformats.org/officeDocument/2006/relationships/hyperlink" Target="http://en.wikipedia.org/wiki/William_Butler_Yeats" TargetMode="External"/><Relationship Id="rId157" Type="http://schemas.openxmlformats.org/officeDocument/2006/relationships/hyperlink" Target="http://en.wikipedia.org/wiki/William_Butler_Yeats" TargetMode="External"/><Relationship Id="rId178" Type="http://schemas.openxmlformats.org/officeDocument/2006/relationships/hyperlink" Target="http://en.wikipedia.org/wiki/James_Larkin" TargetMode="External"/><Relationship Id="rId301" Type="http://schemas.openxmlformats.org/officeDocument/2006/relationships/hyperlink" Target="http://en.wikipedia.org/wiki/William_Butler_Yeats" TargetMode="External"/><Relationship Id="rId322" Type="http://schemas.openxmlformats.org/officeDocument/2006/relationships/hyperlink" Target="http://en.wikipedia.org/wiki/University_College_Cork" TargetMode="External"/><Relationship Id="rId343" Type="http://schemas.openxmlformats.org/officeDocument/2006/relationships/hyperlink" Target="http://en.wikipedia.org/wiki/William_Butler_Yeats" TargetMode="External"/><Relationship Id="rId364" Type="http://schemas.openxmlformats.org/officeDocument/2006/relationships/hyperlink" Target="http://en.wikipedia.org/wiki/Special:BookSources/0851052215" TargetMode="External"/><Relationship Id="rId61" Type="http://schemas.openxmlformats.org/officeDocument/2006/relationships/hyperlink" Target="http://en.wikipedia.org/wiki/Jack_Yeats" TargetMode="External"/><Relationship Id="rId82" Type="http://schemas.openxmlformats.org/officeDocument/2006/relationships/hyperlink" Target="http://en.wikipedia.org/wiki/Percy_Bysshe_Shelley" TargetMode="External"/><Relationship Id="rId199" Type="http://schemas.openxmlformats.org/officeDocument/2006/relationships/hyperlink" Target="http://en.wikipedia.org/wiki/William_Butler_Yeats" TargetMode="External"/><Relationship Id="rId203" Type="http://schemas.openxmlformats.org/officeDocument/2006/relationships/hyperlink" Target="http://en.wikipedia.org/wiki/A_Vision" TargetMode="External"/><Relationship Id="rId385" Type="http://schemas.openxmlformats.org/officeDocument/2006/relationships/hyperlink" Target="http://en.wikipedia.org/wiki/Special:BookSources/0698108841" TargetMode="External"/><Relationship Id="rId19" Type="http://schemas.openxmlformats.org/officeDocument/2006/relationships/hyperlink" Target="http://en.wikipedia.org/wiki/Drama" TargetMode="External"/><Relationship Id="rId224" Type="http://schemas.openxmlformats.org/officeDocument/2006/relationships/hyperlink" Target="http://en.wikipedia.org/wiki/The_Blueshirts" TargetMode="External"/><Relationship Id="rId245" Type="http://schemas.openxmlformats.org/officeDocument/2006/relationships/hyperlink" Target="http://en.wikipedia.org/wiki/County_Galway" TargetMode="External"/><Relationship Id="rId266" Type="http://schemas.openxmlformats.org/officeDocument/2006/relationships/hyperlink" Target="http://nobelprize.org/nobel_prizes/literature/laureates/1923/yeats-bio.html" TargetMode="External"/><Relationship Id="rId287" Type="http://schemas.openxmlformats.org/officeDocument/2006/relationships/hyperlink" Target="http://en.wikipedia.org/wiki/Tom_Paulin" TargetMode="External"/><Relationship Id="rId30" Type="http://schemas.openxmlformats.org/officeDocument/2006/relationships/hyperlink" Target="http://en.wikipedia.org/wiki/Edmund_Spenser" TargetMode="External"/><Relationship Id="rId105" Type="http://schemas.openxmlformats.org/officeDocument/2006/relationships/hyperlink" Target="http://en.wikipedia.org/wiki/William_Butler_Yeats" TargetMode="External"/><Relationship Id="rId126" Type="http://schemas.openxmlformats.org/officeDocument/2006/relationships/hyperlink" Target="http://en.wikipedia.org/wiki/Florence_Farr" TargetMode="External"/><Relationship Id="rId147" Type="http://schemas.openxmlformats.org/officeDocument/2006/relationships/hyperlink" Target="http://en.wikipedia.org/wiki/Symbolism_%28arts%29" TargetMode="External"/><Relationship Id="rId168" Type="http://schemas.openxmlformats.org/officeDocument/2006/relationships/hyperlink" Target="http://en.wikipedia.org/wiki/Cuala_Press" TargetMode="External"/><Relationship Id="rId312" Type="http://schemas.openxmlformats.org/officeDocument/2006/relationships/hyperlink" Target="http://www.bbc.co.uk/bbcfour/audiointerviews/profilepages/yeatsw2.shtml" TargetMode="External"/><Relationship Id="rId333" Type="http://schemas.openxmlformats.org/officeDocument/2006/relationships/hyperlink" Target="http://en.wikipedia.org/wiki/William_Butler_Yeats" TargetMode="External"/><Relationship Id="rId354" Type="http://schemas.openxmlformats.org/officeDocument/2006/relationships/hyperlink" Target="http://en.wikipedia.org/wiki/William_Butler_Yeats" TargetMode="External"/><Relationship Id="rId51" Type="http://schemas.openxmlformats.org/officeDocument/2006/relationships/hyperlink" Target="http://en.wikipedia.org/wiki/Ireland" TargetMode="External"/><Relationship Id="rId72" Type="http://schemas.openxmlformats.org/officeDocument/2006/relationships/hyperlink" Target="http://en.wikipedia.org/wiki/Slough" TargetMode="External"/><Relationship Id="rId93" Type="http://schemas.openxmlformats.org/officeDocument/2006/relationships/hyperlink" Target="http://en.wikipedia.org/wiki/Ernest_Rhys" TargetMode="External"/><Relationship Id="rId189" Type="http://schemas.openxmlformats.org/officeDocument/2006/relationships/hyperlink" Target="http://en.wikipedia.org/wiki/Irish_Republican_Army" TargetMode="External"/><Relationship Id="rId375" Type="http://schemas.openxmlformats.org/officeDocument/2006/relationships/hyperlink" Target="http://en.wikipedia.org/w/index.php?title=William_Butler_Yeats&amp;action=edit&amp;section=12" TargetMode="External"/><Relationship Id="rId396" Type="http://schemas.openxmlformats.org/officeDocument/2006/relationships/hyperlink" Target="http://en.wikipedia.org/w/index.php?title=William_Butler_Yeats&amp;action=edit&amp;section=13" TargetMode="External"/><Relationship Id="rId3" Type="http://schemas.openxmlformats.org/officeDocument/2006/relationships/settings" Target="settings.xml"/><Relationship Id="rId214" Type="http://schemas.openxmlformats.org/officeDocument/2006/relationships/hyperlink" Target="http://en.wikipedia.org/wiki/Irish_Free_State" TargetMode="External"/><Relationship Id="rId235" Type="http://schemas.openxmlformats.org/officeDocument/2006/relationships/hyperlink" Target="http://en.wikipedia.org/wiki/William_Butler_Yeats" TargetMode="External"/><Relationship Id="rId256" Type="http://schemas.openxmlformats.org/officeDocument/2006/relationships/hyperlink" Target="http://en.wikipedia.org/wiki/T._S._Eliot" TargetMode="External"/><Relationship Id="rId277" Type="http://schemas.openxmlformats.org/officeDocument/2006/relationships/hyperlink" Target="http://en.wikipedia.org/wiki/William_Butler_Yeats" TargetMode="External"/><Relationship Id="rId298" Type="http://schemas.openxmlformats.org/officeDocument/2006/relationships/hyperlink" Target="http://press.princeton.edu/chapters/s7272.html" TargetMode="External"/><Relationship Id="rId400" Type="http://schemas.openxmlformats.org/officeDocument/2006/relationships/hyperlink" Target="http://d-sites.net/english/yeats.htm" TargetMode="External"/><Relationship Id="rId116" Type="http://schemas.openxmlformats.org/officeDocument/2006/relationships/hyperlink" Target="http://en.wikipedia.org/wiki/S%C3%A9ance" TargetMode="External"/><Relationship Id="rId137" Type="http://schemas.openxmlformats.org/officeDocument/2006/relationships/hyperlink" Target="http://en.wikipedia.org/wiki/William_Butler_Yeats" TargetMode="External"/><Relationship Id="rId158" Type="http://schemas.openxmlformats.org/officeDocument/2006/relationships/hyperlink" Target="http://en.wikipedia.org/wiki/William_Butler_Yeats" TargetMode="External"/><Relationship Id="rId302" Type="http://schemas.openxmlformats.org/officeDocument/2006/relationships/hyperlink" Target="http://en.wikipedia.org/wiki/William_Butler_Yeats" TargetMode="External"/><Relationship Id="rId323" Type="http://schemas.openxmlformats.org/officeDocument/2006/relationships/hyperlink" Target="http://en.wikipedia.org/wiki/William_Butler_Yeats" TargetMode="External"/><Relationship Id="rId344" Type="http://schemas.openxmlformats.org/officeDocument/2006/relationships/hyperlink" Target="http://en.wikipedia.org/wiki/William_Butler_Yeats" TargetMode="External"/><Relationship Id="rId20" Type="http://schemas.openxmlformats.org/officeDocument/2006/relationships/hyperlink" Target="http://en.wikipedia.org/wiki/20th_century_in_literature" TargetMode="External"/><Relationship Id="rId41" Type="http://schemas.openxmlformats.org/officeDocument/2006/relationships/hyperlink" Target="http://en.wikipedia.org/wiki/William_Butler_Yeats" TargetMode="External"/><Relationship Id="rId62" Type="http://schemas.openxmlformats.org/officeDocument/2006/relationships/hyperlink" Target="http://en.wikipedia.org/wiki/Elizabeth_Yeats" TargetMode="External"/><Relationship Id="rId83" Type="http://schemas.openxmlformats.org/officeDocument/2006/relationships/hyperlink" Target="http://en.wikipedia.org/wiki/Charles_Johnson" TargetMode="External"/><Relationship Id="rId179" Type="http://schemas.openxmlformats.org/officeDocument/2006/relationships/hyperlink" Target="http://en.wikipedia.org/wiki/Easter_1916" TargetMode="External"/><Relationship Id="rId365" Type="http://schemas.openxmlformats.org/officeDocument/2006/relationships/hyperlink" Target="http://en.wikipedia.org/wiki/Oxford_University_Press" TargetMode="External"/><Relationship Id="rId386" Type="http://schemas.openxmlformats.org/officeDocument/2006/relationships/hyperlink" Target="http://en.wikipedia.org/wiki/Special:BookSources/1853270326" TargetMode="External"/><Relationship Id="rId190" Type="http://schemas.openxmlformats.org/officeDocument/2006/relationships/hyperlink" Target="http://en.wikipedia.org/wiki/William_Butler_Yeats" TargetMode="External"/><Relationship Id="rId204" Type="http://schemas.openxmlformats.org/officeDocument/2006/relationships/hyperlink" Target="http://en.wikipedia.org/wiki/Seanad_%C3%89ireann" TargetMode="External"/><Relationship Id="rId225" Type="http://schemas.openxmlformats.org/officeDocument/2006/relationships/hyperlink" Target="http://en.wikipedia.org/wiki/Pablo_Neruda" TargetMode="External"/><Relationship Id="rId246" Type="http://schemas.openxmlformats.org/officeDocument/2006/relationships/hyperlink" Target="http://en.wikipedia.org/wiki/Riversdale" TargetMode="External"/><Relationship Id="rId267" Type="http://schemas.openxmlformats.org/officeDocument/2006/relationships/hyperlink" Target="http://en.wikipedia.org/wiki/William_Butler_Yeats" TargetMode="External"/><Relationship Id="rId288" Type="http://schemas.openxmlformats.org/officeDocument/2006/relationships/hyperlink" Target="http://www.routledge.com/classics/features/blakepoems.html" TargetMode="External"/><Relationship Id="rId106" Type="http://schemas.openxmlformats.org/officeDocument/2006/relationships/hyperlink" Target="http://en.wikipedia.org/wiki/W._H._Auden" TargetMode="External"/><Relationship Id="rId127" Type="http://schemas.openxmlformats.org/officeDocument/2006/relationships/hyperlink" Target="http://en.wikipedia.org/wiki/William_Butler_Yeats" TargetMode="External"/><Relationship Id="rId313" Type="http://schemas.openxmlformats.org/officeDocument/2006/relationships/hyperlink" Target="http://en.wikipedia.org/wiki/BBC_Four" TargetMode="External"/><Relationship Id="rId10" Type="http://schemas.openxmlformats.org/officeDocument/2006/relationships/image" Target="media/image5.png"/><Relationship Id="rId31" Type="http://schemas.openxmlformats.org/officeDocument/2006/relationships/hyperlink" Target="http://en.wikipedia.org/wiki/Percy_Bysshe_Shelley" TargetMode="External"/><Relationship Id="rId52" Type="http://schemas.openxmlformats.org/officeDocument/2006/relationships/hyperlink" Target="http://en.wikipedia.org/wiki/William_Butler_Yeats" TargetMode="External"/><Relationship Id="rId73" Type="http://schemas.openxmlformats.org/officeDocument/2006/relationships/hyperlink" Target="http://en.wikipedia.org/wiki/William_Butler_Yeats" TargetMode="External"/><Relationship Id="rId94" Type="http://schemas.openxmlformats.org/officeDocument/2006/relationships/hyperlink" Target="http://en.wikipedia.org/wiki/William_Butler_Yeats" TargetMode="External"/><Relationship Id="rId148" Type="http://schemas.openxmlformats.org/officeDocument/2006/relationships/hyperlink" Target="http://en.wikipedia.org/wiki/John_Millington_Synge" TargetMode="External"/><Relationship Id="rId169" Type="http://schemas.openxmlformats.org/officeDocument/2006/relationships/hyperlink" Target="http://en.wikipedia.org/wiki/William_Butler_Yeats" TargetMode="External"/><Relationship Id="rId334" Type="http://schemas.openxmlformats.org/officeDocument/2006/relationships/hyperlink" Target="http://writing.colostate.edu/gallery/phantasmagoria/sands.htm" TargetMode="External"/><Relationship Id="rId355" Type="http://schemas.openxmlformats.org/officeDocument/2006/relationships/hyperlink" Target="http://en.wikipedia.org/wiki/William_Butler_Yeats" TargetMode="External"/><Relationship Id="rId376" Type="http://schemas.openxmlformats.org/officeDocument/2006/relationships/hyperlink" Target="http://en.wikipedia.org/wiki/Harold_Bloom" TargetMode="External"/><Relationship Id="rId397" Type="http://schemas.openxmlformats.org/officeDocument/2006/relationships/hyperlink" Target="http://www.niox.co.uk/education/english/poetry/results.php?poet=yeats" TargetMode="External"/><Relationship Id="rId4" Type="http://schemas.openxmlformats.org/officeDocument/2006/relationships/webSettings" Target="webSettings.xml"/><Relationship Id="rId180" Type="http://schemas.openxmlformats.org/officeDocument/2006/relationships/hyperlink" Target="http://en.wikipedia.org/wiki/Easter_Rising" TargetMode="External"/><Relationship Id="rId215" Type="http://schemas.openxmlformats.org/officeDocument/2006/relationships/hyperlink" Target="http://en.wikipedia.org/wiki/William_Butler_Yeats" TargetMode="External"/><Relationship Id="rId236" Type="http://schemas.openxmlformats.org/officeDocument/2006/relationships/hyperlink" Target="http://en.wikipedia.org/wiki/Drumcliffe" TargetMode="External"/><Relationship Id="rId257" Type="http://schemas.openxmlformats.org/officeDocument/2006/relationships/hyperlink" Target="http://en.wikipedia.org/wiki/Hindu" TargetMode="External"/><Relationship Id="rId278" Type="http://schemas.openxmlformats.org/officeDocument/2006/relationships/hyperlink" Target="http://en.wikipedia.org/wiki/William_Butler_Yeats" TargetMode="External"/><Relationship Id="rId401" Type="http://schemas.openxmlformats.org/officeDocument/2006/relationships/hyperlink" Target="http://www.gutenberg.org/author/William_Butler_Yeats" TargetMode="External"/><Relationship Id="rId303" Type="http://schemas.openxmlformats.org/officeDocument/2006/relationships/hyperlink" Target="http://en.wikipedia.org/wiki/Madame_Blavatsky" TargetMode="External"/><Relationship Id="rId42" Type="http://schemas.openxmlformats.org/officeDocument/2006/relationships/hyperlink" Target="http://en.wikipedia.org/wiki/William_Butler_Yeats" TargetMode="External"/><Relationship Id="rId84" Type="http://schemas.openxmlformats.org/officeDocument/2006/relationships/hyperlink" Target="http://en.wikipedia.org/wiki/William_Butler_Yeats" TargetMode="External"/><Relationship Id="rId138" Type="http://schemas.openxmlformats.org/officeDocument/2006/relationships/hyperlink" Target="http://en.wikipedia.org/wiki/William_Butler_Yeats" TargetMode="External"/><Relationship Id="rId345" Type="http://schemas.openxmlformats.org/officeDocument/2006/relationships/hyperlink" Target="http://en.wikipedia.org/wiki/William_Butler_Yeats" TargetMode="External"/><Relationship Id="rId387" Type="http://schemas.openxmlformats.org/officeDocument/2006/relationships/hyperlink" Target="http://en.wikipedia.org/wiki/Special:BookSources/0712665145" TargetMode="External"/><Relationship Id="rId191" Type="http://schemas.openxmlformats.org/officeDocument/2006/relationships/hyperlink" Target="http://en.wikipedia.org/wiki/Anne_Yeats" TargetMode="External"/><Relationship Id="rId205" Type="http://schemas.openxmlformats.org/officeDocument/2006/relationships/hyperlink" Target="http://en.wikipedia.org/wiki/William_Butler_Yeats" TargetMode="External"/><Relationship Id="rId247" Type="http://schemas.openxmlformats.org/officeDocument/2006/relationships/hyperlink" Target="http://en.wikipedia.org/wiki/Rathfarnham" TargetMode="External"/><Relationship Id="rId107" Type="http://schemas.openxmlformats.org/officeDocument/2006/relationships/hyperlink" Target="http://en.wikipedia.org/wiki/William_Butler_Yeats" TargetMode="External"/><Relationship Id="rId289" Type="http://schemas.openxmlformats.org/officeDocument/2006/relationships/hyperlink" Target="http://en.wikipedia.org/wiki/William_Butler_Yeats" TargetMode="External"/><Relationship Id="rId11" Type="http://schemas.openxmlformats.org/officeDocument/2006/relationships/image" Target="media/image6.png"/><Relationship Id="rId53" Type="http://schemas.openxmlformats.org/officeDocument/2006/relationships/hyperlink" Target="http://en.wikipedia.org/wiki/John_Butler_Yeats" TargetMode="External"/><Relationship Id="rId149" Type="http://schemas.openxmlformats.org/officeDocument/2006/relationships/hyperlink" Target="http://en.wikipedia.org/wiki/Sean_O%27Casey" TargetMode="External"/><Relationship Id="rId314" Type="http://schemas.openxmlformats.org/officeDocument/2006/relationships/hyperlink" Target="http://en.wikipedia.org/wiki/William_Butler_Yeats" TargetMode="External"/><Relationship Id="rId356" Type="http://schemas.openxmlformats.org/officeDocument/2006/relationships/hyperlink" Target="http://www.nli.ie/yeats/exhibition/default.asp" TargetMode="External"/><Relationship Id="rId398" Type="http://schemas.openxmlformats.org/officeDocument/2006/relationships/hyperlink" Target="http://www.yeats-sligo.com/html/summ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11391</Words>
  <Characters>64931</Characters>
  <Application>Microsoft Office Word</Application>
  <DocSecurity>0</DocSecurity>
  <Lines>541</Lines>
  <Paragraphs>152</Paragraphs>
  <ScaleCrop>false</ScaleCrop>
  <Company/>
  <LinksUpToDate>false</LinksUpToDate>
  <CharactersWithSpaces>76170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11</cp:revision>
  <dcterms:created xsi:type="dcterms:W3CDTF">2008-09-28T05:28:00Z</dcterms:created>
  <dcterms:modified xsi:type="dcterms:W3CDTF">2008-09-28T12:08:00Z</dcterms:modified>
</cp:coreProperties>
</file>