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995AD1" w:rsidP="00995AD1">
      <w:pPr>
        <w:jc w:val="center"/>
        <w:rPr>
          <w:rFonts w:ascii="Times New Roman" w:eastAsia="Times New Roman" w:hAnsi="Times New Roman" w:cs="Times New Roman"/>
          <w:sz w:val="48"/>
          <w:szCs w:val="48"/>
        </w:rPr>
      </w:pPr>
      <w:bookmarkStart w:id="0" w:name="_GoBack"/>
      <w:proofErr w:type="spellStart"/>
      <w:r w:rsidRPr="00995AD1">
        <w:rPr>
          <w:rFonts w:ascii="Times New Roman" w:eastAsia="Times New Roman" w:hAnsi="Times New Roman" w:cs="Times New Roman"/>
          <w:bCs/>
          <w:sz w:val="48"/>
          <w:szCs w:val="48"/>
        </w:rPr>
        <w:t>Gopi</w:t>
      </w:r>
      <w:proofErr w:type="spellEnd"/>
      <w:r w:rsidRPr="00995AD1">
        <w:rPr>
          <w:rFonts w:ascii="Times New Roman" w:eastAsia="Times New Roman" w:hAnsi="Times New Roman" w:cs="Times New Roman"/>
          <w:bCs/>
          <w:sz w:val="48"/>
          <w:szCs w:val="48"/>
        </w:rPr>
        <w:t xml:space="preserve"> Krishna</w:t>
      </w:r>
      <w:r w:rsidRPr="00995AD1">
        <w:rPr>
          <w:rFonts w:ascii="Times New Roman" w:eastAsia="Times New Roman" w:hAnsi="Times New Roman" w:cs="Times New Roman"/>
          <w:sz w:val="48"/>
          <w:szCs w:val="48"/>
        </w:rPr>
        <w:t xml:space="preserve"> 30 May 1903 – 31 July 1984</w:t>
      </w:r>
    </w:p>
    <w:bookmarkEnd w:id="0"/>
    <w:p w:rsidR="00995AD1" w:rsidRPr="00995AD1" w:rsidRDefault="00995AD1" w:rsidP="00995AD1">
      <w:pPr>
        <w:jc w:val="center"/>
        <w:rPr>
          <w:sz w:val="36"/>
          <w:szCs w:val="36"/>
        </w:rPr>
      </w:pPr>
      <w:r w:rsidRPr="00995AD1">
        <w:rPr>
          <w:sz w:val="36"/>
          <w:szCs w:val="36"/>
        </w:rPr>
        <w:fldChar w:fldCharType="begin"/>
      </w:r>
      <w:r w:rsidRPr="00995AD1">
        <w:rPr>
          <w:sz w:val="36"/>
          <w:szCs w:val="36"/>
        </w:rPr>
        <w:instrText xml:space="preserve"> HYPERLINK "https://en.wikipedia.org/wiki/Gopi_Krishna_(yogi)" </w:instrText>
      </w:r>
      <w:r w:rsidRPr="00995AD1">
        <w:rPr>
          <w:sz w:val="36"/>
          <w:szCs w:val="36"/>
        </w:rPr>
        <w:fldChar w:fldCharType="separate"/>
      </w:r>
      <w:r w:rsidRPr="00995AD1">
        <w:rPr>
          <w:rStyle w:val="Hyperlink"/>
          <w:sz w:val="36"/>
          <w:szCs w:val="36"/>
        </w:rPr>
        <w:t>https://en.wikipedia.org/wiki/Gopi_Krishna_(yogi)</w:t>
      </w:r>
      <w:r w:rsidRPr="00995AD1">
        <w:rPr>
          <w:sz w:val="36"/>
          <w:szCs w:val="36"/>
        </w:rPr>
        <w:fldChar w:fldCharType="end"/>
      </w:r>
    </w:p>
    <w:p w:rsidR="00995AD1" w:rsidRPr="00995AD1" w:rsidRDefault="00995AD1" w:rsidP="00995AD1">
      <w:pPr>
        <w:jc w:val="center"/>
        <w:rPr>
          <w:sz w:val="48"/>
          <w:szCs w:val="48"/>
        </w:rPr>
      </w:pPr>
      <w:r>
        <w:rPr>
          <w:noProof/>
        </w:rPr>
        <w:lastRenderedPageBreak/>
        <w:drawing>
          <wp:inline distT="0" distB="0" distL="0" distR="0">
            <wp:extent cx="2752344" cy="3840480"/>
            <wp:effectExtent l="0" t="0" r="0" b="7620"/>
            <wp:docPr id="4" name="Picture 4" descr="https://upload.wikimedia.org/wikipedia/commons/thumb/2/27/GopiKrishnaFilePhoto.jpg/220px-GopiKrishnaFil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2/27/GopiKrishnaFilePhoto.jpg/220px-GopiKrishnaFilePh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344" cy="3840480"/>
                    </a:xfrm>
                    <a:prstGeom prst="rect">
                      <a:avLst/>
                    </a:prstGeom>
                    <a:noFill/>
                    <a:ln>
                      <a:noFill/>
                    </a:ln>
                  </pic:spPr>
                </pic:pic>
              </a:graphicData>
            </a:graphic>
          </wp:inline>
        </w:drawing>
      </w:r>
      <w:r>
        <w:rPr>
          <w:sz w:val="48"/>
          <w:szCs w:val="48"/>
        </w:rPr>
        <w:t xml:space="preserve">  </w:t>
      </w:r>
      <w:r>
        <w:rPr>
          <w:noProof/>
        </w:rPr>
        <w:drawing>
          <wp:inline distT="0" distB="0" distL="0" distR="0">
            <wp:extent cx="3086100" cy="4762500"/>
            <wp:effectExtent l="0" t="0" r="0" b="0"/>
            <wp:docPr id="5" name="Picture 5" descr="Kundalini: The Evolutionary Energy in Man - Kindle edition by Krishna, Gopi,  Kieffer, Gene. Religion &amp; Spirituality Kindle eBooks @ 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undalini: The Evolutionary Energy in Man - Kindle edition by Krishna, Gopi,  Kieffer, Gene. Religion &amp; Spirituality Kindle eBooks @ Amazon.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4762500"/>
                    </a:xfrm>
                    <a:prstGeom prst="rect">
                      <a:avLst/>
                    </a:prstGeom>
                    <a:noFill/>
                    <a:ln>
                      <a:noFill/>
                    </a:ln>
                  </pic:spPr>
                </pic:pic>
              </a:graphicData>
            </a:graphic>
          </wp:inline>
        </w:drawing>
      </w:r>
      <w:r w:rsidR="00B838E3">
        <w:rPr>
          <w:sz w:val="48"/>
          <w:szCs w:val="48"/>
        </w:rPr>
        <w:t xml:space="preserve">  </w:t>
      </w:r>
      <w:r w:rsidR="00B838E3">
        <w:rPr>
          <w:noProof/>
        </w:rPr>
        <w:drawing>
          <wp:inline distT="0" distB="0" distL="0" distR="0">
            <wp:extent cx="2916936" cy="3886200"/>
            <wp:effectExtent l="0" t="0" r="0" b="0"/>
            <wp:docPr id="6" name="Picture 6" descr="Gopi Krishna and Kundalini | ICR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pi Krishna and Kundalini | ICR Learning Cen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6936" cy="3886200"/>
                    </a:xfrm>
                    <a:prstGeom prst="rect">
                      <a:avLst/>
                    </a:prstGeom>
                    <a:noFill/>
                    <a:ln>
                      <a:noFill/>
                    </a:ln>
                  </pic:spPr>
                </pic:pic>
              </a:graphicData>
            </a:graphic>
          </wp:inline>
        </w:drawing>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proofErr w:type="spellStart"/>
      <w:r w:rsidRPr="00995AD1">
        <w:rPr>
          <w:rFonts w:ascii="Times New Roman" w:eastAsia="Times New Roman" w:hAnsi="Times New Roman" w:cs="Times New Roman"/>
          <w:b/>
          <w:bCs/>
          <w:sz w:val="24"/>
          <w:szCs w:val="24"/>
        </w:rPr>
        <w:t>Gopi</w:t>
      </w:r>
      <w:proofErr w:type="spellEnd"/>
      <w:r w:rsidRPr="00995AD1">
        <w:rPr>
          <w:rFonts w:ascii="Times New Roman" w:eastAsia="Times New Roman" w:hAnsi="Times New Roman" w:cs="Times New Roman"/>
          <w:b/>
          <w:bCs/>
          <w:sz w:val="24"/>
          <w:szCs w:val="24"/>
        </w:rPr>
        <w:t xml:space="preserve"> Krishna</w:t>
      </w:r>
      <w:r w:rsidRPr="00995AD1">
        <w:rPr>
          <w:rFonts w:ascii="Times New Roman" w:eastAsia="Times New Roman" w:hAnsi="Times New Roman" w:cs="Times New Roman"/>
          <w:sz w:val="24"/>
          <w:szCs w:val="24"/>
        </w:rPr>
        <w:t xml:space="preserve"> (30 May 1903 – 31 July 1984) was a </w:t>
      </w:r>
      <w:hyperlink r:id="rId9" w:tooltip="Yogi" w:history="1">
        <w:r w:rsidRPr="00995AD1">
          <w:rPr>
            <w:rFonts w:ascii="Times New Roman" w:eastAsia="Times New Roman" w:hAnsi="Times New Roman" w:cs="Times New Roman"/>
            <w:color w:val="0000FF"/>
            <w:sz w:val="24"/>
            <w:szCs w:val="24"/>
            <w:u w:val="single"/>
          </w:rPr>
          <w:t>yogi</w:t>
        </w:r>
      </w:hyperlink>
      <w:r w:rsidRPr="00995AD1">
        <w:rPr>
          <w:rFonts w:ascii="Times New Roman" w:eastAsia="Times New Roman" w:hAnsi="Times New Roman" w:cs="Times New Roman"/>
          <w:sz w:val="24"/>
          <w:szCs w:val="24"/>
        </w:rPr>
        <w:t xml:space="preserve">, mystic, teacher, social reformer and writer. He was born in a small village outside </w:t>
      </w:r>
      <w:hyperlink r:id="rId10" w:tooltip="Srinagar" w:history="1">
        <w:r w:rsidRPr="00995AD1">
          <w:rPr>
            <w:rFonts w:ascii="Times New Roman" w:eastAsia="Times New Roman" w:hAnsi="Times New Roman" w:cs="Times New Roman"/>
            <w:color w:val="0000FF"/>
            <w:sz w:val="24"/>
            <w:szCs w:val="24"/>
            <w:u w:val="single"/>
          </w:rPr>
          <w:t>Srinagar</w:t>
        </w:r>
      </w:hyperlink>
      <w:r w:rsidRPr="00995AD1">
        <w:rPr>
          <w:rFonts w:ascii="Times New Roman" w:eastAsia="Times New Roman" w:hAnsi="Times New Roman" w:cs="Times New Roman"/>
          <w:sz w:val="24"/>
          <w:szCs w:val="24"/>
        </w:rPr>
        <w:t xml:space="preserve">, in the Indian state of </w:t>
      </w:r>
      <w:hyperlink r:id="rId11" w:tooltip="Jammu and Kashmir (state)" w:history="1">
        <w:r w:rsidRPr="00995AD1">
          <w:rPr>
            <w:rFonts w:ascii="Times New Roman" w:eastAsia="Times New Roman" w:hAnsi="Times New Roman" w:cs="Times New Roman"/>
            <w:color w:val="0000FF"/>
            <w:sz w:val="24"/>
            <w:szCs w:val="24"/>
            <w:u w:val="single"/>
          </w:rPr>
          <w:t>Jammu and Kashmir</w:t>
        </w:r>
      </w:hyperlink>
      <w:r w:rsidRPr="00995AD1">
        <w:rPr>
          <w:rFonts w:ascii="Times New Roman" w:eastAsia="Times New Roman" w:hAnsi="Times New Roman" w:cs="Times New Roman"/>
          <w:sz w:val="24"/>
          <w:szCs w:val="24"/>
        </w:rPr>
        <w:t xml:space="preserve">. He spent his early years there, and later lived in Lahore, in the </w:t>
      </w:r>
      <w:hyperlink r:id="rId12" w:tooltip="Punjab Province (British India)" w:history="1">
        <w:r w:rsidRPr="00995AD1">
          <w:rPr>
            <w:rFonts w:ascii="Times New Roman" w:eastAsia="Times New Roman" w:hAnsi="Times New Roman" w:cs="Times New Roman"/>
            <w:color w:val="0000FF"/>
            <w:sz w:val="24"/>
            <w:szCs w:val="24"/>
            <w:u w:val="single"/>
          </w:rPr>
          <w:t>Punjab</w:t>
        </w:r>
      </w:hyperlink>
      <w:r w:rsidRPr="00995AD1">
        <w:rPr>
          <w:rFonts w:ascii="Times New Roman" w:eastAsia="Times New Roman" w:hAnsi="Times New Roman" w:cs="Times New Roman"/>
          <w:sz w:val="24"/>
          <w:szCs w:val="24"/>
        </w:rPr>
        <w:t xml:space="preserve"> of </w:t>
      </w:r>
      <w:hyperlink r:id="rId13" w:tooltip="British India" w:history="1">
        <w:r w:rsidRPr="00995AD1">
          <w:rPr>
            <w:rFonts w:ascii="Times New Roman" w:eastAsia="Times New Roman" w:hAnsi="Times New Roman" w:cs="Times New Roman"/>
            <w:color w:val="0000FF"/>
            <w:sz w:val="24"/>
            <w:szCs w:val="24"/>
            <w:u w:val="single"/>
          </w:rPr>
          <w:t>British India</w:t>
        </w:r>
      </w:hyperlink>
      <w:r w:rsidRPr="00995AD1">
        <w:rPr>
          <w:rFonts w:ascii="Times New Roman" w:eastAsia="Times New Roman" w:hAnsi="Times New Roman" w:cs="Times New Roman"/>
          <w:sz w:val="24"/>
          <w:szCs w:val="24"/>
        </w:rPr>
        <w:t xml:space="preserve">. He was one of the first to </w:t>
      </w:r>
      <w:proofErr w:type="spellStart"/>
      <w:r w:rsidRPr="00995AD1">
        <w:rPr>
          <w:rFonts w:ascii="Times New Roman" w:eastAsia="Times New Roman" w:hAnsi="Times New Roman" w:cs="Times New Roman"/>
          <w:sz w:val="24"/>
          <w:szCs w:val="24"/>
        </w:rPr>
        <w:t>popularise</w:t>
      </w:r>
      <w:proofErr w:type="spellEnd"/>
      <w:r w:rsidRPr="00995AD1">
        <w:rPr>
          <w:rFonts w:ascii="Times New Roman" w:eastAsia="Times New Roman" w:hAnsi="Times New Roman" w:cs="Times New Roman"/>
          <w:sz w:val="24"/>
          <w:szCs w:val="24"/>
        </w:rPr>
        <w:t xml:space="preserve"> the concept of </w:t>
      </w:r>
      <w:hyperlink r:id="rId14" w:tooltip="Kundalini" w:history="1">
        <w:proofErr w:type="spellStart"/>
        <w:r w:rsidRPr="00995AD1">
          <w:rPr>
            <w:rFonts w:ascii="Times New Roman" w:eastAsia="Times New Roman" w:hAnsi="Times New Roman" w:cs="Times New Roman"/>
            <w:color w:val="0000FF"/>
            <w:sz w:val="24"/>
            <w:szCs w:val="24"/>
            <w:u w:val="single"/>
          </w:rPr>
          <w:t>Kundalini</w:t>
        </w:r>
        <w:proofErr w:type="spellEnd"/>
      </w:hyperlink>
      <w:r w:rsidRPr="00995AD1">
        <w:rPr>
          <w:rFonts w:ascii="Times New Roman" w:eastAsia="Times New Roman" w:hAnsi="Times New Roman" w:cs="Times New Roman"/>
          <w:sz w:val="24"/>
          <w:szCs w:val="24"/>
        </w:rPr>
        <w:t xml:space="preserve"> among Western readers. His autobiography </w:t>
      </w:r>
      <w:hyperlink r:id="rId15" w:tooltip="Kundalini: The Evolutionary Energy in Man" w:history="1">
        <w:proofErr w:type="spellStart"/>
        <w:r w:rsidRPr="00995AD1">
          <w:rPr>
            <w:rFonts w:ascii="Times New Roman" w:eastAsia="Times New Roman" w:hAnsi="Times New Roman" w:cs="Times New Roman"/>
            <w:i/>
            <w:iCs/>
            <w:color w:val="0000FF"/>
            <w:sz w:val="24"/>
            <w:szCs w:val="24"/>
            <w:u w:val="single"/>
          </w:rPr>
          <w:t>Kundalini</w:t>
        </w:r>
        <w:proofErr w:type="spellEnd"/>
        <w:r w:rsidRPr="00995AD1">
          <w:rPr>
            <w:rFonts w:ascii="Times New Roman" w:eastAsia="Times New Roman" w:hAnsi="Times New Roman" w:cs="Times New Roman"/>
            <w:i/>
            <w:iCs/>
            <w:color w:val="0000FF"/>
            <w:sz w:val="24"/>
            <w:szCs w:val="24"/>
            <w:u w:val="single"/>
          </w:rPr>
          <w:t>: The Evolutionary Energy in Man</w:t>
        </w:r>
      </w:hyperlink>
      <w:r w:rsidRPr="00995AD1">
        <w:rPr>
          <w:rFonts w:ascii="Times New Roman" w:eastAsia="Times New Roman" w:hAnsi="Times New Roman" w:cs="Times New Roman"/>
          <w:sz w:val="24"/>
          <w:szCs w:val="24"/>
        </w:rPr>
        <w:t xml:space="preserve">, which presented his personal account of the phenomenon of his awakening of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(later renamed </w:t>
      </w:r>
      <w:r w:rsidRPr="00995AD1">
        <w:rPr>
          <w:rFonts w:ascii="Times New Roman" w:eastAsia="Times New Roman" w:hAnsi="Times New Roman" w:cs="Times New Roman"/>
          <w:i/>
          <w:iCs/>
          <w:sz w:val="24"/>
          <w:szCs w:val="24"/>
        </w:rPr>
        <w:t xml:space="preserve">Living with </w:t>
      </w:r>
      <w:proofErr w:type="spellStart"/>
      <w:r w:rsidRPr="00995AD1">
        <w:rPr>
          <w:rFonts w:ascii="Times New Roman" w:eastAsia="Times New Roman" w:hAnsi="Times New Roman" w:cs="Times New Roman"/>
          <w:i/>
          <w:iCs/>
          <w:sz w:val="24"/>
          <w:szCs w:val="24"/>
        </w:rPr>
        <w:t>Kundalini</w:t>
      </w:r>
      <w:proofErr w:type="spellEnd"/>
      <w:r w:rsidRPr="00995AD1">
        <w:rPr>
          <w:rFonts w:ascii="Times New Roman" w:eastAsia="Times New Roman" w:hAnsi="Times New Roman" w:cs="Times New Roman"/>
          <w:i/>
          <w:iCs/>
          <w:sz w:val="24"/>
          <w:szCs w:val="24"/>
        </w:rPr>
        <w:t>)</w:t>
      </w:r>
      <w:r w:rsidRPr="00995AD1">
        <w:rPr>
          <w:rFonts w:ascii="Times New Roman" w:eastAsia="Times New Roman" w:hAnsi="Times New Roman" w:cs="Times New Roman"/>
          <w:sz w:val="24"/>
          <w:szCs w:val="24"/>
        </w:rPr>
        <w:t>, was published in Great Britain and the United States and has since appeared in eleven major languages.</w:t>
      </w:r>
      <w:hyperlink r:id="rId16" w:anchor="cite_note-Krishna,_Gopi-1" w:history="1">
        <w:r w:rsidRPr="00995AD1">
          <w:rPr>
            <w:rFonts w:ascii="Times New Roman" w:eastAsia="Times New Roman" w:hAnsi="Times New Roman" w:cs="Times New Roman"/>
            <w:color w:val="0000FF"/>
            <w:sz w:val="24"/>
            <w:szCs w:val="24"/>
            <w:u w:val="single"/>
            <w:vertAlign w:val="superscript"/>
          </w:rPr>
          <w:t>[1]</w:t>
        </w:r>
      </w:hyperlink>
      <w:r w:rsidRPr="00995AD1">
        <w:rPr>
          <w:rFonts w:ascii="Times New Roman" w:eastAsia="Times New Roman" w:hAnsi="Times New Roman" w:cs="Times New Roman"/>
          <w:sz w:val="24"/>
          <w:szCs w:val="24"/>
        </w:rPr>
        <w:t xml:space="preserve"> According to June McDaniel, his writings have influenced Western interest in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yoga.</w:t>
      </w:r>
      <w:hyperlink r:id="rId17" w:anchor="cite_note-2" w:history="1">
        <w:r w:rsidRPr="00995AD1">
          <w:rPr>
            <w:rFonts w:ascii="Times New Roman" w:eastAsia="Times New Roman" w:hAnsi="Times New Roman" w:cs="Times New Roman"/>
            <w:color w:val="0000FF"/>
            <w:sz w:val="24"/>
            <w:szCs w:val="24"/>
            <w:u w:val="single"/>
            <w:vertAlign w:val="superscript"/>
          </w:rPr>
          <w:t>[2]</w:t>
        </w:r>
      </w:hyperlink>
      <w:r w:rsidRPr="00995AD1">
        <w:rPr>
          <w:rFonts w:ascii="Times New Roman" w:eastAsia="Times New Roman" w:hAnsi="Times New Roman" w:cs="Times New Roman"/>
          <w:sz w:val="24"/>
          <w:szCs w:val="24"/>
        </w:rPr>
        <w:t xml:space="preserve"> </w:t>
      </w:r>
    </w:p>
    <w:p w:rsidR="00995AD1" w:rsidRPr="00995AD1" w:rsidRDefault="00995AD1" w:rsidP="00995AD1">
      <w:pPr>
        <w:spacing w:before="100" w:beforeAutospacing="1" w:after="100" w:afterAutospacing="1" w:line="240" w:lineRule="auto"/>
        <w:outlineLvl w:val="1"/>
        <w:rPr>
          <w:rFonts w:ascii="Times New Roman" w:eastAsia="Times New Roman" w:hAnsi="Times New Roman" w:cs="Times New Roman"/>
          <w:b/>
          <w:bCs/>
          <w:sz w:val="36"/>
          <w:szCs w:val="36"/>
        </w:rPr>
      </w:pPr>
      <w:r w:rsidRPr="00995AD1">
        <w:rPr>
          <w:rFonts w:ascii="Times New Roman" w:eastAsia="Times New Roman" w:hAnsi="Times New Roman" w:cs="Times New Roman"/>
          <w:b/>
          <w:bCs/>
          <w:sz w:val="36"/>
          <w:szCs w:val="36"/>
        </w:rPr>
        <w:t>Career</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 xml:space="preserve">At the age of twenty, he returned to Kashmir. During the succeeding years he secured a post in the state government, married and raised a family. Early in his career he became the leader of a social </w:t>
      </w:r>
      <w:proofErr w:type="spellStart"/>
      <w:r w:rsidRPr="00995AD1">
        <w:rPr>
          <w:rFonts w:ascii="Times New Roman" w:eastAsia="Times New Roman" w:hAnsi="Times New Roman" w:cs="Times New Roman"/>
          <w:sz w:val="24"/>
          <w:szCs w:val="24"/>
        </w:rPr>
        <w:t>organisation</w:t>
      </w:r>
      <w:proofErr w:type="spellEnd"/>
      <w:r w:rsidRPr="00995AD1">
        <w:rPr>
          <w:rFonts w:ascii="Times New Roman" w:eastAsia="Times New Roman" w:hAnsi="Times New Roman" w:cs="Times New Roman"/>
          <w:sz w:val="24"/>
          <w:szCs w:val="24"/>
        </w:rPr>
        <w:t xml:space="preserve"> that was devoted to helping the disadvantaged in his community, especially with regard to issues concerning the well-being and rights of women. His autobiography, </w:t>
      </w:r>
      <w:proofErr w:type="spellStart"/>
      <w:r w:rsidRPr="00995AD1">
        <w:rPr>
          <w:rFonts w:ascii="Times New Roman" w:eastAsia="Times New Roman" w:hAnsi="Times New Roman" w:cs="Times New Roman"/>
          <w:i/>
          <w:iCs/>
          <w:sz w:val="24"/>
          <w:szCs w:val="24"/>
        </w:rPr>
        <w:t>Kundalini</w:t>
      </w:r>
      <w:proofErr w:type="spellEnd"/>
      <w:r w:rsidRPr="00995AD1">
        <w:rPr>
          <w:rFonts w:ascii="Times New Roman" w:eastAsia="Times New Roman" w:hAnsi="Times New Roman" w:cs="Times New Roman"/>
          <w:i/>
          <w:iCs/>
          <w:sz w:val="24"/>
          <w:szCs w:val="24"/>
        </w:rPr>
        <w:t>: The Evolutionary Energy in Man</w:t>
      </w:r>
      <w:r w:rsidRPr="00995AD1">
        <w:rPr>
          <w:rFonts w:ascii="Times New Roman" w:eastAsia="Times New Roman" w:hAnsi="Times New Roman" w:cs="Times New Roman"/>
          <w:sz w:val="24"/>
          <w:szCs w:val="24"/>
        </w:rPr>
        <w:t xml:space="preserve">.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 xml:space="preserve">At the age of thirty-four, while meditating one morning, he reported to have experienced the sudden and forceful awakening of </w:t>
      </w:r>
      <w:hyperlink r:id="rId18" w:tooltip="Kundalini" w:history="1">
        <w:proofErr w:type="spellStart"/>
        <w:r w:rsidRPr="00995AD1">
          <w:rPr>
            <w:rFonts w:ascii="Times New Roman" w:eastAsia="Times New Roman" w:hAnsi="Times New Roman" w:cs="Times New Roman"/>
            <w:color w:val="0000FF"/>
            <w:sz w:val="24"/>
            <w:szCs w:val="24"/>
            <w:u w:val="single"/>
          </w:rPr>
          <w:t>Kundalini</w:t>
        </w:r>
        <w:proofErr w:type="spellEnd"/>
      </w:hyperlink>
      <w:r w:rsidRPr="00995AD1">
        <w:rPr>
          <w:rFonts w:ascii="Times New Roman" w:eastAsia="Times New Roman" w:hAnsi="Times New Roman" w:cs="Times New Roman"/>
          <w:sz w:val="24"/>
          <w:szCs w:val="24"/>
        </w:rPr>
        <w:t xml:space="preserve">. "The illumination grew brighter and brighter, the roaring louder, I experienced a rocking sensation and then felt myself slipping out of my body, entirely enveloped in a halo of light...I felt the point of consciousness that was myself growing wider, surrounded by waves of light...I was now all consciousness, without any outline, without any idea of a corporeal appendage, without any feeling or sensation coming from the senses, immersed in a sea of light simultaneously conscious and aware of every point, spread out, as it were, in all directions without any barrier or material obstruction...bathed in light and in a state of exaltation and happiness impossible to describe."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Krishna's experience radically altered the path of his life. He came to believe that the human brain was evolving and that an individual's profound mystical experience was a foretaste of what would eventually become an all-pervasive transformation in human consciousness. By his own account,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Krishna's initial experience triggered a transformative process that lasted for twelve years. During this time, the sensations of light, splendor and joy alternated with – and were often completely overshadowed by – sensations of fire, unbearable heat and bleak depression. In the introduction to Krishna's book, </w:t>
      </w:r>
      <w:hyperlink r:id="rId19" w:tooltip="Frederic Spiegelberg" w:history="1">
        <w:r w:rsidRPr="00995AD1">
          <w:rPr>
            <w:rFonts w:ascii="Times New Roman" w:eastAsia="Times New Roman" w:hAnsi="Times New Roman" w:cs="Times New Roman"/>
            <w:color w:val="0000FF"/>
            <w:sz w:val="24"/>
            <w:szCs w:val="24"/>
            <w:u w:val="single"/>
          </w:rPr>
          <w:t xml:space="preserve">Frederic </w:t>
        </w:r>
        <w:proofErr w:type="spellStart"/>
        <w:r w:rsidRPr="00995AD1">
          <w:rPr>
            <w:rFonts w:ascii="Times New Roman" w:eastAsia="Times New Roman" w:hAnsi="Times New Roman" w:cs="Times New Roman"/>
            <w:color w:val="0000FF"/>
            <w:sz w:val="24"/>
            <w:szCs w:val="24"/>
            <w:u w:val="single"/>
          </w:rPr>
          <w:t>Spiegelberg</w:t>
        </w:r>
        <w:proofErr w:type="spellEnd"/>
      </w:hyperlink>
      <w:r w:rsidRPr="00995AD1">
        <w:rPr>
          <w:rFonts w:ascii="Times New Roman" w:eastAsia="Times New Roman" w:hAnsi="Times New Roman" w:cs="Times New Roman"/>
          <w:sz w:val="24"/>
          <w:szCs w:val="24"/>
        </w:rPr>
        <w:t xml:space="preserve"> writes</w:t>
      </w:r>
      <w:proofErr w:type="gramStart"/>
      <w:r w:rsidRPr="00995AD1">
        <w:rPr>
          <w:rFonts w:ascii="Times New Roman" w:eastAsia="Times New Roman" w:hAnsi="Times New Roman" w:cs="Times New Roman"/>
          <w:sz w:val="24"/>
          <w:szCs w:val="24"/>
        </w:rPr>
        <w:t>:</w:t>
      </w:r>
      <w:proofErr w:type="gramEnd"/>
      <w:r w:rsidRPr="00995AD1">
        <w:rPr>
          <w:rFonts w:ascii="Times New Roman" w:eastAsia="Times New Roman" w:hAnsi="Times New Roman" w:cs="Times New Roman"/>
          <w:sz w:val="24"/>
          <w:szCs w:val="24"/>
          <w:vertAlign w:val="superscript"/>
        </w:rPr>
        <w:fldChar w:fldCharType="begin"/>
      </w:r>
      <w:r w:rsidRPr="00995AD1">
        <w:rPr>
          <w:rFonts w:ascii="Times New Roman" w:eastAsia="Times New Roman" w:hAnsi="Times New Roman" w:cs="Times New Roman"/>
          <w:sz w:val="24"/>
          <w:szCs w:val="24"/>
          <w:vertAlign w:val="superscript"/>
        </w:rPr>
        <w:instrText xml:space="preserve"> HYPERLINK "https://en.wikipedia.org/wiki/Gopi_Krishna_(yogi)" \l "cite_note-3" </w:instrText>
      </w:r>
      <w:r w:rsidRPr="00995AD1">
        <w:rPr>
          <w:rFonts w:ascii="Times New Roman" w:eastAsia="Times New Roman" w:hAnsi="Times New Roman" w:cs="Times New Roman"/>
          <w:sz w:val="24"/>
          <w:szCs w:val="24"/>
          <w:vertAlign w:val="superscript"/>
        </w:rPr>
        <w:fldChar w:fldCharType="separate"/>
      </w:r>
      <w:r w:rsidRPr="00995AD1">
        <w:rPr>
          <w:rFonts w:ascii="Times New Roman" w:eastAsia="Times New Roman" w:hAnsi="Times New Roman" w:cs="Times New Roman"/>
          <w:color w:val="0000FF"/>
          <w:sz w:val="24"/>
          <w:szCs w:val="24"/>
          <w:u w:val="single"/>
          <w:vertAlign w:val="superscript"/>
        </w:rPr>
        <w:t>[3]</w:t>
      </w:r>
      <w:r w:rsidRPr="00995AD1">
        <w:rPr>
          <w:rFonts w:ascii="Times New Roman" w:eastAsia="Times New Roman" w:hAnsi="Times New Roman" w:cs="Times New Roman"/>
          <w:sz w:val="24"/>
          <w:szCs w:val="24"/>
          <w:vertAlign w:val="superscript"/>
        </w:rPr>
        <w:fldChar w:fldCharType="end"/>
      </w:r>
    </w:p>
    <w:p w:rsidR="00995AD1" w:rsidRPr="00995AD1" w:rsidRDefault="00995AD1" w:rsidP="00995AD1">
      <w:pPr>
        <w:spacing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 xml:space="preserve">Being exposed to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Krishna's experiences is like meeting a </w:t>
      </w:r>
      <w:hyperlink r:id="rId20" w:tooltip="Space traveller" w:history="1">
        <w:r w:rsidRPr="00995AD1">
          <w:rPr>
            <w:rFonts w:ascii="Times New Roman" w:eastAsia="Times New Roman" w:hAnsi="Times New Roman" w:cs="Times New Roman"/>
            <w:color w:val="0000FF"/>
            <w:sz w:val="24"/>
            <w:szCs w:val="24"/>
            <w:u w:val="single"/>
          </w:rPr>
          <w:t>space traveller</w:t>
        </w:r>
      </w:hyperlink>
      <w:r w:rsidRPr="00995AD1">
        <w:rPr>
          <w:rFonts w:ascii="Times New Roman" w:eastAsia="Times New Roman" w:hAnsi="Times New Roman" w:cs="Times New Roman"/>
          <w:sz w:val="24"/>
          <w:szCs w:val="24"/>
        </w:rPr>
        <w:t xml:space="preserve"> who seemingly for no purpose has landed on a strange and unknown star without the standard equipment of the professional astronaut, and who simply reports about the bewildering landscape around him, colorfully, truthfully, without really knowing exactly what he has found. We have here, in this wholly unintellectual personality, a classical example of a simple man, uneducated in Yoga, who yet through intense </w:t>
      </w:r>
      <w:proofErr w:type="spellStart"/>
      <w:r w:rsidRPr="00995AD1">
        <w:rPr>
          <w:rFonts w:ascii="Times New Roman" w:eastAsia="Times New Roman" w:hAnsi="Times New Roman" w:cs="Times New Roman"/>
          <w:sz w:val="24"/>
          <w:szCs w:val="24"/>
        </w:rPr>
        <w:t>labour</w:t>
      </w:r>
      <w:proofErr w:type="spellEnd"/>
      <w:r w:rsidRPr="00995AD1">
        <w:rPr>
          <w:rFonts w:ascii="Times New Roman" w:eastAsia="Times New Roman" w:hAnsi="Times New Roman" w:cs="Times New Roman"/>
          <w:sz w:val="24"/>
          <w:szCs w:val="24"/>
        </w:rPr>
        <w:t xml:space="preserve"> and persistent enthusiasm, succeeds in achieving, if not </w:t>
      </w:r>
      <w:hyperlink r:id="rId21" w:tooltip="Samadhi" w:history="1">
        <w:r w:rsidRPr="00995AD1">
          <w:rPr>
            <w:rFonts w:ascii="Times New Roman" w:eastAsia="Times New Roman" w:hAnsi="Times New Roman" w:cs="Times New Roman"/>
            <w:color w:val="0000FF"/>
            <w:sz w:val="24"/>
            <w:szCs w:val="24"/>
            <w:u w:val="single"/>
          </w:rPr>
          <w:t>Samadhi</w:t>
        </w:r>
      </w:hyperlink>
      <w:r w:rsidRPr="00995AD1">
        <w:rPr>
          <w:rFonts w:ascii="Times New Roman" w:eastAsia="Times New Roman" w:hAnsi="Times New Roman" w:cs="Times New Roman"/>
          <w:sz w:val="24"/>
          <w:szCs w:val="24"/>
        </w:rPr>
        <w:t xml:space="preserve">, yet some very high state in </w:t>
      </w:r>
      <w:hyperlink r:id="rId22" w:tooltip="Yoga" w:history="1">
        <w:r w:rsidRPr="00995AD1">
          <w:rPr>
            <w:rFonts w:ascii="Times New Roman" w:eastAsia="Times New Roman" w:hAnsi="Times New Roman" w:cs="Times New Roman"/>
            <w:color w:val="0000FF"/>
            <w:sz w:val="24"/>
            <w:szCs w:val="24"/>
            <w:u w:val="single"/>
          </w:rPr>
          <w:t>Yoga</w:t>
        </w:r>
      </w:hyperlink>
      <w:r w:rsidRPr="00995AD1">
        <w:rPr>
          <w:rFonts w:ascii="Times New Roman" w:eastAsia="Times New Roman" w:hAnsi="Times New Roman" w:cs="Times New Roman"/>
          <w:sz w:val="24"/>
          <w:szCs w:val="24"/>
        </w:rPr>
        <w:t xml:space="preserve"> perfection, based entirely on his inner feeling development and not at all on ideas and traditions. . . Lacking the guiding hand of a master, it is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Krishna's fate to be thrown from </w:t>
      </w:r>
      <w:proofErr w:type="gramStart"/>
      <w:r w:rsidRPr="00995AD1">
        <w:rPr>
          <w:rFonts w:ascii="Times New Roman" w:eastAsia="Times New Roman" w:hAnsi="Times New Roman" w:cs="Times New Roman"/>
          <w:sz w:val="24"/>
          <w:szCs w:val="24"/>
        </w:rPr>
        <w:t>one despair</w:t>
      </w:r>
      <w:proofErr w:type="gramEnd"/>
      <w:r w:rsidRPr="00995AD1">
        <w:rPr>
          <w:rFonts w:ascii="Times New Roman" w:eastAsia="Times New Roman" w:hAnsi="Times New Roman" w:cs="Times New Roman"/>
          <w:sz w:val="24"/>
          <w:szCs w:val="24"/>
        </w:rPr>
        <w:t xml:space="preserve"> into another, hectic ups-and-downs, the daily bread of this sensational experience. Like </w:t>
      </w:r>
      <w:hyperlink r:id="rId23" w:tooltip="Faust" w:history="1">
        <w:r w:rsidRPr="00995AD1">
          <w:rPr>
            <w:rFonts w:ascii="Times New Roman" w:eastAsia="Times New Roman" w:hAnsi="Times New Roman" w:cs="Times New Roman"/>
            <w:color w:val="0000FF"/>
            <w:sz w:val="24"/>
            <w:szCs w:val="24"/>
            <w:u w:val="single"/>
          </w:rPr>
          <w:t>Faust</w:t>
        </w:r>
      </w:hyperlink>
      <w:r w:rsidRPr="00995AD1">
        <w:rPr>
          <w:rFonts w:ascii="Times New Roman" w:eastAsia="Times New Roman" w:hAnsi="Times New Roman" w:cs="Times New Roman"/>
          <w:sz w:val="24"/>
          <w:szCs w:val="24"/>
        </w:rPr>
        <w:t xml:space="preserve">, </w:t>
      </w:r>
      <w:hyperlink r:id="rId24" w:tooltip="Na Ro Pa" w:history="1">
        <w:r w:rsidRPr="00995AD1">
          <w:rPr>
            <w:rFonts w:ascii="Times New Roman" w:eastAsia="Times New Roman" w:hAnsi="Times New Roman" w:cs="Times New Roman"/>
            <w:color w:val="0000FF"/>
            <w:sz w:val="24"/>
            <w:szCs w:val="24"/>
            <w:u w:val="single"/>
          </w:rPr>
          <w:t>Na Ro Pa</w:t>
        </w:r>
      </w:hyperlink>
      <w:r w:rsidRPr="00995AD1">
        <w:rPr>
          <w:rFonts w:ascii="Times New Roman" w:eastAsia="Times New Roman" w:hAnsi="Times New Roman" w:cs="Times New Roman"/>
          <w:sz w:val="24"/>
          <w:szCs w:val="24"/>
        </w:rPr>
        <w:t xml:space="preserve"> and many others, he finds a solution several times in his life only at the point of death. Even commonplace events take on an enormous character and lead him into depressions and dangers almost to the point of ruination. His own analysis of that situation is that the awakened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went up into the </w:t>
      </w:r>
      <w:proofErr w:type="spellStart"/>
      <w:r w:rsidRPr="00995AD1">
        <w:rPr>
          <w:rFonts w:ascii="Times New Roman" w:eastAsia="Times New Roman" w:hAnsi="Times New Roman" w:cs="Times New Roman"/>
          <w:sz w:val="24"/>
          <w:szCs w:val="24"/>
        </w:rPr>
        <w:t>Pingala</w:t>
      </w:r>
      <w:proofErr w:type="spellEnd"/>
      <w:r w:rsidRPr="00995AD1">
        <w:rPr>
          <w:rFonts w:ascii="Times New Roman" w:eastAsia="Times New Roman" w:hAnsi="Times New Roman" w:cs="Times New Roman"/>
          <w:sz w:val="24"/>
          <w:szCs w:val="24"/>
        </w:rPr>
        <w:t xml:space="preserve"> </w:t>
      </w:r>
      <w:hyperlink r:id="rId25" w:tooltip="Nadi (yoga)" w:history="1">
        <w:proofErr w:type="spellStart"/>
        <w:r w:rsidRPr="00995AD1">
          <w:rPr>
            <w:rFonts w:ascii="Times New Roman" w:eastAsia="Times New Roman" w:hAnsi="Times New Roman" w:cs="Times New Roman"/>
            <w:color w:val="0000FF"/>
            <w:sz w:val="24"/>
            <w:szCs w:val="24"/>
            <w:u w:val="single"/>
          </w:rPr>
          <w:t>nadi</w:t>
        </w:r>
        <w:proofErr w:type="spellEnd"/>
      </w:hyperlink>
      <w:r w:rsidRPr="00995AD1">
        <w:rPr>
          <w:rFonts w:ascii="Times New Roman" w:eastAsia="Times New Roman" w:hAnsi="Times New Roman" w:cs="Times New Roman"/>
          <w:sz w:val="24"/>
          <w:szCs w:val="24"/>
        </w:rPr>
        <w:t xml:space="preserve"> instead of into the </w:t>
      </w:r>
      <w:hyperlink r:id="rId26" w:tooltip="Sushumna" w:history="1">
        <w:proofErr w:type="spellStart"/>
        <w:r w:rsidRPr="00995AD1">
          <w:rPr>
            <w:rFonts w:ascii="Times New Roman" w:eastAsia="Times New Roman" w:hAnsi="Times New Roman" w:cs="Times New Roman"/>
            <w:color w:val="0000FF"/>
            <w:sz w:val="24"/>
            <w:szCs w:val="24"/>
            <w:u w:val="single"/>
          </w:rPr>
          <w:t>Sushumna</w:t>
        </w:r>
        <w:proofErr w:type="spellEnd"/>
      </w:hyperlink>
      <w:r w:rsidRPr="00995AD1">
        <w:rPr>
          <w:rFonts w:ascii="Times New Roman" w:eastAsia="Times New Roman" w:hAnsi="Times New Roman" w:cs="Times New Roman"/>
          <w:sz w:val="24"/>
          <w:szCs w:val="24"/>
        </w:rPr>
        <w:t xml:space="preserve"> </w:t>
      </w:r>
      <w:proofErr w:type="spellStart"/>
      <w:r w:rsidRPr="00995AD1">
        <w:rPr>
          <w:rFonts w:ascii="Times New Roman" w:eastAsia="Times New Roman" w:hAnsi="Times New Roman" w:cs="Times New Roman"/>
          <w:sz w:val="24"/>
          <w:szCs w:val="24"/>
        </w:rPr>
        <w:t>nadi</w:t>
      </w:r>
      <w:proofErr w:type="spellEnd"/>
      <w:r w:rsidRPr="00995AD1">
        <w:rPr>
          <w:rFonts w:ascii="Times New Roman" w:eastAsia="Times New Roman" w:hAnsi="Times New Roman" w:cs="Times New Roman"/>
          <w:sz w:val="24"/>
          <w:szCs w:val="24"/>
        </w:rPr>
        <w:t xml:space="preserve"> where it rightfully belongs. Where does all this lead him? To constant light-awareness, shimmering halo-consciousness but interrupted repeatedly by years of relapse and illness.</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 xml:space="preserve">Before his death in 1984 at the age of eighty-one,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 would write seventeen books on Higher Consciousness – three of them entirely in verse. He credited this output not to his own efforts but to inspiration from a higher source.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 xml:space="preserve">One of the lesser-known facts about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Krishna's life is that he was a crusader for women's rights. Putting this in historical and cultural context shows how very extraordinary his dedication to this cause was. In 1930 it had been less than ten years since women had won the vote and the vast majority of the women in the world were still considered chattel. In India conditions for women were even worse and a man campaigning publicly for women's rights would have been unheard of.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 was reported to be a supporter for the equality of men and women. He acted, and at one point ended up imprisoned for his actions. One of his most far-reaching contributions involved bettering conditions for widows. At that time in India, the plight of a woman whose husband died was often horrific, especially if she had no grown children to help or protect her. The custom of </w:t>
      </w:r>
      <w:hyperlink r:id="rId27" w:tooltip="Sati (practice)" w:history="1">
        <w:r w:rsidRPr="00995AD1">
          <w:rPr>
            <w:rFonts w:ascii="Times New Roman" w:eastAsia="Times New Roman" w:hAnsi="Times New Roman" w:cs="Times New Roman"/>
            <w:color w:val="0000FF"/>
            <w:sz w:val="24"/>
            <w:szCs w:val="24"/>
            <w:u w:val="single"/>
          </w:rPr>
          <w:t>sati</w:t>
        </w:r>
      </w:hyperlink>
      <w:r w:rsidRPr="00995AD1">
        <w:rPr>
          <w:rFonts w:ascii="Times New Roman" w:eastAsia="Times New Roman" w:hAnsi="Times New Roman" w:cs="Times New Roman"/>
          <w:sz w:val="24"/>
          <w:szCs w:val="24"/>
        </w:rPr>
        <w:t xml:space="preserve"> (throwing oneself on the husband's funeral pyre) though outlawed was still </w:t>
      </w:r>
      <w:proofErr w:type="spellStart"/>
      <w:r w:rsidRPr="00995AD1">
        <w:rPr>
          <w:rFonts w:ascii="Times New Roman" w:eastAsia="Times New Roman" w:hAnsi="Times New Roman" w:cs="Times New Roman"/>
          <w:sz w:val="24"/>
          <w:szCs w:val="24"/>
        </w:rPr>
        <w:t>practised</w:t>
      </w:r>
      <w:proofErr w:type="spellEnd"/>
      <w:r w:rsidRPr="00995AD1">
        <w:rPr>
          <w:rFonts w:ascii="Times New Roman" w:eastAsia="Times New Roman" w:hAnsi="Times New Roman" w:cs="Times New Roman"/>
          <w:sz w:val="24"/>
          <w:szCs w:val="24"/>
        </w:rPr>
        <w:t>, particularly in remote areas</w:t>
      </w:r>
      <w:proofErr w:type="gramStart"/>
      <w:r w:rsidRPr="00995AD1">
        <w:rPr>
          <w:rFonts w:ascii="Times New Roman" w:eastAsia="Times New Roman" w:hAnsi="Times New Roman" w:cs="Times New Roman"/>
          <w:sz w:val="24"/>
          <w:szCs w:val="24"/>
        </w:rPr>
        <w:t>.</w:t>
      </w:r>
      <w:r w:rsidRPr="00995AD1">
        <w:rPr>
          <w:rFonts w:ascii="Times New Roman" w:eastAsia="Times New Roman" w:hAnsi="Times New Roman" w:cs="Times New Roman"/>
          <w:sz w:val="24"/>
          <w:szCs w:val="24"/>
          <w:vertAlign w:val="superscript"/>
        </w:rPr>
        <w:t>[</w:t>
      </w:r>
      <w:proofErr w:type="gramEnd"/>
      <w:r w:rsidRPr="00995AD1">
        <w:rPr>
          <w:rFonts w:ascii="Times New Roman" w:eastAsia="Times New Roman" w:hAnsi="Times New Roman" w:cs="Times New Roman"/>
          <w:i/>
          <w:iCs/>
          <w:sz w:val="24"/>
          <w:szCs w:val="24"/>
          <w:vertAlign w:val="superscript"/>
        </w:rPr>
        <w:fldChar w:fldCharType="begin"/>
      </w:r>
      <w:r w:rsidRPr="00995AD1">
        <w:rPr>
          <w:rFonts w:ascii="Times New Roman" w:eastAsia="Times New Roman" w:hAnsi="Times New Roman" w:cs="Times New Roman"/>
          <w:i/>
          <w:iCs/>
          <w:sz w:val="24"/>
          <w:szCs w:val="24"/>
          <w:vertAlign w:val="superscript"/>
        </w:rPr>
        <w:instrText xml:space="preserve"> HYPERLINK "https://en.wikipedia.org/wiki/Wikipedia:Writing_better_articles" \l "Stay_on_topic" \o "Wikipedia:Writing better articles" </w:instrText>
      </w:r>
      <w:r w:rsidRPr="00995AD1">
        <w:rPr>
          <w:rFonts w:ascii="Times New Roman" w:eastAsia="Times New Roman" w:hAnsi="Times New Roman" w:cs="Times New Roman"/>
          <w:i/>
          <w:iCs/>
          <w:sz w:val="24"/>
          <w:szCs w:val="24"/>
          <w:vertAlign w:val="superscript"/>
        </w:rPr>
        <w:fldChar w:fldCharType="separate"/>
      </w:r>
      <w:r w:rsidRPr="00995AD1">
        <w:rPr>
          <w:rFonts w:ascii="Times New Roman" w:eastAsia="Times New Roman" w:hAnsi="Times New Roman" w:cs="Times New Roman"/>
          <w:i/>
          <w:iCs/>
          <w:color w:val="0000FF"/>
          <w:sz w:val="24"/>
          <w:szCs w:val="24"/>
          <w:u w:val="single"/>
          <w:vertAlign w:val="superscript"/>
        </w:rPr>
        <w:t>relevant?</w:t>
      </w:r>
      <w:r w:rsidRPr="00995AD1">
        <w:rPr>
          <w:rFonts w:ascii="Times New Roman" w:eastAsia="Times New Roman" w:hAnsi="Times New Roman" w:cs="Times New Roman"/>
          <w:i/>
          <w:iCs/>
          <w:sz w:val="24"/>
          <w:szCs w:val="24"/>
          <w:vertAlign w:val="superscript"/>
        </w:rPr>
        <w:fldChar w:fldCharType="end"/>
      </w:r>
      <w:r w:rsidRPr="00995AD1">
        <w:rPr>
          <w:rFonts w:ascii="Times New Roman" w:eastAsia="Times New Roman" w:hAnsi="Times New Roman" w:cs="Times New Roman"/>
          <w:sz w:val="24"/>
          <w:szCs w:val="24"/>
          <w:vertAlign w:val="superscript"/>
        </w:rPr>
        <w:t>]</w:t>
      </w:r>
      <w:r w:rsidRPr="00995AD1">
        <w:rPr>
          <w:rFonts w:ascii="Times New Roman" w:eastAsia="Times New Roman" w:hAnsi="Times New Roman" w:cs="Times New Roman"/>
          <w:sz w:val="24"/>
          <w:szCs w:val="24"/>
        </w:rPr>
        <w:t xml:space="preserve">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 xml:space="preserve">Along with his humanitarian efforts,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 produced poetry and books in prose and verse form. But his main thrust over the years was to write about mystical experience and the evolution of consciousness from a scientific point of view – that there is supposed to be a biological mechanism in the human body, known from ancient times in India as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which is responsible for creativity, genius, psychic ability, religious, and mystical experience, etc. </w:t>
      </w:r>
    </w:p>
    <w:p w:rsidR="00995AD1" w:rsidRPr="00995AD1" w:rsidRDefault="00995AD1" w:rsidP="00995AD1">
      <w:pPr>
        <w:spacing w:before="100" w:beforeAutospacing="1" w:after="100" w:afterAutospacing="1" w:line="240" w:lineRule="auto"/>
        <w:outlineLvl w:val="1"/>
        <w:rPr>
          <w:rFonts w:ascii="Times New Roman" w:eastAsia="Times New Roman" w:hAnsi="Times New Roman" w:cs="Times New Roman"/>
          <w:b/>
          <w:bCs/>
          <w:sz w:val="36"/>
          <w:szCs w:val="36"/>
        </w:rPr>
      </w:pPr>
      <w:r w:rsidRPr="00995AD1">
        <w:rPr>
          <w:rFonts w:ascii="Times New Roman" w:eastAsia="Times New Roman" w:hAnsi="Times New Roman" w:cs="Times New Roman"/>
          <w:b/>
          <w:bCs/>
          <w:sz w:val="36"/>
          <w:szCs w:val="36"/>
        </w:rPr>
        <w:t>Additional Information</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 xml:space="preserve">He chose the path of </w:t>
      </w:r>
      <w:hyperlink r:id="rId28" w:tooltip="Yoga" w:history="1">
        <w:r w:rsidRPr="00995AD1">
          <w:rPr>
            <w:rFonts w:ascii="Times New Roman" w:eastAsia="Times New Roman" w:hAnsi="Times New Roman" w:cs="Times New Roman"/>
            <w:color w:val="0000FF"/>
            <w:sz w:val="24"/>
            <w:szCs w:val="24"/>
            <w:u w:val="single"/>
          </w:rPr>
          <w:t>yoga</w:t>
        </w:r>
      </w:hyperlink>
      <w:r w:rsidRPr="00995AD1">
        <w:rPr>
          <w:rFonts w:ascii="Times New Roman" w:eastAsia="Times New Roman" w:hAnsi="Times New Roman" w:cs="Times New Roman"/>
          <w:sz w:val="24"/>
          <w:szCs w:val="24"/>
        </w:rPr>
        <w:t xml:space="preserve"> due to his circumstances. His father renounced the world to lead a religious life leaving his twenty-eight-year-old mother with the responsibility of raising him and his two sisters. His mother now pinned all her hopes for success on her only son.</w:t>
      </w:r>
      <w:hyperlink r:id="rId29" w:anchor="cite_note-bio1-4" w:history="1">
        <w:r w:rsidRPr="00995AD1">
          <w:rPr>
            <w:rFonts w:ascii="Times New Roman" w:eastAsia="Times New Roman" w:hAnsi="Times New Roman" w:cs="Times New Roman"/>
            <w:color w:val="0000FF"/>
            <w:sz w:val="24"/>
            <w:szCs w:val="24"/>
            <w:u w:val="single"/>
            <w:vertAlign w:val="superscript"/>
          </w:rPr>
          <w:t>[4]</w:t>
        </w:r>
      </w:hyperlink>
      <w:r w:rsidRPr="00995AD1">
        <w:rPr>
          <w:rFonts w:ascii="Times New Roman" w:eastAsia="Times New Roman" w:hAnsi="Times New Roman" w:cs="Times New Roman"/>
          <w:sz w:val="24"/>
          <w:szCs w:val="24"/>
        </w:rPr>
        <w:t xml:space="preserve"> </w:t>
      </w:r>
      <w:hyperlink r:id="rId30" w:tooltip="Kashmiri Pandit" w:history="1">
        <w:proofErr w:type="spellStart"/>
        <w:r w:rsidRPr="00995AD1">
          <w:rPr>
            <w:rFonts w:ascii="Times New Roman" w:eastAsia="Times New Roman" w:hAnsi="Times New Roman" w:cs="Times New Roman"/>
            <w:color w:val="0000FF"/>
            <w:sz w:val="24"/>
            <w:szCs w:val="24"/>
            <w:u w:val="single"/>
          </w:rPr>
          <w:t>Pandit</w:t>
        </w:r>
        <w:proofErr w:type="spellEnd"/>
      </w:hyperlink>
      <w:r w:rsidRPr="00995AD1">
        <w:rPr>
          <w:rFonts w:ascii="Times New Roman" w:eastAsia="Times New Roman" w:hAnsi="Times New Roman" w:cs="Times New Roman"/>
          <w:sz w:val="24"/>
          <w:szCs w:val="24"/>
        </w:rPr>
        <w:t xml:space="preserve">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 was also a good freestyle wrestler and it is well known that he beat many a good wrestler. People who knew him well mention that he had the capability to be a world class </w:t>
      </w:r>
      <w:proofErr w:type="gramStart"/>
      <w:r w:rsidRPr="00995AD1">
        <w:rPr>
          <w:rFonts w:ascii="Times New Roman" w:eastAsia="Times New Roman" w:hAnsi="Times New Roman" w:cs="Times New Roman"/>
          <w:sz w:val="24"/>
          <w:szCs w:val="24"/>
        </w:rPr>
        <w:t>wrestler,</w:t>
      </w:r>
      <w:proofErr w:type="gramEnd"/>
      <w:r w:rsidRPr="00995AD1">
        <w:rPr>
          <w:rFonts w:ascii="Times New Roman" w:eastAsia="Times New Roman" w:hAnsi="Times New Roman" w:cs="Times New Roman"/>
          <w:sz w:val="24"/>
          <w:szCs w:val="24"/>
        </w:rPr>
        <w:t xml:space="preserve"> however, he spent most of his energy on intellectual pursuits.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 xml:space="preserve">But he failed to pass the examination to enter college, and he now took a lowly job and established his family. He also started on a discipline of meditation to discover who he was. After having been engaged in this for many years, he had his first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experience at the age of 34, which he describes thus in his autobiography</w:t>
      </w:r>
      <w:proofErr w:type="gramStart"/>
      <w:r w:rsidRPr="00995AD1">
        <w:rPr>
          <w:rFonts w:ascii="Times New Roman" w:eastAsia="Times New Roman" w:hAnsi="Times New Roman" w:cs="Times New Roman"/>
          <w:sz w:val="24"/>
          <w:szCs w:val="24"/>
        </w:rPr>
        <w:t>:</w:t>
      </w:r>
      <w:proofErr w:type="gramEnd"/>
      <w:r w:rsidRPr="00995AD1">
        <w:rPr>
          <w:rFonts w:ascii="Times New Roman" w:eastAsia="Times New Roman" w:hAnsi="Times New Roman" w:cs="Times New Roman"/>
          <w:sz w:val="24"/>
          <w:szCs w:val="24"/>
          <w:vertAlign w:val="superscript"/>
        </w:rPr>
        <w:fldChar w:fldCharType="begin"/>
      </w:r>
      <w:r w:rsidRPr="00995AD1">
        <w:rPr>
          <w:rFonts w:ascii="Times New Roman" w:eastAsia="Times New Roman" w:hAnsi="Times New Roman" w:cs="Times New Roman"/>
          <w:sz w:val="24"/>
          <w:szCs w:val="24"/>
          <w:vertAlign w:val="superscript"/>
        </w:rPr>
        <w:instrText xml:space="preserve"> HYPERLINK "https://en.wikipedia.org/wiki/Gopi_Krishna_(yogi)" \l "cite_note-bio-5" </w:instrText>
      </w:r>
      <w:r w:rsidRPr="00995AD1">
        <w:rPr>
          <w:rFonts w:ascii="Times New Roman" w:eastAsia="Times New Roman" w:hAnsi="Times New Roman" w:cs="Times New Roman"/>
          <w:sz w:val="24"/>
          <w:szCs w:val="24"/>
          <w:vertAlign w:val="superscript"/>
        </w:rPr>
        <w:fldChar w:fldCharType="separate"/>
      </w:r>
      <w:r w:rsidRPr="00995AD1">
        <w:rPr>
          <w:rFonts w:ascii="Times New Roman" w:eastAsia="Times New Roman" w:hAnsi="Times New Roman" w:cs="Times New Roman"/>
          <w:color w:val="0000FF"/>
          <w:sz w:val="24"/>
          <w:szCs w:val="24"/>
          <w:u w:val="single"/>
          <w:vertAlign w:val="superscript"/>
        </w:rPr>
        <w:t>[5]</w:t>
      </w:r>
      <w:r w:rsidRPr="00995AD1">
        <w:rPr>
          <w:rFonts w:ascii="Times New Roman" w:eastAsia="Times New Roman" w:hAnsi="Times New Roman" w:cs="Times New Roman"/>
          <w:sz w:val="24"/>
          <w:szCs w:val="24"/>
          <w:vertAlign w:val="superscript"/>
        </w:rPr>
        <w:fldChar w:fldCharType="end"/>
      </w:r>
      <w:hyperlink r:id="rId31" w:anchor="cite_note-bio2-6" w:history="1">
        <w:r w:rsidRPr="00995AD1">
          <w:rPr>
            <w:rFonts w:ascii="Times New Roman" w:eastAsia="Times New Roman" w:hAnsi="Times New Roman" w:cs="Times New Roman"/>
            <w:color w:val="0000FF"/>
            <w:sz w:val="24"/>
            <w:szCs w:val="24"/>
            <w:u w:val="single"/>
            <w:vertAlign w:val="superscript"/>
          </w:rPr>
          <w:t>[6]</w:t>
        </w:r>
      </w:hyperlink>
      <w:r w:rsidRPr="00995AD1">
        <w:rPr>
          <w:rFonts w:ascii="Times New Roman" w:eastAsia="Times New Roman" w:hAnsi="Times New Roman" w:cs="Times New Roman"/>
          <w:sz w:val="24"/>
          <w:szCs w:val="24"/>
        </w:rPr>
        <w:t xml:space="preserve"> </w:t>
      </w:r>
    </w:p>
    <w:p w:rsidR="00995AD1" w:rsidRPr="00995AD1" w:rsidRDefault="00995AD1" w:rsidP="00995AD1">
      <w:pPr>
        <w:spacing w:after="0" w:line="240" w:lineRule="auto"/>
        <w:ind w:left="720"/>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Suddenly, with a roar like that of a waterfall, I felt a stream of liquid light entering my brain through the spinal cord.</w:t>
      </w:r>
    </w:p>
    <w:p w:rsidR="00995AD1" w:rsidRPr="00995AD1" w:rsidRDefault="00995AD1" w:rsidP="00995AD1">
      <w:pPr>
        <w:spacing w:after="0" w:line="240" w:lineRule="auto"/>
        <w:ind w:left="720"/>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Entirely unprepared for such a development, I was completely taken by surprise; but regaining my self-control, keeping my mind on the point of concentration. The illumination grew brighter and brighter, the roaring louder, I experienced a rocking sensation and then felt myself slipping out of my body, entirely enveloped in a halo of light. It is impossible to describe the experience accurately. I felt the point of consciousness that was myself growing wider surrounded by waves of light. It grew wider and wider, spreading outward while the body, normally the immediate object of its perception, appeared to have receded into the distance until I became entirely unconscious of it. I was now all consciousness without any outline, without any idea of corporeal appendage, without any feeling or sensation coming from the senses, immersed in a sea of light simultaneously conscious and aware at every point, spread out, as it were, in all directions without any barrier or material obstruction. I was no longer myself, or to be more accurate, no longer as I knew myself to be, a small point of awareness confined to a body, but instead was a vast circle of consciousness in which the body was but a point, bathed in light and in a state of exultation and happiness impossible to describe.</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 xml:space="preserve">According to June McDaniel, his writings have influenced Western interest in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yoga.</w:t>
      </w:r>
      <w:hyperlink r:id="rId32" w:anchor="cite_note-7" w:history="1">
        <w:r w:rsidRPr="00995AD1">
          <w:rPr>
            <w:rFonts w:ascii="Times New Roman" w:eastAsia="Times New Roman" w:hAnsi="Times New Roman" w:cs="Times New Roman"/>
            <w:color w:val="0000FF"/>
            <w:sz w:val="24"/>
            <w:szCs w:val="24"/>
            <w:u w:val="single"/>
            <w:vertAlign w:val="superscript"/>
          </w:rPr>
          <w:t>[7]</w:t>
        </w:r>
      </w:hyperlink>
      <w:r w:rsidRPr="00995AD1">
        <w:rPr>
          <w:rFonts w:ascii="Times New Roman" w:eastAsia="Times New Roman" w:hAnsi="Times New Roman" w:cs="Times New Roman"/>
          <w:sz w:val="24"/>
          <w:szCs w:val="24"/>
        </w:rPr>
        <w:t xml:space="preserve"> He wrote many books and travelled all over the world giving lectures. He came to feel the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experience underlies all (or most) religions that started with a personal revelation. He could see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iconography in cultures worldwide, from </w:t>
      </w:r>
      <w:hyperlink r:id="rId33" w:tooltip="Ancient Egypt" w:history="1">
        <w:r w:rsidRPr="00995AD1">
          <w:rPr>
            <w:rFonts w:ascii="Times New Roman" w:eastAsia="Times New Roman" w:hAnsi="Times New Roman" w:cs="Times New Roman"/>
            <w:color w:val="0000FF"/>
            <w:sz w:val="24"/>
            <w:szCs w:val="24"/>
            <w:u w:val="single"/>
          </w:rPr>
          <w:t>ancient Egypt</w:t>
        </w:r>
      </w:hyperlink>
      <w:r w:rsidRPr="00995AD1">
        <w:rPr>
          <w:rFonts w:ascii="Times New Roman" w:eastAsia="Times New Roman" w:hAnsi="Times New Roman" w:cs="Times New Roman"/>
          <w:sz w:val="24"/>
          <w:szCs w:val="24"/>
        </w:rPr>
        <w:t xml:space="preserve"> to </w:t>
      </w:r>
      <w:hyperlink r:id="rId34" w:tooltip="Quetzalcoatl" w:history="1">
        <w:r w:rsidRPr="00995AD1">
          <w:rPr>
            <w:rFonts w:ascii="Times New Roman" w:eastAsia="Times New Roman" w:hAnsi="Times New Roman" w:cs="Times New Roman"/>
            <w:color w:val="0000FF"/>
            <w:sz w:val="24"/>
            <w:szCs w:val="24"/>
            <w:u w:val="single"/>
          </w:rPr>
          <w:t>Quetzalcoatl</w:t>
        </w:r>
      </w:hyperlink>
      <w:r w:rsidRPr="00995AD1">
        <w:rPr>
          <w:rFonts w:ascii="Times New Roman" w:eastAsia="Times New Roman" w:hAnsi="Times New Roman" w:cs="Times New Roman"/>
          <w:sz w:val="24"/>
          <w:szCs w:val="24"/>
        </w:rPr>
        <w:t xml:space="preserve"> to the caduceus of </w:t>
      </w:r>
      <w:hyperlink r:id="rId35" w:tooltip="Mercury (mythology)" w:history="1">
        <w:r w:rsidRPr="00995AD1">
          <w:rPr>
            <w:rFonts w:ascii="Times New Roman" w:eastAsia="Times New Roman" w:hAnsi="Times New Roman" w:cs="Times New Roman"/>
            <w:color w:val="0000FF"/>
            <w:sz w:val="24"/>
            <w:szCs w:val="24"/>
            <w:u w:val="single"/>
          </w:rPr>
          <w:t>Mercury</w:t>
        </w:r>
      </w:hyperlink>
      <w:r w:rsidRPr="00995AD1">
        <w:rPr>
          <w:rFonts w:ascii="Times New Roman" w:eastAsia="Times New Roman" w:hAnsi="Times New Roman" w:cs="Times New Roman"/>
          <w:sz w:val="24"/>
          <w:szCs w:val="24"/>
        </w:rPr>
        <w:t xml:space="preserve">, and believed there was a common basis, and that he had been granted entry to this vision.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 </w:t>
      </w:r>
      <w:proofErr w:type="spellStart"/>
      <w:r w:rsidRPr="00995AD1">
        <w:rPr>
          <w:rFonts w:ascii="Times New Roman" w:eastAsia="Times New Roman" w:hAnsi="Times New Roman" w:cs="Times New Roman"/>
          <w:sz w:val="24"/>
          <w:szCs w:val="24"/>
        </w:rPr>
        <w:t>theorised</w:t>
      </w:r>
      <w:proofErr w:type="spellEnd"/>
      <w:r w:rsidRPr="00995AD1">
        <w:rPr>
          <w:rFonts w:ascii="Times New Roman" w:eastAsia="Times New Roman" w:hAnsi="Times New Roman" w:cs="Times New Roman"/>
          <w:sz w:val="24"/>
          <w:szCs w:val="24"/>
        </w:rPr>
        <w:t xml:space="preserve"> that the brain was in a state of organic evolution, and that the rising of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into the brain would open a normally silent chamber called brahma-</w:t>
      </w:r>
      <w:proofErr w:type="spellStart"/>
      <w:r w:rsidRPr="00995AD1">
        <w:rPr>
          <w:rFonts w:ascii="Times New Roman" w:eastAsia="Times New Roman" w:hAnsi="Times New Roman" w:cs="Times New Roman"/>
          <w:sz w:val="24"/>
          <w:szCs w:val="24"/>
        </w:rPr>
        <w:t>randra</w:t>
      </w:r>
      <w:proofErr w:type="spellEnd"/>
      <w:r w:rsidRPr="00995AD1">
        <w:rPr>
          <w:rFonts w:ascii="Times New Roman" w:eastAsia="Times New Roman" w:hAnsi="Times New Roman" w:cs="Times New Roman"/>
          <w:sz w:val="24"/>
          <w:szCs w:val="24"/>
        </w:rPr>
        <w:t xml:space="preserve"> in the yogic tradition. Krishna worked tirelessly to promote the scientific investigation of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in the human frame, hypothesizing that this energy was leading humankind towards the goal of </w:t>
      </w:r>
      <w:hyperlink r:id="rId36" w:tooltip="Higher Consciousness" w:history="1">
        <w:r w:rsidRPr="00995AD1">
          <w:rPr>
            <w:rFonts w:ascii="Times New Roman" w:eastAsia="Times New Roman" w:hAnsi="Times New Roman" w:cs="Times New Roman"/>
            <w:color w:val="0000FF"/>
            <w:sz w:val="24"/>
            <w:szCs w:val="24"/>
            <w:u w:val="single"/>
          </w:rPr>
          <w:t>Higher Consciousness</w:t>
        </w:r>
      </w:hyperlink>
      <w:r w:rsidRPr="00995AD1">
        <w:rPr>
          <w:rFonts w:ascii="Times New Roman" w:eastAsia="Times New Roman" w:hAnsi="Times New Roman" w:cs="Times New Roman"/>
          <w:sz w:val="24"/>
          <w:szCs w:val="24"/>
        </w:rPr>
        <w:t>.</w:t>
      </w:r>
      <w:hyperlink r:id="rId37" w:anchor="cite_note-higher-8" w:history="1">
        <w:r w:rsidRPr="00995AD1">
          <w:rPr>
            <w:rFonts w:ascii="Times New Roman" w:eastAsia="Times New Roman" w:hAnsi="Times New Roman" w:cs="Times New Roman"/>
            <w:color w:val="0000FF"/>
            <w:sz w:val="24"/>
            <w:szCs w:val="24"/>
            <w:u w:val="single"/>
            <w:vertAlign w:val="superscript"/>
          </w:rPr>
          <w:t>[8]</w:t>
        </w:r>
      </w:hyperlink>
      <w:r w:rsidRPr="00995AD1">
        <w:rPr>
          <w:rFonts w:ascii="Times New Roman" w:eastAsia="Times New Roman" w:hAnsi="Times New Roman" w:cs="Times New Roman"/>
          <w:sz w:val="24"/>
          <w:szCs w:val="24"/>
        </w:rPr>
        <w:t xml:space="preserve"> </w:t>
      </w:r>
    </w:p>
    <w:p w:rsidR="00995AD1" w:rsidRPr="00995AD1" w:rsidRDefault="00995AD1" w:rsidP="00995AD1">
      <w:pPr>
        <w:spacing w:before="100" w:beforeAutospacing="1" w:after="100" w:afterAutospacing="1" w:line="240" w:lineRule="auto"/>
        <w:outlineLvl w:val="1"/>
        <w:rPr>
          <w:rFonts w:ascii="Times New Roman" w:eastAsia="Times New Roman" w:hAnsi="Times New Roman" w:cs="Times New Roman"/>
          <w:b/>
          <w:bCs/>
          <w:sz w:val="36"/>
          <w:szCs w:val="36"/>
        </w:rPr>
      </w:pPr>
      <w:r w:rsidRPr="00995AD1">
        <w:rPr>
          <w:rFonts w:ascii="Times New Roman" w:eastAsia="Times New Roman" w:hAnsi="Times New Roman" w:cs="Times New Roman"/>
          <w:b/>
          <w:bCs/>
          <w:sz w:val="36"/>
          <w:szCs w:val="36"/>
        </w:rPr>
        <w:t>Research of genius and enlightened persons</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t xml:space="preserve">In the light of </w:t>
      </w:r>
      <w:proofErr w:type="spellStart"/>
      <w:r w:rsidRPr="00995AD1">
        <w:rPr>
          <w:rFonts w:ascii="Times New Roman" w:eastAsia="Times New Roman" w:hAnsi="Times New Roman" w:cs="Times New Roman"/>
          <w:sz w:val="24"/>
          <w:szCs w:val="24"/>
        </w:rPr>
        <w:t>Pandit</w:t>
      </w:r>
      <w:proofErr w:type="spellEnd"/>
      <w:r w:rsidRPr="00995AD1">
        <w:rPr>
          <w:rFonts w:ascii="Times New Roman" w:eastAsia="Times New Roman" w:hAnsi="Times New Roman" w:cs="Times New Roman"/>
          <w:sz w:val="24"/>
          <w:szCs w:val="24"/>
        </w:rPr>
        <w:t xml:space="preserve">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Krishna's experiences he himself has started to search the life of geniuses and enlightened persons in history for clues of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awakening. He proposed an </w:t>
      </w:r>
      <w:proofErr w:type="spellStart"/>
      <w:r w:rsidRPr="00995AD1">
        <w:rPr>
          <w:rFonts w:ascii="Times New Roman" w:eastAsia="Times New Roman" w:hAnsi="Times New Roman" w:cs="Times New Roman"/>
          <w:sz w:val="24"/>
          <w:szCs w:val="24"/>
        </w:rPr>
        <w:t>organisation</w:t>
      </w:r>
      <w:proofErr w:type="spellEnd"/>
      <w:r w:rsidRPr="00995AD1">
        <w:rPr>
          <w:rFonts w:ascii="Times New Roman" w:eastAsia="Times New Roman" w:hAnsi="Times New Roman" w:cs="Times New Roman"/>
          <w:sz w:val="24"/>
          <w:szCs w:val="24"/>
        </w:rPr>
        <w:t xml:space="preserve"> to be erected to conduct scientific research on the matter. </w:t>
      </w:r>
      <w:r w:rsidRPr="00995AD1">
        <w:rPr>
          <w:rFonts w:ascii="Times New Roman" w:eastAsia="Times New Roman" w:hAnsi="Times New Roman" w:cs="Times New Roman"/>
          <w:sz w:val="24"/>
          <w:szCs w:val="24"/>
        </w:rPr>
        <w:br/>
        <w:t>The research should, according to him, consist of research on biological processes in the body, psychological and sociological research of living persons. According to Mr. Krishna the lives of historical persons should also be investigated.</w:t>
      </w:r>
      <w:hyperlink r:id="rId38" w:anchor="cite_note-research2-9" w:history="1">
        <w:r w:rsidRPr="00995AD1">
          <w:rPr>
            <w:rFonts w:ascii="Times New Roman" w:eastAsia="Times New Roman" w:hAnsi="Times New Roman" w:cs="Times New Roman"/>
            <w:color w:val="0000FF"/>
            <w:sz w:val="24"/>
            <w:szCs w:val="24"/>
            <w:u w:val="single"/>
            <w:vertAlign w:val="superscript"/>
          </w:rPr>
          <w:t>[9</w:t>
        </w:r>
        <w:proofErr w:type="gramStart"/>
        <w:r w:rsidRPr="00995AD1">
          <w:rPr>
            <w:rFonts w:ascii="Times New Roman" w:eastAsia="Times New Roman" w:hAnsi="Times New Roman" w:cs="Times New Roman"/>
            <w:color w:val="0000FF"/>
            <w:sz w:val="24"/>
            <w:szCs w:val="24"/>
            <w:u w:val="single"/>
            <w:vertAlign w:val="superscript"/>
          </w:rPr>
          <w:t>]</w:t>
        </w:r>
        <w:proofErr w:type="gramEnd"/>
      </w:hyperlink>
      <w:hyperlink r:id="rId39" w:anchor="cite_note-research3-10" w:history="1">
        <w:r w:rsidRPr="00995AD1">
          <w:rPr>
            <w:rFonts w:ascii="Times New Roman" w:eastAsia="Times New Roman" w:hAnsi="Times New Roman" w:cs="Times New Roman"/>
            <w:color w:val="0000FF"/>
            <w:sz w:val="24"/>
            <w:szCs w:val="24"/>
            <w:u w:val="single"/>
            <w:vertAlign w:val="superscript"/>
          </w:rPr>
          <w:t>[10]</w:t>
        </w:r>
      </w:hyperlink>
      <w:r w:rsidRPr="00995AD1">
        <w:rPr>
          <w:rFonts w:ascii="Times New Roman" w:eastAsia="Times New Roman" w:hAnsi="Times New Roman" w:cs="Times New Roman"/>
          <w:sz w:val="24"/>
          <w:szCs w:val="24"/>
        </w:rPr>
        <w:t xml:space="preserve"> </w:t>
      </w:r>
    </w:p>
    <w:p w:rsidR="00995AD1" w:rsidRPr="00995AD1" w:rsidRDefault="00995AD1" w:rsidP="00995AD1">
      <w:pPr>
        <w:spacing w:before="100" w:beforeAutospacing="1" w:after="100" w:afterAutospacing="1" w:line="240" w:lineRule="auto"/>
        <w:outlineLvl w:val="1"/>
        <w:rPr>
          <w:rFonts w:ascii="Times New Roman" w:eastAsia="Times New Roman" w:hAnsi="Times New Roman" w:cs="Times New Roman"/>
          <w:b/>
          <w:bCs/>
          <w:sz w:val="36"/>
          <w:szCs w:val="36"/>
        </w:rPr>
      </w:pPr>
      <w:r w:rsidRPr="00995AD1">
        <w:rPr>
          <w:rFonts w:ascii="Times New Roman" w:eastAsia="Times New Roman" w:hAnsi="Times New Roman" w:cs="Times New Roman"/>
          <w:b/>
          <w:bCs/>
          <w:sz w:val="36"/>
          <w:szCs w:val="36"/>
        </w:rPr>
        <w:t>See also</w:t>
      </w:r>
    </w:p>
    <w:p w:rsidR="00995AD1" w:rsidRPr="00995AD1" w:rsidRDefault="00995AD1" w:rsidP="00995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0" w:tooltip="Consciousness" w:history="1">
        <w:r w:rsidRPr="00995AD1">
          <w:rPr>
            <w:rFonts w:ascii="Times New Roman" w:eastAsia="Times New Roman" w:hAnsi="Times New Roman" w:cs="Times New Roman"/>
            <w:color w:val="0000FF"/>
            <w:sz w:val="24"/>
            <w:szCs w:val="24"/>
            <w:u w:val="single"/>
          </w:rPr>
          <w:t>Consciousness</w:t>
        </w:r>
      </w:hyperlink>
    </w:p>
    <w:p w:rsidR="00995AD1" w:rsidRPr="00995AD1" w:rsidRDefault="00995AD1" w:rsidP="00995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1" w:tooltip="Enlightenment (spiritual)" w:history="1">
        <w:r w:rsidRPr="00995AD1">
          <w:rPr>
            <w:rFonts w:ascii="Times New Roman" w:eastAsia="Times New Roman" w:hAnsi="Times New Roman" w:cs="Times New Roman"/>
            <w:color w:val="0000FF"/>
            <w:sz w:val="24"/>
            <w:szCs w:val="24"/>
            <w:u w:val="single"/>
          </w:rPr>
          <w:t>Enlightenment (spiritual)</w:t>
        </w:r>
      </w:hyperlink>
    </w:p>
    <w:p w:rsidR="00995AD1" w:rsidRPr="00995AD1" w:rsidRDefault="00995AD1" w:rsidP="00995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2" w:tooltip="Kundalini" w:history="1">
        <w:proofErr w:type="spellStart"/>
        <w:r w:rsidRPr="00995AD1">
          <w:rPr>
            <w:rFonts w:ascii="Times New Roman" w:eastAsia="Times New Roman" w:hAnsi="Times New Roman" w:cs="Times New Roman"/>
            <w:color w:val="0000FF"/>
            <w:sz w:val="24"/>
            <w:szCs w:val="24"/>
            <w:u w:val="single"/>
          </w:rPr>
          <w:t>Kundalini</w:t>
        </w:r>
        <w:proofErr w:type="spellEnd"/>
      </w:hyperlink>
    </w:p>
    <w:p w:rsidR="00995AD1" w:rsidRPr="00995AD1" w:rsidRDefault="00995AD1" w:rsidP="00995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3" w:tooltip="Kundalini: The Evolutionary Energy in Man" w:history="1">
        <w:proofErr w:type="spellStart"/>
        <w:r w:rsidRPr="00995AD1">
          <w:rPr>
            <w:rFonts w:ascii="Times New Roman" w:eastAsia="Times New Roman" w:hAnsi="Times New Roman" w:cs="Times New Roman"/>
            <w:color w:val="0000FF"/>
            <w:sz w:val="24"/>
            <w:szCs w:val="24"/>
            <w:u w:val="single"/>
          </w:rPr>
          <w:t>Kundalini</w:t>
        </w:r>
        <w:proofErr w:type="spellEnd"/>
        <w:r w:rsidRPr="00995AD1">
          <w:rPr>
            <w:rFonts w:ascii="Times New Roman" w:eastAsia="Times New Roman" w:hAnsi="Times New Roman" w:cs="Times New Roman"/>
            <w:color w:val="0000FF"/>
            <w:sz w:val="24"/>
            <w:szCs w:val="24"/>
            <w:u w:val="single"/>
          </w:rPr>
          <w:t>: The Evolutionary Energy in Man</w:t>
        </w:r>
      </w:hyperlink>
    </w:p>
    <w:p w:rsidR="00995AD1" w:rsidRPr="00995AD1" w:rsidRDefault="00995AD1" w:rsidP="00995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4" w:tooltip="Prakasa" w:history="1">
        <w:proofErr w:type="spellStart"/>
        <w:r w:rsidRPr="00995AD1">
          <w:rPr>
            <w:rFonts w:ascii="Times New Roman" w:eastAsia="Times New Roman" w:hAnsi="Times New Roman" w:cs="Times New Roman"/>
            <w:color w:val="0000FF"/>
            <w:sz w:val="24"/>
            <w:szCs w:val="24"/>
            <w:u w:val="single"/>
          </w:rPr>
          <w:t>Prakasa</w:t>
        </w:r>
        <w:proofErr w:type="spellEnd"/>
      </w:hyperlink>
    </w:p>
    <w:p w:rsidR="00995AD1" w:rsidRPr="00995AD1" w:rsidRDefault="00995AD1" w:rsidP="00995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5" w:tooltip="Prana" w:history="1">
        <w:proofErr w:type="spellStart"/>
        <w:r w:rsidRPr="00995AD1">
          <w:rPr>
            <w:rFonts w:ascii="Times New Roman" w:eastAsia="Times New Roman" w:hAnsi="Times New Roman" w:cs="Times New Roman"/>
            <w:color w:val="0000FF"/>
            <w:sz w:val="24"/>
            <w:szCs w:val="24"/>
            <w:u w:val="single"/>
          </w:rPr>
          <w:t>Prana</w:t>
        </w:r>
        <w:proofErr w:type="spellEnd"/>
      </w:hyperlink>
    </w:p>
    <w:p w:rsidR="00995AD1" w:rsidRPr="00995AD1" w:rsidRDefault="00995AD1" w:rsidP="00995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6" w:tooltip="Qi" w:history="1">
        <w:r w:rsidRPr="00995AD1">
          <w:rPr>
            <w:rFonts w:ascii="Times New Roman" w:eastAsia="Times New Roman" w:hAnsi="Times New Roman" w:cs="Times New Roman"/>
            <w:color w:val="0000FF"/>
            <w:sz w:val="24"/>
            <w:szCs w:val="24"/>
            <w:u w:val="single"/>
          </w:rPr>
          <w:t>Qi</w:t>
        </w:r>
      </w:hyperlink>
    </w:p>
    <w:p w:rsidR="00995AD1" w:rsidRPr="00995AD1" w:rsidRDefault="00995AD1" w:rsidP="00995AD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7" w:tooltip="Shakti" w:history="1">
        <w:r w:rsidRPr="00995AD1">
          <w:rPr>
            <w:rFonts w:ascii="Times New Roman" w:eastAsia="Times New Roman" w:hAnsi="Times New Roman" w:cs="Times New Roman"/>
            <w:color w:val="0000FF"/>
            <w:sz w:val="24"/>
            <w:szCs w:val="24"/>
            <w:u w:val="single"/>
          </w:rPr>
          <w:t>Shakti</w:t>
        </w:r>
      </w:hyperlink>
    </w:p>
    <w:p w:rsidR="00995AD1" w:rsidRPr="00995AD1" w:rsidRDefault="00995AD1" w:rsidP="00995AD1">
      <w:pPr>
        <w:spacing w:before="100" w:beforeAutospacing="1" w:after="100" w:afterAutospacing="1" w:line="240" w:lineRule="auto"/>
        <w:outlineLvl w:val="1"/>
        <w:rPr>
          <w:rFonts w:ascii="Times New Roman" w:eastAsia="Times New Roman" w:hAnsi="Times New Roman" w:cs="Times New Roman"/>
          <w:b/>
          <w:bCs/>
          <w:sz w:val="36"/>
          <w:szCs w:val="36"/>
        </w:rPr>
      </w:pPr>
      <w:r w:rsidRPr="00995AD1">
        <w:rPr>
          <w:rFonts w:ascii="Times New Roman" w:eastAsia="Times New Roman" w:hAnsi="Times New Roman" w:cs="Times New Roman"/>
          <w:b/>
          <w:bCs/>
          <w:sz w:val="36"/>
          <w:szCs w:val="36"/>
        </w:rPr>
        <w:t>Bibliography</w:t>
      </w:r>
    </w:p>
    <w:p w:rsidR="00995AD1" w:rsidRPr="00995AD1" w:rsidRDefault="00995AD1" w:rsidP="00995AD1">
      <w:pPr>
        <w:spacing w:after="0" w:line="240" w:lineRule="auto"/>
        <w:rPr>
          <w:rFonts w:ascii="Times New Roman" w:eastAsia="Times New Roman" w:hAnsi="Times New Roman" w:cs="Times New Roman"/>
          <w:sz w:val="24"/>
          <w:szCs w:val="24"/>
        </w:rPr>
      </w:pP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w:t>
      </w:r>
    </w:p>
    <w:p w:rsidR="00995AD1" w:rsidRPr="00995AD1" w:rsidRDefault="00995AD1" w:rsidP="00995A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Yoga: A Vision of its Future</w:t>
      </w:r>
      <w:r w:rsidRPr="00995AD1">
        <w:rPr>
          <w:rFonts w:ascii="Times New Roman" w:eastAsia="Times New Roman" w:hAnsi="Times New Roman" w:cs="Times New Roman"/>
          <w:sz w:val="24"/>
          <w:szCs w:val="24"/>
        </w:rPr>
        <w:t>, New Delhi: KRPT, 1978.</w:t>
      </w:r>
    </w:p>
    <w:p w:rsidR="00995AD1" w:rsidRPr="00995AD1" w:rsidRDefault="00995AD1" w:rsidP="00995A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 xml:space="preserve">Secrets of </w:t>
      </w:r>
      <w:proofErr w:type="spellStart"/>
      <w:r w:rsidRPr="00995AD1">
        <w:rPr>
          <w:rFonts w:ascii="Times New Roman" w:eastAsia="Times New Roman" w:hAnsi="Times New Roman" w:cs="Times New Roman"/>
          <w:i/>
          <w:iCs/>
          <w:sz w:val="24"/>
          <w:szCs w:val="24"/>
        </w:rPr>
        <w:t>Kundalini</w:t>
      </w:r>
      <w:proofErr w:type="spellEnd"/>
      <w:r w:rsidRPr="00995AD1">
        <w:rPr>
          <w:rFonts w:ascii="Times New Roman" w:eastAsia="Times New Roman" w:hAnsi="Times New Roman" w:cs="Times New Roman"/>
          <w:i/>
          <w:iCs/>
          <w:sz w:val="24"/>
          <w:szCs w:val="24"/>
        </w:rPr>
        <w:t xml:space="preserve"> in </w:t>
      </w:r>
      <w:proofErr w:type="spellStart"/>
      <w:r w:rsidRPr="00995AD1">
        <w:rPr>
          <w:rFonts w:ascii="Times New Roman" w:eastAsia="Times New Roman" w:hAnsi="Times New Roman" w:cs="Times New Roman"/>
          <w:i/>
          <w:iCs/>
          <w:sz w:val="24"/>
          <w:szCs w:val="24"/>
        </w:rPr>
        <w:t>Panchastivai</w:t>
      </w:r>
      <w:proofErr w:type="spellEnd"/>
      <w:r w:rsidRPr="00995AD1">
        <w:rPr>
          <w:rFonts w:ascii="Times New Roman" w:eastAsia="Times New Roman" w:hAnsi="Times New Roman" w:cs="Times New Roman"/>
          <w:sz w:val="24"/>
          <w:szCs w:val="24"/>
        </w:rPr>
        <w:t xml:space="preserve"> New Delhi: KRPT, 1976</w:t>
      </w:r>
    </w:p>
    <w:p w:rsidR="00995AD1" w:rsidRPr="00995AD1" w:rsidRDefault="00995AD1" w:rsidP="00995A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 xml:space="preserve">The Awakening of </w:t>
      </w:r>
      <w:proofErr w:type="spellStart"/>
      <w:r w:rsidRPr="00995AD1">
        <w:rPr>
          <w:rFonts w:ascii="Times New Roman" w:eastAsia="Times New Roman" w:hAnsi="Times New Roman" w:cs="Times New Roman"/>
          <w:i/>
          <w:iCs/>
          <w:sz w:val="24"/>
          <w:szCs w:val="24"/>
        </w:rPr>
        <w:t>Kundalini</w:t>
      </w:r>
      <w:proofErr w:type="spellEnd"/>
      <w:r w:rsidRPr="00995AD1">
        <w:rPr>
          <w:rFonts w:ascii="Times New Roman" w:eastAsia="Times New Roman" w:hAnsi="Times New Roman" w:cs="Times New Roman"/>
          <w:sz w:val="24"/>
          <w:szCs w:val="24"/>
        </w:rPr>
        <w:t>, New York: E P Dutton, 1975.</w:t>
      </w:r>
    </w:p>
    <w:p w:rsidR="00995AD1" w:rsidRPr="00995AD1" w:rsidRDefault="00995AD1" w:rsidP="00995A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The Real Nature of Mystical Experience</w:t>
      </w:r>
      <w:r w:rsidRPr="00995AD1">
        <w:rPr>
          <w:rFonts w:ascii="Times New Roman" w:eastAsia="Times New Roman" w:hAnsi="Times New Roman" w:cs="Times New Roman"/>
          <w:sz w:val="24"/>
          <w:szCs w:val="24"/>
        </w:rPr>
        <w:t>, New York: New Concepts Publishing, 1978.</w:t>
      </w:r>
    </w:p>
    <w:p w:rsidR="00995AD1" w:rsidRPr="00995AD1" w:rsidRDefault="00995AD1" w:rsidP="00995A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The Shape of Events to Come</w:t>
      </w:r>
      <w:r w:rsidRPr="00995AD1">
        <w:rPr>
          <w:rFonts w:ascii="Times New Roman" w:eastAsia="Times New Roman" w:hAnsi="Times New Roman" w:cs="Times New Roman"/>
          <w:sz w:val="24"/>
          <w:szCs w:val="24"/>
        </w:rPr>
        <w:t xml:space="preserve">, New York: KRPT, 1979. A warning of possible impending </w:t>
      </w:r>
      <w:hyperlink r:id="rId48" w:tooltip="Nuclear holocaust" w:history="1">
        <w:r w:rsidRPr="00995AD1">
          <w:rPr>
            <w:rFonts w:ascii="Times New Roman" w:eastAsia="Times New Roman" w:hAnsi="Times New Roman" w:cs="Times New Roman"/>
            <w:color w:val="0000FF"/>
            <w:sz w:val="24"/>
            <w:szCs w:val="24"/>
            <w:u w:val="single"/>
          </w:rPr>
          <w:t>nuclear holocaust</w:t>
        </w:r>
      </w:hyperlink>
      <w:r w:rsidRPr="00995AD1">
        <w:rPr>
          <w:rFonts w:ascii="Times New Roman" w:eastAsia="Times New Roman" w:hAnsi="Times New Roman" w:cs="Times New Roman"/>
          <w:sz w:val="24"/>
          <w:szCs w:val="24"/>
        </w:rPr>
        <w:t>, in essay and verse.</w:t>
      </w:r>
    </w:p>
    <w:p w:rsidR="00995AD1" w:rsidRPr="00995AD1" w:rsidRDefault="00995AD1" w:rsidP="00995A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The Riddle of Consciousness</w:t>
      </w:r>
      <w:r w:rsidRPr="00995AD1">
        <w:rPr>
          <w:rFonts w:ascii="Times New Roman" w:eastAsia="Times New Roman" w:hAnsi="Times New Roman" w:cs="Times New Roman"/>
          <w:sz w:val="24"/>
          <w:szCs w:val="24"/>
        </w:rPr>
        <w:t xml:space="preserve">, New York: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Research Foundation, 1976. </w:t>
      </w:r>
      <w:hyperlink r:id="rId49" w:tooltip="ISBN (identifier)" w:history="1">
        <w:r w:rsidRPr="00995AD1">
          <w:rPr>
            <w:rFonts w:ascii="Times New Roman" w:eastAsia="Times New Roman" w:hAnsi="Times New Roman" w:cs="Times New Roman"/>
            <w:color w:val="0000FF"/>
            <w:sz w:val="24"/>
            <w:szCs w:val="24"/>
            <w:u w:val="single"/>
          </w:rPr>
          <w:t>ISBN</w:t>
        </w:r>
      </w:hyperlink>
      <w:r w:rsidRPr="00995AD1">
        <w:rPr>
          <w:rFonts w:ascii="Times New Roman" w:eastAsia="Times New Roman" w:hAnsi="Times New Roman" w:cs="Times New Roman"/>
          <w:sz w:val="24"/>
          <w:szCs w:val="24"/>
        </w:rPr>
        <w:t> </w:t>
      </w:r>
      <w:hyperlink r:id="rId50" w:tooltip="Special:BookSources/0-917776-00-3" w:history="1">
        <w:r w:rsidRPr="00995AD1">
          <w:rPr>
            <w:rFonts w:ascii="Times New Roman" w:eastAsia="Times New Roman" w:hAnsi="Times New Roman" w:cs="Times New Roman"/>
            <w:color w:val="0000FF"/>
            <w:sz w:val="24"/>
            <w:szCs w:val="24"/>
            <w:u w:val="single"/>
          </w:rPr>
          <w:t>0-917776-00-3</w:t>
        </w:r>
      </w:hyperlink>
      <w:r w:rsidRPr="00995AD1">
        <w:rPr>
          <w:rFonts w:ascii="Times New Roman" w:eastAsia="Times New Roman" w:hAnsi="Times New Roman" w:cs="Times New Roman"/>
          <w:sz w:val="24"/>
          <w:szCs w:val="24"/>
        </w:rPr>
        <w:t>, entirely in verse.</w:t>
      </w:r>
    </w:p>
    <w:p w:rsidR="00995AD1" w:rsidRPr="00995AD1" w:rsidRDefault="00995AD1" w:rsidP="00995A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The Secret of Yoga</w:t>
      </w:r>
      <w:r w:rsidRPr="00995AD1">
        <w:rPr>
          <w:rFonts w:ascii="Times New Roman" w:eastAsia="Times New Roman" w:hAnsi="Times New Roman" w:cs="Times New Roman"/>
          <w:sz w:val="24"/>
          <w:szCs w:val="24"/>
        </w:rPr>
        <w:t>, New York: Harper and Row, 1972.</w:t>
      </w:r>
    </w:p>
    <w:p w:rsidR="00995AD1" w:rsidRPr="00995AD1" w:rsidRDefault="00995AD1" w:rsidP="00995A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 xml:space="preserve">Higher Consciousness: The Evolutionary Thrust of </w:t>
      </w:r>
      <w:proofErr w:type="spellStart"/>
      <w:r w:rsidRPr="00995AD1">
        <w:rPr>
          <w:rFonts w:ascii="Times New Roman" w:eastAsia="Times New Roman" w:hAnsi="Times New Roman" w:cs="Times New Roman"/>
          <w:i/>
          <w:iCs/>
          <w:sz w:val="24"/>
          <w:szCs w:val="24"/>
        </w:rPr>
        <w:t>Kundalini</w:t>
      </w:r>
      <w:proofErr w:type="spellEnd"/>
      <w:r w:rsidRPr="00995AD1">
        <w:rPr>
          <w:rFonts w:ascii="Times New Roman" w:eastAsia="Times New Roman" w:hAnsi="Times New Roman" w:cs="Times New Roman"/>
          <w:sz w:val="24"/>
          <w:szCs w:val="24"/>
        </w:rPr>
        <w:t>, New York: Julian Press, 1974.</w:t>
      </w:r>
    </w:p>
    <w:p w:rsidR="00995AD1" w:rsidRPr="00995AD1" w:rsidRDefault="00995AD1" w:rsidP="00995AD1">
      <w:pPr>
        <w:spacing w:after="0" w:line="240" w:lineRule="auto"/>
        <w:rPr>
          <w:rFonts w:ascii="Times New Roman" w:eastAsia="Times New Roman" w:hAnsi="Times New Roman" w:cs="Times New Roman"/>
          <w:sz w:val="24"/>
          <w:szCs w:val="24"/>
        </w:rPr>
      </w:pP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 with another author</w:t>
      </w:r>
    </w:p>
    <w:p w:rsidR="00995AD1" w:rsidRPr="00995AD1" w:rsidRDefault="00995AD1" w:rsidP="00995AD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995AD1">
        <w:rPr>
          <w:rFonts w:ascii="Times New Roman" w:eastAsia="Times New Roman" w:hAnsi="Times New Roman" w:cs="Times New Roman"/>
          <w:i/>
          <w:iCs/>
          <w:sz w:val="24"/>
          <w:szCs w:val="24"/>
        </w:rPr>
        <w:t>Kundalini</w:t>
      </w:r>
      <w:proofErr w:type="spellEnd"/>
      <w:r w:rsidRPr="00995AD1">
        <w:rPr>
          <w:rFonts w:ascii="Times New Roman" w:eastAsia="Times New Roman" w:hAnsi="Times New Roman" w:cs="Times New Roman"/>
          <w:i/>
          <w:iCs/>
          <w:sz w:val="24"/>
          <w:szCs w:val="24"/>
        </w:rPr>
        <w:t>: The Evolutionary Energy in Man</w:t>
      </w:r>
      <w:r w:rsidRPr="00995AD1">
        <w:rPr>
          <w:rFonts w:ascii="Times New Roman" w:eastAsia="Times New Roman" w:hAnsi="Times New Roman" w:cs="Times New Roman"/>
          <w:sz w:val="24"/>
          <w:szCs w:val="24"/>
        </w:rPr>
        <w:t xml:space="preserve">, </w:t>
      </w:r>
      <w:proofErr w:type="spellStart"/>
      <w:r w:rsidRPr="00995AD1">
        <w:rPr>
          <w:rFonts w:ascii="Times New Roman" w:eastAsia="Times New Roman" w:hAnsi="Times New Roman" w:cs="Times New Roman"/>
          <w:sz w:val="24"/>
          <w:szCs w:val="24"/>
        </w:rPr>
        <w:t>Shambhala</w:t>
      </w:r>
      <w:proofErr w:type="spellEnd"/>
      <w:r w:rsidRPr="00995AD1">
        <w:rPr>
          <w:rFonts w:ascii="Times New Roman" w:eastAsia="Times New Roman" w:hAnsi="Times New Roman" w:cs="Times New Roman"/>
          <w:sz w:val="24"/>
          <w:szCs w:val="24"/>
        </w:rPr>
        <w:t xml:space="preserve"> Books, 1970 (autobiography); commentaries by </w:t>
      </w:r>
      <w:hyperlink r:id="rId51" w:tooltip="James Hillman" w:history="1">
        <w:r w:rsidRPr="00995AD1">
          <w:rPr>
            <w:rFonts w:ascii="Times New Roman" w:eastAsia="Times New Roman" w:hAnsi="Times New Roman" w:cs="Times New Roman"/>
            <w:color w:val="0000FF"/>
            <w:sz w:val="24"/>
            <w:szCs w:val="24"/>
            <w:u w:val="single"/>
          </w:rPr>
          <w:t>James Hillman</w:t>
        </w:r>
      </w:hyperlink>
      <w:r w:rsidRPr="00995AD1">
        <w:rPr>
          <w:rFonts w:ascii="Times New Roman" w:eastAsia="Times New Roman" w:hAnsi="Times New Roman" w:cs="Times New Roman"/>
          <w:sz w:val="24"/>
          <w:szCs w:val="24"/>
        </w:rPr>
        <w:t>, totaling 40 pages.</w:t>
      </w:r>
    </w:p>
    <w:p w:rsidR="00995AD1" w:rsidRPr="00995AD1" w:rsidRDefault="00995AD1" w:rsidP="00995A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The Biological Basis of Religion and Genius</w:t>
      </w:r>
      <w:r w:rsidRPr="00995AD1">
        <w:rPr>
          <w:rFonts w:ascii="Times New Roman" w:eastAsia="Times New Roman" w:hAnsi="Times New Roman" w:cs="Times New Roman"/>
          <w:sz w:val="24"/>
          <w:szCs w:val="24"/>
        </w:rPr>
        <w:t xml:space="preserve">, New York: Harper and Row, 1971, 1972; introduction by </w:t>
      </w:r>
      <w:hyperlink r:id="rId52" w:tooltip="Carl Friedrich von Weizsäcker" w:history="1">
        <w:r w:rsidRPr="00995AD1">
          <w:rPr>
            <w:rFonts w:ascii="Times New Roman" w:eastAsia="Times New Roman" w:hAnsi="Times New Roman" w:cs="Times New Roman"/>
            <w:color w:val="0000FF"/>
            <w:sz w:val="24"/>
            <w:szCs w:val="24"/>
            <w:u w:val="single"/>
          </w:rPr>
          <w:t xml:space="preserve">Carl Friedrich </w:t>
        </w:r>
        <w:proofErr w:type="spellStart"/>
        <w:r w:rsidRPr="00995AD1">
          <w:rPr>
            <w:rFonts w:ascii="Times New Roman" w:eastAsia="Times New Roman" w:hAnsi="Times New Roman" w:cs="Times New Roman"/>
            <w:color w:val="0000FF"/>
            <w:sz w:val="24"/>
            <w:szCs w:val="24"/>
            <w:u w:val="single"/>
          </w:rPr>
          <w:t>Freiherr</w:t>
        </w:r>
        <w:proofErr w:type="spellEnd"/>
        <w:r w:rsidRPr="00995AD1">
          <w:rPr>
            <w:rFonts w:ascii="Times New Roman" w:eastAsia="Times New Roman" w:hAnsi="Times New Roman" w:cs="Times New Roman"/>
            <w:color w:val="0000FF"/>
            <w:sz w:val="24"/>
            <w:szCs w:val="24"/>
            <w:u w:val="single"/>
          </w:rPr>
          <w:t xml:space="preserve"> von </w:t>
        </w:r>
        <w:proofErr w:type="spellStart"/>
        <w:r w:rsidRPr="00995AD1">
          <w:rPr>
            <w:rFonts w:ascii="Times New Roman" w:eastAsia="Times New Roman" w:hAnsi="Times New Roman" w:cs="Times New Roman"/>
            <w:color w:val="0000FF"/>
            <w:sz w:val="24"/>
            <w:szCs w:val="24"/>
            <w:u w:val="single"/>
          </w:rPr>
          <w:t>Weizsäcker</w:t>
        </w:r>
        <w:proofErr w:type="spellEnd"/>
      </w:hyperlink>
      <w:r w:rsidRPr="00995AD1">
        <w:rPr>
          <w:rFonts w:ascii="Times New Roman" w:eastAsia="Times New Roman" w:hAnsi="Times New Roman" w:cs="Times New Roman"/>
          <w:sz w:val="24"/>
          <w:szCs w:val="24"/>
        </w:rPr>
        <w:t>, which is half the book.</w:t>
      </w:r>
    </w:p>
    <w:p w:rsidR="00995AD1" w:rsidRPr="00995AD1" w:rsidRDefault="00995AD1" w:rsidP="00995AD1">
      <w:pPr>
        <w:spacing w:after="0" w:line="240" w:lineRule="auto"/>
        <w:rPr>
          <w:rFonts w:ascii="Times New Roman" w:eastAsia="Times New Roman" w:hAnsi="Times New Roman" w:cs="Times New Roman"/>
          <w:sz w:val="24"/>
          <w:szCs w:val="24"/>
        </w:rPr>
      </w:pPr>
      <w:proofErr w:type="gramStart"/>
      <w:r w:rsidRPr="00995AD1">
        <w:rPr>
          <w:rFonts w:ascii="Times New Roman" w:eastAsia="Times New Roman" w:hAnsi="Times New Roman" w:cs="Times New Roman"/>
          <w:sz w:val="24"/>
          <w:szCs w:val="24"/>
        </w:rPr>
        <w:t>other</w:t>
      </w:r>
      <w:proofErr w:type="gramEnd"/>
      <w:r w:rsidRPr="00995AD1">
        <w:rPr>
          <w:rFonts w:ascii="Times New Roman" w:eastAsia="Times New Roman" w:hAnsi="Times New Roman" w:cs="Times New Roman"/>
          <w:sz w:val="24"/>
          <w:szCs w:val="24"/>
        </w:rPr>
        <w:t xml:space="preserve"> authors</w:t>
      </w:r>
    </w:p>
    <w:p w:rsidR="00995AD1" w:rsidRPr="00995AD1" w:rsidRDefault="00995AD1" w:rsidP="00995AD1">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3" w:tooltip="William Irwin Thompson" w:history="1">
        <w:r w:rsidRPr="00995AD1">
          <w:rPr>
            <w:rFonts w:ascii="Times New Roman" w:eastAsia="Times New Roman" w:hAnsi="Times New Roman" w:cs="Times New Roman"/>
            <w:color w:val="0000FF"/>
            <w:sz w:val="24"/>
            <w:szCs w:val="24"/>
            <w:u w:val="single"/>
          </w:rPr>
          <w:t>William Irwin Thompson</w:t>
        </w:r>
      </w:hyperlink>
      <w:r w:rsidRPr="00995AD1">
        <w:rPr>
          <w:rFonts w:ascii="Times New Roman" w:eastAsia="Times New Roman" w:hAnsi="Times New Roman" w:cs="Times New Roman"/>
          <w:sz w:val="24"/>
          <w:szCs w:val="24"/>
        </w:rPr>
        <w:t xml:space="preserve">, </w:t>
      </w:r>
      <w:r w:rsidRPr="00995AD1">
        <w:rPr>
          <w:rFonts w:ascii="Times New Roman" w:eastAsia="Times New Roman" w:hAnsi="Times New Roman" w:cs="Times New Roman"/>
          <w:i/>
          <w:iCs/>
          <w:sz w:val="24"/>
          <w:szCs w:val="24"/>
        </w:rPr>
        <w:t>Passages about Earth: An Exploration of the New Planetary Culture</w:t>
      </w:r>
      <w:r w:rsidRPr="00995AD1">
        <w:rPr>
          <w:rFonts w:ascii="Times New Roman" w:eastAsia="Times New Roman" w:hAnsi="Times New Roman" w:cs="Times New Roman"/>
          <w:sz w:val="24"/>
          <w:szCs w:val="24"/>
        </w:rPr>
        <w:t xml:space="preserve">, New York: Harper and Row, 1974. one chapter describes his interaction with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w:t>
      </w:r>
    </w:p>
    <w:p w:rsidR="00995AD1" w:rsidRPr="00995AD1" w:rsidRDefault="00995AD1" w:rsidP="00995AD1">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995AD1">
        <w:rPr>
          <w:rFonts w:ascii="Times New Roman" w:eastAsia="Times New Roman" w:hAnsi="Times New Roman" w:cs="Times New Roman"/>
          <w:i/>
          <w:iCs/>
          <w:sz w:val="24"/>
          <w:szCs w:val="24"/>
        </w:rPr>
        <w:t>Heehs</w:t>
      </w:r>
      <w:proofErr w:type="spellEnd"/>
      <w:r w:rsidRPr="00995AD1">
        <w:rPr>
          <w:rFonts w:ascii="Times New Roman" w:eastAsia="Times New Roman" w:hAnsi="Times New Roman" w:cs="Times New Roman"/>
          <w:i/>
          <w:iCs/>
          <w:sz w:val="24"/>
          <w:szCs w:val="24"/>
        </w:rPr>
        <w:t xml:space="preserve">, Peter (2002). </w:t>
      </w:r>
      <w:hyperlink r:id="rId54" w:history="1">
        <w:r w:rsidRPr="00995AD1">
          <w:rPr>
            <w:rFonts w:ascii="Times New Roman" w:eastAsia="Times New Roman" w:hAnsi="Times New Roman" w:cs="Times New Roman"/>
            <w:i/>
            <w:iCs/>
            <w:color w:val="0000FF"/>
            <w:sz w:val="24"/>
            <w:szCs w:val="24"/>
            <w:u w:val="single"/>
          </w:rPr>
          <w:t>Indian Religions: A Historical Reader of Spiritual Expression and Experience</w:t>
        </w:r>
      </w:hyperlink>
      <w:r w:rsidRPr="00995AD1">
        <w:rPr>
          <w:rFonts w:ascii="Times New Roman" w:eastAsia="Times New Roman" w:hAnsi="Times New Roman" w:cs="Times New Roman"/>
          <w:i/>
          <w:iCs/>
          <w:sz w:val="24"/>
          <w:szCs w:val="24"/>
        </w:rPr>
        <w:t xml:space="preserve">. New York: New York University Press. </w:t>
      </w:r>
      <w:hyperlink r:id="rId55" w:tooltip="ISBN (identifier)" w:history="1">
        <w:r w:rsidRPr="00995AD1">
          <w:rPr>
            <w:rFonts w:ascii="Times New Roman" w:eastAsia="Times New Roman" w:hAnsi="Times New Roman" w:cs="Times New Roman"/>
            <w:i/>
            <w:iCs/>
            <w:color w:val="0000FF"/>
            <w:sz w:val="24"/>
            <w:szCs w:val="24"/>
            <w:u w:val="single"/>
          </w:rPr>
          <w:t>ISBN</w:t>
        </w:r>
      </w:hyperlink>
      <w:r w:rsidRPr="00995AD1">
        <w:rPr>
          <w:rFonts w:ascii="Times New Roman" w:eastAsia="Times New Roman" w:hAnsi="Times New Roman" w:cs="Times New Roman"/>
          <w:i/>
          <w:iCs/>
          <w:sz w:val="24"/>
          <w:szCs w:val="24"/>
        </w:rPr>
        <w:t> </w:t>
      </w:r>
      <w:hyperlink r:id="rId56" w:tooltip="Special:BookSources/0-8147-3650-5" w:history="1">
        <w:r w:rsidRPr="00995AD1">
          <w:rPr>
            <w:rFonts w:ascii="Times New Roman" w:eastAsia="Times New Roman" w:hAnsi="Times New Roman" w:cs="Times New Roman"/>
            <w:i/>
            <w:iCs/>
            <w:color w:val="0000FF"/>
            <w:sz w:val="24"/>
            <w:szCs w:val="24"/>
            <w:u w:val="single"/>
          </w:rPr>
          <w:t>0-8147-3650-5</w:t>
        </w:r>
      </w:hyperlink>
      <w:r w:rsidRPr="00995AD1">
        <w:rPr>
          <w:rFonts w:ascii="Times New Roman" w:eastAsia="Times New Roman" w:hAnsi="Times New Roman" w:cs="Times New Roman"/>
          <w:i/>
          <w:iCs/>
          <w:sz w:val="24"/>
          <w:szCs w:val="24"/>
        </w:rPr>
        <w:t>.</w:t>
      </w:r>
    </w:p>
    <w:p w:rsidR="00995AD1" w:rsidRPr="00995AD1" w:rsidRDefault="00995AD1" w:rsidP="00995AD1">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995AD1">
        <w:rPr>
          <w:rFonts w:ascii="Times New Roman" w:eastAsia="Times New Roman" w:hAnsi="Times New Roman" w:cs="Times New Roman"/>
          <w:i/>
          <w:iCs/>
          <w:sz w:val="24"/>
          <w:szCs w:val="24"/>
        </w:rPr>
        <w:t>Reichenberg</w:t>
      </w:r>
      <w:proofErr w:type="spellEnd"/>
      <w:r w:rsidRPr="00995AD1">
        <w:rPr>
          <w:rFonts w:ascii="Times New Roman" w:eastAsia="Times New Roman" w:hAnsi="Times New Roman" w:cs="Times New Roman"/>
          <w:i/>
          <w:iCs/>
          <w:sz w:val="24"/>
          <w:szCs w:val="24"/>
        </w:rPr>
        <w:t xml:space="preserve">-Ullman, </w:t>
      </w:r>
      <w:proofErr w:type="spellStart"/>
      <w:r w:rsidRPr="00995AD1">
        <w:rPr>
          <w:rFonts w:ascii="Times New Roman" w:eastAsia="Times New Roman" w:hAnsi="Times New Roman" w:cs="Times New Roman"/>
          <w:i/>
          <w:iCs/>
          <w:sz w:val="24"/>
          <w:szCs w:val="24"/>
        </w:rPr>
        <w:t>Judyth</w:t>
      </w:r>
      <w:proofErr w:type="spellEnd"/>
      <w:r w:rsidRPr="00995AD1">
        <w:rPr>
          <w:rFonts w:ascii="Times New Roman" w:eastAsia="Times New Roman" w:hAnsi="Times New Roman" w:cs="Times New Roman"/>
          <w:i/>
          <w:iCs/>
          <w:sz w:val="24"/>
          <w:szCs w:val="24"/>
        </w:rPr>
        <w:t xml:space="preserve">; Robert Ullman (2001). </w:t>
      </w:r>
      <w:hyperlink r:id="rId57" w:history="1">
        <w:r w:rsidRPr="00995AD1">
          <w:rPr>
            <w:rFonts w:ascii="Times New Roman" w:eastAsia="Times New Roman" w:hAnsi="Times New Roman" w:cs="Times New Roman"/>
            <w:i/>
            <w:iCs/>
            <w:color w:val="0000FF"/>
            <w:sz w:val="24"/>
            <w:szCs w:val="24"/>
            <w:u w:val="single"/>
          </w:rPr>
          <w:t>Mystics, Masters, Saints, and Sages: Stories of Enlightenment</w:t>
        </w:r>
      </w:hyperlink>
      <w:r w:rsidRPr="00995AD1">
        <w:rPr>
          <w:rFonts w:ascii="Times New Roman" w:eastAsia="Times New Roman" w:hAnsi="Times New Roman" w:cs="Times New Roman"/>
          <w:i/>
          <w:iCs/>
          <w:sz w:val="24"/>
          <w:szCs w:val="24"/>
        </w:rPr>
        <w:t xml:space="preserve">. Berkeley, </w:t>
      </w:r>
      <w:proofErr w:type="spellStart"/>
      <w:r w:rsidRPr="00995AD1">
        <w:rPr>
          <w:rFonts w:ascii="Times New Roman" w:eastAsia="Times New Roman" w:hAnsi="Times New Roman" w:cs="Times New Roman"/>
          <w:i/>
          <w:iCs/>
          <w:sz w:val="24"/>
          <w:szCs w:val="24"/>
        </w:rPr>
        <w:t>Calif</w:t>
      </w:r>
      <w:proofErr w:type="spellEnd"/>
      <w:r w:rsidRPr="00995AD1">
        <w:rPr>
          <w:rFonts w:ascii="Times New Roman" w:eastAsia="Times New Roman" w:hAnsi="Times New Roman" w:cs="Times New Roman"/>
          <w:i/>
          <w:iCs/>
          <w:sz w:val="24"/>
          <w:szCs w:val="24"/>
        </w:rPr>
        <w:t xml:space="preserve">: </w:t>
      </w:r>
      <w:proofErr w:type="spellStart"/>
      <w:r w:rsidRPr="00995AD1">
        <w:rPr>
          <w:rFonts w:ascii="Times New Roman" w:eastAsia="Times New Roman" w:hAnsi="Times New Roman" w:cs="Times New Roman"/>
          <w:i/>
          <w:iCs/>
          <w:sz w:val="24"/>
          <w:szCs w:val="24"/>
        </w:rPr>
        <w:t>Conari</w:t>
      </w:r>
      <w:proofErr w:type="spellEnd"/>
      <w:r w:rsidRPr="00995AD1">
        <w:rPr>
          <w:rFonts w:ascii="Times New Roman" w:eastAsia="Times New Roman" w:hAnsi="Times New Roman" w:cs="Times New Roman"/>
          <w:i/>
          <w:iCs/>
          <w:sz w:val="24"/>
          <w:szCs w:val="24"/>
        </w:rPr>
        <w:t xml:space="preserve"> Press. pp. </w:t>
      </w:r>
      <w:hyperlink r:id="rId58" w:history="1">
        <w:r w:rsidRPr="00995AD1">
          <w:rPr>
            <w:rFonts w:ascii="Times New Roman" w:eastAsia="Times New Roman" w:hAnsi="Times New Roman" w:cs="Times New Roman"/>
            <w:i/>
            <w:iCs/>
            <w:color w:val="0000FF"/>
            <w:sz w:val="24"/>
            <w:szCs w:val="24"/>
            <w:u w:val="single"/>
          </w:rPr>
          <w:t>155</w:t>
        </w:r>
      </w:hyperlink>
      <w:r w:rsidRPr="00995AD1">
        <w:rPr>
          <w:rFonts w:ascii="Times New Roman" w:eastAsia="Times New Roman" w:hAnsi="Times New Roman" w:cs="Times New Roman"/>
          <w:i/>
          <w:iCs/>
          <w:sz w:val="24"/>
          <w:szCs w:val="24"/>
        </w:rPr>
        <w:t xml:space="preserve">–163. </w:t>
      </w:r>
      <w:hyperlink r:id="rId59" w:tooltip="ISBN (identifier)" w:history="1">
        <w:r w:rsidRPr="00995AD1">
          <w:rPr>
            <w:rFonts w:ascii="Times New Roman" w:eastAsia="Times New Roman" w:hAnsi="Times New Roman" w:cs="Times New Roman"/>
            <w:i/>
            <w:iCs/>
            <w:color w:val="0000FF"/>
            <w:sz w:val="24"/>
            <w:szCs w:val="24"/>
            <w:u w:val="single"/>
          </w:rPr>
          <w:t>ISBN</w:t>
        </w:r>
      </w:hyperlink>
      <w:r w:rsidRPr="00995AD1">
        <w:rPr>
          <w:rFonts w:ascii="Times New Roman" w:eastAsia="Times New Roman" w:hAnsi="Times New Roman" w:cs="Times New Roman"/>
          <w:i/>
          <w:iCs/>
          <w:sz w:val="24"/>
          <w:szCs w:val="24"/>
        </w:rPr>
        <w:t> </w:t>
      </w:r>
      <w:hyperlink r:id="rId60" w:tooltip="Special:BookSources/1-57324-507-0" w:history="1">
        <w:r w:rsidRPr="00995AD1">
          <w:rPr>
            <w:rFonts w:ascii="Times New Roman" w:eastAsia="Times New Roman" w:hAnsi="Times New Roman" w:cs="Times New Roman"/>
            <w:i/>
            <w:iCs/>
            <w:color w:val="0000FF"/>
            <w:sz w:val="24"/>
            <w:szCs w:val="24"/>
            <w:u w:val="single"/>
          </w:rPr>
          <w:t>1-57324-507-0</w:t>
        </w:r>
      </w:hyperlink>
      <w:r w:rsidRPr="00995AD1">
        <w:rPr>
          <w:rFonts w:ascii="Times New Roman" w:eastAsia="Times New Roman" w:hAnsi="Times New Roman" w:cs="Times New Roman"/>
          <w:i/>
          <w:iCs/>
          <w:sz w:val="24"/>
          <w:szCs w:val="24"/>
        </w:rPr>
        <w:t xml:space="preserve">. </w:t>
      </w:r>
      <w:proofErr w:type="spellStart"/>
      <w:r w:rsidRPr="00995AD1">
        <w:rPr>
          <w:rFonts w:ascii="Times New Roman" w:eastAsia="Times New Roman" w:hAnsi="Times New Roman" w:cs="Times New Roman"/>
          <w:i/>
          <w:iCs/>
          <w:sz w:val="24"/>
          <w:szCs w:val="24"/>
        </w:rPr>
        <w:t>Gopi</w:t>
      </w:r>
      <w:proofErr w:type="spellEnd"/>
      <w:r w:rsidRPr="00995AD1">
        <w:rPr>
          <w:rFonts w:ascii="Times New Roman" w:eastAsia="Times New Roman" w:hAnsi="Times New Roman" w:cs="Times New Roman"/>
          <w:i/>
          <w:iCs/>
          <w:sz w:val="24"/>
          <w:szCs w:val="24"/>
        </w:rPr>
        <w:t xml:space="preserve"> Krishna -</w:t>
      </w:r>
      <w:proofErr w:type="spellStart"/>
      <w:r w:rsidRPr="00995AD1">
        <w:rPr>
          <w:rFonts w:ascii="Times New Roman" w:eastAsia="Times New Roman" w:hAnsi="Times New Roman" w:cs="Times New Roman"/>
          <w:i/>
          <w:iCs/>
          <w:sz w:val="24"/>
          <w:szCs w:val="24"/>
        </w:rPr>
        <w:t>Gopi</w:t>
      </w:r>
      <w:proofErr w:type="spellEnd"/>
      <w:r w:rsidRPr="00995AD1">
        <w:rPr>
          <w:rFonts w:ascii="Times New Roman" w:eastAsia="Times New Roman" w:hAnsi="Times New Roman" w:cs="Times New Roman"/>
          <w:i/>
          <w:iCs/>
          <w:sz w:val="24"/>
          <w:szCs w:val="24"/>
        </w:rPr>
        <w:t xml:space="preserve"> Krishna.</w:t>
      </w:r>
    </w:p>
    <w:p w:rsidR="00995AD1" w:rsidRPr="00995AD1" w:rsidRDefault="00995AD1" w:rsidP="00995AD1">
      <w:pPr>
        <w:spacing w:before="100" w:beforeAutospacing="1" w:after="100" w:afterAutospacing="1" w:line="240" w:lineRule="auto"/>
        <w:outlineLvl w:val="1"/>
        <w:rPr>
          <w:rFonts w:ascii="Times New Roman" w:eastAsia="Times New Roman" w:hAnsi="Times New Roman" w:cs="Times New Roman"/>
          <w:b/>
          <w:bCs/>
          <w:sz w:val="36"/>
          <w:szCs w:val="36"/>
        </w:rPr>
      </w:pPr>
      <w:r w:rsidRPr="00995AD1">
        <w:rPr>
          <w:rFonts w:ascii="Times New Roman" w:eastAsia="Times New Roman" w:hAnsi="Times New Roman" w:cs="Times New Roman"/>
          <w:b/>
          <w:bCs/>
          <w:sz w:val="36"/>
          <w:szCs w:val="36"/>
        </w:rPr>
        <w:t>Notes</w:t>
      </w:r>
    </w:p>
    <w:p w:rsidR="00995AD1" w:rsidRPr="00995AD1" w:rsidRDefault="00995AD1" w:rsidP="00995AD1">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995AD1" w:rsidRPr="00995AD1" w:rsidRDefault="00995AD1" w:rsidP="00995AD1">
      <w:pPr>
        <w:spacing w:after="0" w:line="240" w:lineRule="auto"/>
        <w:rPr>
          <w:rFonts w:ascii="Times New Roman" w:eastAsia="Times New Roman" w:hAnsi="Times New Roman" w:cs="Times New Roman"/>
          <w:sz w:val="24"/>
          <w:szCs w:val="24"/>
        </w:rPr>
      </w:pPr>
      <w:proofErr w:type="gramStart"/>
      <w:r w:rsidRPr="00995AD1">
        <w:rPr>
          <w:rFonts w:ascii="Times New Roman" w:eastAsia="Times New Roman" w:hAnsi="Symbol" w:cs="Times New Roman"/>
          <w:sz w:val="24"/>
          <w:szCs w:val="24"/>
        </w:rPr>
        <w:t></w:t>
      </w:r>
      <w:r w:rsidRPr="00995AD1">
        <w:rPr>
          <w:rFonts w:ascii="Times New Roman" w:eastAsia="Times New Roman" w:hAnsi="Times New Roman" w:cs="Times New Roman"/>
          <w:sz w:val="24"/>
          <w:szCs w:val="24"/>
        </w:rPr>
        <w:t xml:space="preserve">  Krishna</w:t>
      </w:r>
      <w:proofErr w:type="gramEnd"/>
      <w:r w:rsidRPr="00995AD1">
        <w:rPr>
          <w:rFonts w:ascii="Times New Roman" w:eastAsia="Times New Roman" w:hAnsi="Times New Roman" w:cs="Times New Roman"/>
          <w:sz w:val="24"/>
          <w:szCs w:val="24"/>
        </w:rPr>
        <w:t xml:space="preserve">,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(1971) . Boulder, Colorado: </w:t>
      </w:r>
      <w:proofErr w:type="spellStart"/>
      <w:r w:rsidRPr="00995AD1">
        <w:rPr>
          <w:rFonts w:ascii="Times New Roman" w:eastAsia="Times New Roman" w:hAnsi="Times New Roman" w:cs="Times New Roman"/>
          <w:sz w:val="24"/>
          <w:szCs w:val="24"/>
        </w:rPr>
        <w:t>Shambhala</w:t>
      </w:r>
      <w:proofErr w:type="spellEnd"/>
      <w:r w:rsidRPr="00995AD1">
        <w:rPr>
          <w:rFonts w:ascii="Times New Roman" w:eastAsia="Times New Roman" w:hAnsi="Times New Roman" w:cs="Times New Roman"/>
          <w:sz w:val="24"/>
          <w:szCs w:val="24"/>
        </w:rPr>
        <w:t xml:space="preserve"> </w:t>
      </w:r>
    </w:p>
    <w:p w:rsidR="00995AD1" w:rsidRPr="00995AD1" w:rsidRDefault="00995AD1" w:rsidP="00995AD1">
      <w:pPr>
        <w:spacing w:after="0" w:line="240" w:lineRule="auto"/>
        <w:rPr>
          <w:rFonts w:ascii="Times New Roman" w:eastAsia="Times New Roman" w:hAnsi="Times New Roman" w:cs="Times New Roman"/>
          <w:sz w:val="24"/>
          <w:szCs w:val="24"/>
        </w:rPr>
      </w:pPr>
      <w:proofErr w:type="gramStart"/>
      <w:r w:rsidRPr="00995AD1">
        <w:rPr>
          <w:rFonts w:ascii="Times New Roman" w:eastAsia="Times New Roman" w:hAnsi="Symbol" w:cs="Times New Roman"/>
          <w:sz w:val="24"/>
          <w:szCs w:val="24"/>
        </w:rPr>
        <w:t></w:t>
      </w:r>
      <w:r w:rsidRPr="00995AD1">
        <w:rPr>
          <w:rFonts w:ascii="Times New Roman" w:eastAsia="Times New Roman" w:hAnsi="Times New Roman" w:cs="Times New Roman"/>
          <w:sz w:val="24"/>
          <w:szCs w:val="24"/>
        </w:rPr>
        <w:t xml:space="preserve">  </w:t>
      </w:r>
      <w:r w:rsidRPr="00995AD1">
        <w:rPr>
          <w:rFonts w:ascii="Times New Roman" w:eastAsia="Times New Roman" w:hAnsi="Symbol" w:cs="Times New Roman"/>
          <w:sz w:val="24"/>
          <w:szCs w:val="24"/>
        </w:rPr>
        <w:t></w:t>
      </w:r>
      <w:proofErr w:type="gramEnd"/>
      <w:r w:rsidRPr="00995AD1">
        <w:rPr>
          <w:rFonts w:ascii="Times New Roman" w:eastAsia="Times New Roman" w:hAnsi="Times New Roman" w:cs="Times New Roman"/>
          <w:sz w:val="24"/>
          <w:szCs w:val="24"/>
        </w:rPr>
        <w:t xml:space="preserve">  For quotation "Western interest at the popular level in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yoga was probably most influenced by the writings of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 in which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was redefined as chaotic and spontaneous religious experience." see: McDaniel, p. 280. </w:t>
      </w:r>
    </w:p>
    <w:p w:rsidR="00995AD1" w:rsidRPr="00995AD1" w:rsidRDefault="00995AD1" w:rsidP="00995AD1">
      <w:pPr>
        <w:spacing w:after="0" w:line="240" w:lineRule="auto"/>
        <w:rPr>
          <w:rFonts w:ascii="Times New Roman" w:eastAsia="Times New Roman" w:hAnsi="Times New Roman" w:cs="Times New Roman"/>
          <w:sz w:val="24"/>
          <w:szCs w:val="24"/>
        </w:rPr>
      </w:pPr>
      <w:proofErr w:type="gramStart"/>
      <w:r w:rsidRPr="00995AD1">
        <w:rPr>
          <w:rFonts w:ascii="Times New Roman" w:eastAsia="Times New Roman" w:hAnsi="Symbol" w:cs="Times New Roman"/>
          <w:sz w:val="24"/>
          <w:szCs w:val="24"/>
        </w:rPr>
        <w:t></w:t>
      </w:r>
      <w:r w:rsidRPr="00995AD1">
        <w:rPr>
          <w:rFonts w:ascii="Times New Roman" w:eastAsia="Times New Roman" w:hAnsi="Times New Roman" w:cs="Times New Roman"/>
          <w:sz w:val="24"/>
          <w:szCs w:val="24"/>
        </w:rPr>
        <w:t xml:space="preserve">  </w:t>
      </w:r>
      <w:r w:rsidRPr="00995AD1">
        <w:rPr>
          <w:rFonts w:ascii="Times New Roman" w:eastAsia="Times New Roman" w:hAnsi="Symbol" w:cs="Times New Roman"/>
          <w:sz w:val="24"/>
          <w:szCs w:val="24"/>
        </w:rPr>
        <w:t></w:t>
      </w:r>
      <w:proofErr w:type="gramEnd"/>
      <w:r w:rsidRPr="00995AD1">
        <w:rPr>
          <w:rFonts w:ascii="Times New Roman" w:eastAsia="Times New Roman" w:hAnsi="Times New Roman" w:cs="Times New Roman"/>
          <w:sz w:val="24"/>
          <w:szCs w:val="24"/>
        </w:rPr>
        <w:t xml:space="preserve">  </w:t>
      </w:r>
      <w:r w:rsidRPr="00995AD1">
        <w:rPr>
          <w:rFonts w:ascii="Times New Roman" w:eastAsia="Times New Roman" w:hAnsi="Times New Roman" w:cs="Times New Roman"/>
          <w:i/>
          <w:iCs/>
          <w:sz w:val="24"/>
          <w:szCs w:val="24"/>
        </w:rPr>
        <w:t xml:space="preserve">Krishna, </w:t>
      </w:r>
      <w:proofErr w:type="spellStart"/>
      <w:r w:rsidRPr="00995AD1">
        <w:rPr>
          <w:rFonts w:ascii="Times New Roman" w:eastAsia="Times New Roman" w:hAnsi="Times New Roman" w:cs="Times New Roman"/>
          <w:i/>
          <w:iCs/>
          <w:sz w:val="24"/>
          <w:szCs w:val="24"/>
        </w:rPr>
        <w:t>Gopti</w:t>
      </w:r>
      <w:proofErr w:type="spellEnd"/>
      <w:r w:rsidRPr="00995AD1">
        <w:rPr>
          <w:rFonts w:ascii="Times New Roman" w:eastAsia="Times New Roman" w:hAnsi="Times New Roman" w:cs="Times New Roman"/>
          <w:i/>
          <w:iCs/>
          <w:sz w:val="24"/>
          <w:szCs w:val="24"/>
        </w:rPr>
        <w:t xml:space="preserve"> (1970). </w:t>
      </w:r>
      <w:proofErr w:type="spellStart"/>
      <w:r w:rsidRPr="00995AD1">
        <w:rPr>
          <w:rFonts w:ascii="Times New Roman" w:eastAsia="Times New Roman" w:hAnsi="Times New Roman" w:cs="Times New Roman"/>
          <w:i/>
          <w:iCs/>
          <w:sz w:val="24"/>
          <w:szCs w:val="24"/>
        </w:rPr>
        <w:t>Kundalini</w:t>
      </w:r>
      <w:proofErr w:type="spellEnd"/>
      <w:r w:rsidRPr="00995AD1">
        <w:rPr>
          <w:rFonts w:ascii="Times New Roman" w:eastAsia="Times New Roman" w:hAnsi="Times New Roman" w:cs="Times New Roman"/>
          <w:i/>
          <w:iCs/>
          <w:sz w:val="24"/>
          <w:szCs w:val="24"/>
        </w:rPr>
        <w:t xml:space="preserve">, </w:t>
      </w:r>
      <w:proofErr w:type="gramStart"/>
      <w:r w:rsidRPr="00995AD1">
        <w:rPr>
          <w:rFonts w:ascii="Times New Roman" w:eastAsia="Times New Roman" w:hAnsi="Times New Roman" w:cs="Times New Roman"/>
          <w:i/>
          <w:iCs/>
          <w:sz w:val="24"/>
          <w:szCs w:val="24"/>
        </w:rPr>
        <w:t>The</w:t>
      </w:r>
      <w:proofErr w:type="gramEnd"/>
      <w:r w:rsidRPr="00995AD1">
        <w:rPr>
          <w:rFonts w:ascii="Times New Roman" w:eastAsia="Times New Roman" w:hAnsi="Times New Roman" w:cs="Times New Roman"/>
          <w:i/>
          <w:iCs/>
          <w:sz w:val="24"/>
          <w:szCs w:val="24"/>
        </w:rPr>
        <w:t xml:space="preserve"> Evolutional Energy in Man (Stuart &amp; Watkins ed.). London: Robert Cunningham and Sons LTD. p. 1 – Introduction.</w:t>
      </w:r>
      <w:r w:rsidRPr="00995AD1">
        <w:rPr>
          <w:rFonts w:ascii="Times New Roman" w:eastAsia="Times New Roman" w:hAnsi="Times New Roman" w:cs="Times New Roman"/>
          <w:sz w:val="24"/>
          <w:szCs w:val="24"/>
        </w:rPr>
        <w:t xml:space="preserve"> </w:t>
      </w:r>
    </w:p>
    <w:p w:rsidR="00995AD1" w:rsidRPr="00995AD1" w:rsidRDefault="00995AD1" w:rsidP="00995AD1">
      <w:pPr>
        <w:spacing w:after="0" w:line="240" w:lineRule="auto"/>
        <w:rPr>
          <w:rFonts w:ascii="Times New Roman" w:eastAsia="Times New Roman" w:hAnsi="Times New Roman" w:cs="Times New Roman"/>
          <w:sz w:val="24"/>
          <w:szCs w:val="24"/>
        </w:rPr>
      </w:pPr>
      <w:proofErr w:type="gramStart"/>
      <w:r w:rsidRPr="00995AD1">
        <w:rPr>
          <w:rFonts w:ascii="Times New Roman" w:eastAsia="Times New Roman" w:hAnsi="Symbol" w:cs="Times New Roman"/>
          <w:sz w:val="24"/>
          <w:szCs w:val="24"/>
        </w:rPr>
        <w:t></w:t>
      </w:r>
      <w:r w:rsidRPr="00995AD1">
        <w:rPr>
          <w:rFonts w:ascii="Times New Roman" w:eastAsia="Times New Roman" w:hAnsi="Times New Roman" w:cs="Times New Roman"/>
          <w:sz w:val="24"/>
          <w:szCs w:val="24"/>
        </w:rPr>
        <w:t xml:space="preserve">  </w:t>
      </w:r>
      <w:r w:rsidRPr="00995AD1">
        <w:rPr>
          <w:rFonts w:ascii="Times New Roman" w:eastAsia="Times New Roman" w:hAnsi="Symbol" w:cs="Times New Roman"/>
          <w:sz w:val="24"/>
          <w:szCs w:val="24"/>
        </w:rPr>
        <w:t></w:t>
      </w:r>
      <w:proofErr w:type="gramEnd"/>
      <w:r w:rsidRPr="00995AD1">
        <w:rPr>
          <w:rFonts w:ascii="Times New Roman" w:eastAsia="Times New Roman" w:hAnsi="Times New Roman" w:cs="Times New Roman"/>
          <w:sz w:val="24"/>
          <w:szCs w:val="24"/>
        </w:rPr>
        <w:t xml:space="preserve">  Krishna,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(1993)</w:t>
      </w:r>
      <w:r w:rsidRPr="00995AD1">
        <w:rPr>
          <w:rFonts w:ascii="Times New Roman" w:eastAsia="Times New Roman" w:hAnsi="Times New Roman" w:cs="Times New Roman"/>
          <w:i/>
          <w:iCs/>
          <w:sz w:val="24"/>
          <w:szCs w:val="24"/>
        </w:rPr>
        <w:t xml:space="preserve">Living with </w:t>
      </w:r>
      <w:proofErr w:type="spellStart"/>
      <w:r w:rsidRPr="00995AD1">
        <w:rPr>
          <w:rFonts w:ascii="Times New Roman" w:eastAsia="Times New Roman" w:hAnsi="Times New Roman" w:cs="Times New Roman"/>
          <w:i/>
          <w:iCs/>
          <w:sz w:val="24"/>
          <w:szCs w:val="24"/>
        </w:rPr>
        <w:t>Kundalini</w:t>
      </w:r>
      <w:proofErr w:type="spellEnd"/>
      <w:r w:rsidRPr="00995AD1">
        <w:rPr>
          <w:rFonts w:ascii="Times New Roman" w:eastAsia="Times New Roman" w:hAnsi="Times New Roman" w:cs="Times New Roman"/>
          <w:sz w:val="24"/>
          <w:szCs w:val="24"/>
        </w:rPr>
        <w:t>: (</w:t>
      </w:r>
      <w:proofErr w:type="spellStart"/>
      <w:r w:rsidRPr="00995AD1">
        <w:rPr>
          <w:rFonts w:ascii="Times New Roman" w:eastAsia="Times New Roman" w:hAnsi="Times New Roman" w:cs="Times New Roman"/>
          <w:sz w:val="24"/>
          <w:szCs w:val="24"/>
        </w:rPr>
        <w:t>Shambhala</w:t>
      </w:r>
      <w:proofErr w:type="spellEnd"/>
      <w:r w:rsidRPr="00995AD1">
        <w:rPr>
          <w:rFonts w:ascii="Times New Roman" w:eastAsia="Times New Roman" w:hAnsi="Times New Roman" w:cs="Times New Roman"/>
          <w:sz w:val="24"/>
          <w:szCs w:val="24"/>
        </w:rPr>
        <w:t xml:space="preserve">, 1993 </w:t>
      </w:r>
      <w:hyperlink r:id="rId61" w:tooltip="ISBN (identifier)" w:history="1">
        <w:r w:rsidRPr="00995AD1">
          <w:rPr>
            <w:rFonts w:ascii="Times New Roman" w:eastAsia="Times New Roman" w:hAnsi="Times New Roman" w:cs="Times New Roman"/>
            <w:color w:val="0000FF"/>
            <w:sz w:val="24"/>
            <w:szCs w:val="24"/>
            <w:u w:val="single"/>
          </w:rPr>
          <w:t>ISBN</w:t>
        </w:r>
      </w:hyperlink>
      <w:r w:rsidRPr="00995AD1">
        <w:rPr>
          <w:rFonts w:ascii="Times New Roman" w:eastAsia="Times New Roman" w:hAnsi="Times New Roman" w:cs="Times New Roman"/>
          <w:sz w:val="24"/>
          <w:szCs w:val="24"/>
        </w:rPr>
        <w:t> </w:t>
      </w:r>
      <w:hyperlink r:id="rId62" w:tooltip="Special:BookSources/0-87773-947-1" w:history="1">
        <w:r w:rsidRPr="00995AD1">
          <w:rPr>
            <w:rFonts w:ascii="Times New Roman" w:eastAsia="Times New Roman" w:hAnsi="Times New Roman" w:cs="Times New Roman"/>
            <w:color w:val="0000FF"/>
            <w:sz w:val="24"/>
            <w:szCs w:val="24"/>
            <w:u w:val="single"/>
          </w:rPr>
          <w:t>0-87773-947-1</w:t>
        </w:r>
      </w:hyperlink>
      <w:r w:rsidRPr="00995AD1">
        <w:rPr>
          <w:rFonts w:ascii="Times New Roman" w:eastAsia="Times New Roman" w:hAnsi="Times New Roman" w:cs="Times New Roman"/>
          <w:sz w:val="24"/>
          <w:szCs w:val="24"/>
        </w:rPr>
        <w:t xml:space="preserve">) page 81 </w:t>
      </w:r>
    </w:p>
    <w:p w:rsidR="00995AD1" w:rsidRPr="00995AD1" w:rsidRDefault="00995AD1" w:rsidP="00995AD1">
      <w:pPr>
        <w:spacing w:after="0" w:line="240" w:lineRule="auto"/>
        <w:rPr>
          <w:rFonts w:ascii="Times New Roman" w:eastAsia="Times New Roman" w:hAnsi="Times New Roman" w:cs="Times New Roman"/>
          <w:sz w:val="24"/>
          <w:szCs w:val="24"/>
        </w:rPr>
      </w:pPr>
      <w:proofErr w:type="gramStart"/>
      <w:r w:rsidRPr="00995AD1">
        <w:rPr>
          <w:rFonts w:ascii="Times New Roman" w:eastAsia="Times New Roman" w:hAnsi="Symbol" w:cs="Times New Roman"/>
          <w:sz w:val="24"/>
          <w:szCs w:val="24"/>
        </w:rPr>
        <w:t></w:t>
      </w:r>
      <w:r w:rsidRPr="00995AD1">
        <w:rPr>
          <w:rFonts w:ascii="Times New Roman" w:eastAsia="Times New Roman" w:hAnsi="Times New Roman" w:cs="Times New Roman"/>
          <w:sz w:val="24"/>
          <w:szCs w:val="24"/>
        </w:rPr>
        <w:t xml:space="preserve">  </w:t>
      </w:r>
      <w:r w:rsidRPr="00995AD1">
        <w:rPr>
          <w:rFonts w:ascii="Times New Roman" w:eastAsia="Times New Roman" w:hAnsi="Symbol" w:cs="Times New Roman"/>
          <w:sz w:val="24"/>
          <w:szCs w:val="24"/>
        </w:rPr>
        <w:t></w:t>
      </w:r>
      <w:proofErr w:type="gramEnd"/>
      <w:r w:rsidRPr="00995AD1">
        <w:rPr>
          <w:rFonts w:ascii="Times New Roman" w:eastAsia="Times New Roman" w:hAnsi="Times New Roman" w:cs="Times New Roman"/>
          <w:sz w:val="24"/>
          <w:szCs w:val="24"/>
        </w:rPr>
        <w:t xml:space="preserve">  Krishna,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(1993)</w:t>
      </w:r>
      <w:r w:rsidRPr="00995AD1">
        <w:rPr>
          <w:rFonts w:ascii="Times New Roman" w:eastAsia="Times New Roman" w:hAnsi="Times New Roman" w:cs="Times New Roman"/>
          <w:i/>
          <w:iCs/>
          <w:sz w:val="24"/>
          <w:szCs w:val="24"/>
        </w:rPr>
        <w:t xml:space="preserve">Living with </w:t>
      </w:r>
      <w:proofErr w:type="spellStart"/>
      <w:r w:rsidRPr="00995AD1">
        <w:rPr>
          <w:rFonts w:ascii="Times New Roman" w:eastAsia="Times New Roman" w:hAnsi="Times New Roman" w:cs="Times New Roman"/>
          <w:i/>
          <w:iCs/>
          <w:sz w:val="24"/>
          <w:szCs w:val="24"/>
        </w:rPr>
        <w:t>Kundalini</w:t>
      </w:r>
      <w:proofErr w:type="spellEnd"/>
      <w:r w:rsidRPr="00995AD1">
        <w:rPr>
          <w:rFonts w:ascii="Times New Roman" w:eastAsia="Times New Roman" w:hAnsi="Times New Roman" w:cs="Times New Roman"/>
          <w:sz w:val="24"/>
          <w:szCs w:val="24"/>
        </w:rPr>
        <w:t>: (</w:t>
      </w:r>
      <w:proofErr w:type="spellStart"/>
      <w:r w:rsidRPr="00995AD1">
        <w:rPr>
          <w:rFonts w:ascii="Times New Roman" w:eastAsia="Times New Roman" w:hAnsi="Times New Roman" w:cs="Times New Roman"/>
          <w:sz w:val="24"/>
          <w:szCs w:val="24"/>
        </w:rPr>
        <w:t>Shambhala</w:t>
      </w:r>
      <w:proofErr w:type="spellEnd"/>
      <w:r w:rsidRPr="00995AD1">
        <w:rPr>
          <w:rFonts w:ascii="Times New Roman" w:eastAsia="Times New Roman" w:hAnsi="Times New Roman" w:cs="Times New Roman"/>
          <w:sz w:val="24"/>
          <w:szCs w:val="24"/>
        </w:rPr>
        <w:t xml:space="preserve">, 1993 </w:t>
      </w:r>
      <w:hyperlink r:id="rId63" w:tooltip="ISBN (identifier)" w:history="1">
        <w:r w:rsidRPr="00995AD1">
          <w:rPr>
            <w:rFonts w:ascii="Times New Roman" w:eastAsia="Times New Roman" w:hAnsi="Times New Roman" w:cs="Times New Roman"/>
            <w:color w:val="0000FF"/>
            <w:sz w:val="24"/>
            <w:szCs w:val="24"/>
            <w:u w:val="single"/>
          </w:rPr>
          <w:t>ISBN</w:t>
        </w:r>
      </w:hyperlink>
      <w:r w:rsidRPr="00995AD1">
        <w:rPr>
          <w:rFonts w:ascii="Times New Roman" w:eastAsia="Times New Roman" w:hAnsi="Times New Roman" w:cs="Times New Roman"/>
          <w:sz w:val="24"/>
          <w:szCs w:val="24"/>
        </w:rPr>
        <w:t> </w:t>
      </w:r>
      <w:hyperlink r:id="rId64" w:tooltip="Special:BookSources/0-87773-947-1" w:history="1">
        <w:r w:rsidRPr="00995AD1">
          <w:rPr>
            <w:rFonts w:ascii="Times New Roman" w:eastAsia="Times New Roman" w:hAnsi="Times New Roman" w:cs="Times New Roman"/>
            <w:color w:val="0000FF"/>
            <w:sz w:val="24"/>
            <w:szCs w:val="24"/>
            <w:u w:val="single"/>
          </w:rPr>
          <w:t>0-87773-947-1</w:t>
        </w:r>
      </w:hyperlink>
      <w:r w:rsidRPr="00995AD1">
        <w:rPr>
          <w:rFonts w:ascii="Times New Roman" w:eastAsia="Times New Roman" w:hAnsi="Times New Roman" w:cs="Times New Roman"/>
          <w:sz w:val="24"/>
          <w:szCs w:val="24"/>
        </w:rPr>
        <w:t xml:space="preserve">) </w:t>
      </w:r>
    </w:p>
    <w:p w:rsidR="00995AD1" w:rsidRPr="00995AD1" w:rsidRDefault="00995AD1" w:rsidP="00995AD1">
      <w:pPr>
        <w:spacing w:after="0" w:line="240" w:lineRule="auto"/>
        <w:rPr>
          <w:rFonts w:ascii="Times New Roman" w:eastAsia="Times New Roman" w:hAnsi="Times New Roman" w:cs="Times New Roman"/>
          <w:sz w:val="24"/>
          <w:szCs w:val="24"/>
        </w:rPr>
      </w:pPr>
      <w:proofErr w:type="gramStart"/>
      <w:r w:rsidRPr="00995AD1">
        <w:rPr>
          <w:rFonts w:ascii="Times New Roman" w:eastAsia="Times New Roman" w:hAnsi="Symbol" w:cs="Times New Roman"/>
          <w:sz w:val="24"/>
          <w:szCs w:val="24"/>
        </w:rPr>
        <w:t></w:t>
      </w:r>
      <w:r w:rsidRPr="00995AD1">
        <w:rPr>
          <w:rFonts w:ascii="Times New Roman" w:eastAsia="Times New Roman" w:hAnsi="Times New Roman" w:cs="Times New Roman"/>
          <w:sz w:val="24"/>
          <w:szCs w:val="24"/>
        </w:rPr>
        <w:t xml:space="preserve">  </w:t>
      </w:r>
      <w:r w:rsidRPr="00995AD1">
        <w:rPr>
          <w:rFonts w:ascii="Times New Roman" w:eastAsia="Times New Roman" w:hAnsi="Symbol" w:cs="Times New Roman"/>
          <w:sz w:val="24"/>
          <w:szCs w:val="24"/>
        </w:rPr>
        <w:t></w:t>
      </w:r>
      <w:proofErr w:type="gramEnd"/>
      <w:r w:rsidRPr="00995AD1">
        <w:rPr>
          <w:rFonts w:ascii="Times New Roman" w:eastAsia="Times New Roman" w:hAnsi="Times New Roman" w:cs="Times New Roman"/>
          <w:sz w:val="24"/>
          <w:szCs w:val="24"/>
        </w:rPr>
        <w:t xml:space="preserve">  </w:t>
      </w:r>
      <w:hyperlink r:id="rId65" w:history="1">
        <w:r w:rsidRPr="00995AD1">
          <w:rPr>
            <w:rFonts w:ascii="Times New Roman" w:eastAsia="Times New Roman" w:hAnsi="Times New Roman" w:cs="Times New Roman"/>
            <w:color w:val="0000FF"/>
            <w:sz w:val="24"/>
            <w:szCs w:val="24"/>
            <w:u w:val="single"/>
          </w:rPr>
          <w:t xml:space="preserve">Excerpts from Living with </w:t>
        </w:r>
        <w:proofErr w:type="spellStart"/>
        <w:r w:rsidRPr="00995AD1">
          <w:rPr>
            <w:rFonts w:ascii="Times New Roman" w:eastAsia="Times New Roman" w:hAnsi="Times New Roman" w:cs="Times New Roman"/>
            <w:color w:val="0000FF"/>
            <w:sz w:val="24"/>
            <w:szCs w:val="24"/>
            <w:u w:val="single"/>
          </w:rPr>
          <w:t>Kundalini</w:t>
        </w:r>
        <w:proofErr w:type="spellEnd"/>
        <w:r w:rsidRPr="00995AD1">
          <w:rPr>
            <w:rFonts w:ascii="Times New Roman" w:eastAsia="Times New Roman" w:hAnsi="Times New Roman" w:cs="Times New Roman"/>
            <w:color w:val="0000FF"/>
            <w:sz w:val="24"/>
            <w:szCs w:val="24"/>
            <w:u w:val="single"/>
          </w:rPr>
          <w:t xml:space="preserve"> on </w:t>
        </w:r>
        <w:proofErr w:type="spellStart"/>
        <w:r w:rsidRPr="00995AD1">
          <w:rPr>
            <w:rFonts w:ascii="Times New Roman" w:eastAsia="Times New Roman" w:hAnsi="Times New Roman" w:cs="Times New Roman"/>
            <w:color w:val="0000FF"/>
            <w:sz w:val="24"/>
            <w:szCs w:val="24"/>
            <w:u w:val="single"/>
          </w:rPr>
          <w:t>Ecomall</w:t>
        </w:r>
        <w:proofErr w:type="spellEnd"/>
      </w:hyperlink>
      <w:r w:rsidRPr="00995AD1">
        <w:rPr>
          <w:rFonts w:ascii="Times New Roman" w:eastAsia="Times New Roman" w:hAnsi="Times New Roman" w:cs="Times New Roman"/>
          <w:sz w:val="24"/>
          <w:szCs w:val="24"/>
        </w:rPr>
        <w:t xml:space="preserve"> </w:t>
      </w:r>
    </w:p>
    <w:p w:rsidR="00995AD1" w:rsidRPr="00995AD1" w:rsidRDefault="00995AD1" w:rsidP="00995AD1">
      <w:pPr>
        <w:spacing w:after="0" w:line="240" w:lineRule="auto"/>
        <w:rPr>
          <w:rFonts w:ascii="Times New Roman" w:eastAsia="Times New Roman" w:hAnsi="Times New Roman" w:cs="Times New Roman"/>
          <w:sz w:val="24"/>
          <w:szCs w:val="24"/>
        </w:rPr>
      </w:pPr>
      <w:proofErr w:type="gramStart"/>
      <w:r w:rsidRPr="00995AD1">
        <w:rPr>
          <w:rFonts w:ascii="Times New Roman" w:eastAsia="Times New Roman" w:hAnsi="Symbol" w:cs="Times New Roman"/>
          <w:sz w:val="24"/>
          <w:szCs w:val="24"/>
        </w:rPr>
        <w:t></w:t>
      </w:r>
      <w:r w:rsidRPr="00995AD1">
        <w:rPr>
          <w:rFonts w:ascii="Times New Roman" w:eastAsia="Times New Roman" w:hAnsi="Times New Roman" w:cs="Times New Roman"/>
          <w:sz w:val="24"/>
          <w:szCs w:val="24"/>
        </w:rPr>
        <w:t xml:space="preserve">  </w:t>
      </w:r>
      <w:r w:rsidRPr="00995AD1">
        <w:rPr>
          <w:rFonts w:ascii="Times New Roman" w:eastAsia="Times New Roman" w:hAnsi="Symbol" w:cs="Times New Roman"/>
          <w:sz w:val="24"/>
          <w:szCs w:val="24"/>
        </w:rPr>
        <w:t></w:t>
      </w:r>
      <w:proofErr w:type="gramEnd"/>
      <w:r w:rsidRPr="00995AD1">
        <w:rPr>
          <w:rFonts w:ascii="Times New Roman" w:eastAsia="Times New Roman" w:hAnsi="Times New Roman" w:cs="Times New Roman"/>
          <w:sz w:val="24"/>
          <w:szCs w:val="24"/>
        </w:rPr>
        <w:t xml:space="preserve">  For quotation "Western interest at the popular level in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yoga was probably most influenced by the writings of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Krishna, in which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was redefined as chaotic and spontaneous religious experience." see: McDaniel, June. </w:t>
      </w:r>
      <w:proofErr w:type="gramStart"/>
      <w:r w:rsidRPr="00995AD1">
        <w:rPr>
          <w:rFonts w:ascii="Times New Roman" w:eastAsia="Times New Roman" w:hAnsi="Times New Roman" w:cs="Times New Roman"/>
          <w:i/>
          <w:iCs/>
          <w:sz w:val="24"/>
          <w:szCs w:val="24"/>
        </w:rPr>
        <w:t>Offering Flowers, Feeding Skulls Popular Goddess Worship in West Bengal</w:t>
      </w:r>
      <w:r w:rsidRPr="00995AD1">
        <w:rPr>
          <w:rFonts w:ascii="Times New Roman" w:eastAsia="Times New Roman" w:hAnsi="Times New Roman" w:cs="Times New Roman"/>
          <w:sz w:val="24"/>
          <w:szCs w:val="24"/>
        </w:rPr>
        <w:t>.</w:t>
      </w:r>
      <w:proofErr w:type="gramEnd"/>
      <w:r w:rsidRPr="00995AD1">
        <w:rPr>
          <w:rFonts w:ascii="Times New Roman" w:eastAsia="Times New Roman" w:hAnsi="Times New Roman" w:cs="Times New Roman"/>
          <w:sz w:val="24"/>
          <w:szCs w:val="24"/>
        </w:rPr>
        <w:t xml:space="preserve"> (Oxford University Press, 2006, </w:t>
      </w:r>
      <w:hyperlink r:id="rId66" w:tooltip="ISBN (identifier)" w:history="1">
        <w:r w:rsidRPr="00995AD1">
          <w:rPr>
            <w:rFonts w:ascii="Times New Roman" w:eastAsia="Times New Roman" w:hAnsi="Times New Roman" w:cs="Times New Roman"/>
            <w:color w:val="0000FF"/>
            <w:sz w:val="24"/>
            <w:szCs w:val="24"/>
            <w:u w:val="single"/>
          </w:rPr>
          <w:t>ISBN</w:t>
        </w:r>
      </w:hyperlink>
      <w:r w:rsidRPr="00995AD1">
        <w:rPr>
          <w:rFonts w:ascii="Times New Roman" w:eastAsia="Times New Roman" w:hAnsi="Times New Roman" w:cs="Times New Roman"/>
          <w:sz w:val="24"/>
          <w:szCs w:val="24"/>
        </w:rPr>
        <w:t> </w:t>
      </w:r>
      <w:hyperlink r:id="rId67" w:tooltip="Special:BookSources/0-19-516791-0" w:history="1">
        <w:r w:rsidRPr="00995AD1">
          <w:rPr>
            <w:rFonts w:ascii="Times New Roman" w:eastAsia="Times New Roman" w:hAnsi="Times New Roman" w:cs="Times New Roman"/>
            <w:color w:val="0000FF"/>
            <w:sz w:val="24"/>
            <w:szCs w:val="24"/>
            <w:u w:val="single"/>
          </w:rPr>
          <w:t>0-19-516791-0</w:t>
        </w:r>
      </w:hyperlink>
      <w:r w:rsidRPr="00995AD1">
        <w:rPr>
          <w:rFonts w:ascii="Times New Roman" w:eastAsia="Times New Roman" w:hAnsi="Times New Roman" w:cs="Times New Roman"/>
          <w:sz w:val="24"/>
          <w:szCs w:val="24"/>
        </w:rPr>
        <w:t xml:space="preserve">) p. 280. </w:t>
      </w:r>
    </w:p>
    <w:p w:rsidR="00995AD1" w:rsidRPr="00995AD1" w:rsidRDefault="00995AD1" w:rsidP="00995AD1">
      <w:pPr>
        <w:spacing w:after="0" w:line="240" w:lineRule="auto"/>
        <w:rPr>
          <w:rFonts w:ascii="Times New Roman" w:eastAsia="Times New Roman" w:hAnsi="Times New Roman" w:cs="Times New Roman"/>
          <w:sz w:val="24"/>
          <w:szCs w:val="24"/>
        </w:rPr>
      </w:pPr>
      <w:proofErr w:type="gramStart"/>
      <w:r w:rsidRPr="00995AD1">
        <w:rPr>
          <w:rFonts w:ascii="Times New Roman" w:eastAsia="Times New Roman" w:hAnsi="Symbol" w:cs="Times New Roman"/>
          <w:sz w:val="24"/>
          <w:szCs w:val="24"/>
        </w:rPr>
        <w:t></w:t>
      </w:r>
      <w:r w:rsidRPr="00995AD1">
        <w:rPr>
          <w:rFonts w:ascii="Times New Roman" w:eastAsia="Times New Roman" w:hAnsi="Times New Roman" w:cs="Times New Roman"/>
          <w:sz w:val="24"/>
          <w:szCs w:val="24"/>
        </w:rPr>
        <w:t xml:space="preserve">  </w:t>
      </w:r>
      <w:r w:rsidRPr="00995AD1">
        <w:rPr>
          <w:rFonts w:ascii="Times New Roman" w:eastAsia="Times New Roman" w:hAnsi="Symbol" w:cs="Times New Roman"/>
          <w:sz w:val="24"/>
          <w:szCs w:val="24"/>
        </w:rPr>
        <w:t></w:t>
      </w:r>
      <w:proofErr w:type="gramEnd"/>
      <w:r w:rsidRPr="00995AD1">
        <w:rPr>
          <w:rFonts w:ascii="Times New Roman" w:eastAsia="Times New Roman" w:hAnsi="Times New Roman" w:cs="Times New Roman"/>
          <w:sz w:val="24"/>
          <w:szCs w:val="24"/>
        </w:rPr>
        <w:t xml:space="preserve">  </w:t>
      </w:r>
      <w:hyperlink r:id="rId68" w:history="1">
        <w:r w:rsidRPr="00995AD1">
          <w:rPr>
            <w:rFonts w:ascii="Times New Roman" w:eastAsia="Times New Roman" w:hAnsi="Times New Roman" w:cs="Times New Roman"/>
            <w:color w:val="0000FF"/>
            <w:sz w:val="24"/>
            <w:szCs w:val="24"/>
            <w:u w:val="single"/>
          </w:rPr>
          <w:t xml:space="preserve">An interview with </w:t>
        </w:r>
        <w:proofErr w:type="spellStart"/>
        <w:r w:rsidRPr="00995AD1">
          <w:rPr>
            <w:rFonts w:ascii="Times New Roman" w:eastAsia="Times New Roman" w:hAnsi="Times New Roman" w:cs="Times New Roman"/>
            <w:color w:val="0000FF"/>
            <w:sz w:val="24"/>
            <w:szCs w:val="24"/>
            <w:u w:val="single"/>
          </w:rPr>
          <w:t>Gopi</w:t>
        </w:r>
        <w:proofErr w:type="spellEnd"/>
        <w:r w:rsidRPr="00995AD1">
          <w:rPr>
            <w:rFonts w:ascii="Times New Roman" w:eastAsia="Times New Roman" w:hAnsi="Times New Roman" w:cs="Times New Roman"/>
            <w:color w:val="0000FF"/>
            <w:sz w:val="24"/>
            <w:szCs w:val="24"/>
            <w:u w:val="single"/>
          </w:rPr>
          <w:t xml:space="preserve"> Krishna</w:t>
        </w:r>
      </w:hyperlink>
      <w:r w:rsidRPr="00995AD1">
        <w:rPr>
          <w:rFonts w:ascii="Times New Roman" w:eastAsia="Times New Roman" w:hAnsi="Times New Roman" w:cs="Times New Roman"/>
          <w:sz w:val="24"/>
          <w:szCs w:val="24"/>
        </w:rPr>
        <w:t xml:space="preserve"> </w:t>
      </w:r>
    </w:p>
    <w:p w:rsidR="00995AD1" w:rsidRPr="00995AD1" w:rsidRDefault="00995AD1" w:rsidP="00995AD1">
      <w:pPr>
        <w:spacing w:after="0" w:line="240" w:lineRule="auto"/>
        <w:rPr>
          <w:rFonts w:ascii="Times New Roman" w:eastAsia="Times New Roman" w:hAnsi="Times New Roman" w:cs="Times New Roman"/>
          <w:sz w:val="24"/>
          <w:szCs w:val="24"/>
        </w:rPr>
      </w:pPr>
      <w:proofErr w:type="gramStart"/>
      <w:r w:rsidRPr="00995AD1">
        <w:rPr>
          <w:rFonts w:ascii="Times New Roman" w:eastAsia="Times New Roman" w:hAnsi="Symbol" w:cs="Times New Roman"/>
          <w:sz w:val="24"/>
          <w:szCs w:val="24"/>
        </w:rPr>
        <w:t></w:t>
      </w:r>
      <w:r w:rsidRPr="00995AD1">
        <w:rPr>
          <w:rFonts w:ascii="Times New Roman" w:eastAsia="Times New Roman" w:hAnsi="Times New Roman" w:cs="Times New Roman"/>
          <w:sz w:val="24"/>
          <w:szCs w:val="24"/>
        </w:rPr>
        <w:t xml:space="preserve">  </w:t>
      </w:r>
      <w:r w:rsidRPr="00995AD1">
        <w:rPr>
          <w:rFonts w:ascii="Times New Roman" w:eastAsia="Times New Roman" w:hAnsi="Symbol" w:cs="Times New Roman"/>
          <w:sz w:val="24"/>
          <w:szCs w:val="24"/>
        </w:rPr>
        <w:t></w:t>
      </w:r>
      <w:proofErr w:type="gramEnd"/>
      <w:r w:rsidRPr="00995AD1">
        <w:rPr>
          <w:rFonts w:ascii="Times New Roman" w:eastAsia="Times New Roman" w:hAnsi="Times New Roman" w:cs="Times New Roman"/>
          <w:sz w:val="24"/>
          <w:szCs w:val="24"/>
        </w:rPr>
        <w:t xml:space="preserve">  Krishna, </w:t>
      </w:r>
      <w:proofErr w:type="spellStart"/>
      <w:r w:rsidRPr="00995AD1">
        <w:rPr>
          <w:rFonts w:ascii="Times New Roman" w:eastAsia="Times New Roman" w:hAnsi="Times New Roman" w:cs="Times New Roman"/>
          <w:sz w:val="24"/>
          <w:szCs w:val="24"/>
        </w:rPr>
        <w:t>Gopi</w:t>
      </w:r>
      <w:proofErr w:type="spellEnd"/>
      <w:r w:rsidRPr="00995AD1">
        <w:rPr>
          <w:rFonts w:ascii="Times New Roman" w:eastAsia="Times New Roman" w:hAnsi="Times New Roman" w:cs="Times New Roman"/>
          <w:sz w:val="24"/>
          <w:szCs w:val="24"/>
        </w:rPr>
        <w:t xml:space="preserve"> (1975). </w:t>
      </w:r>
      <w:proofErr w:type="gramStart"/>
      <w:r w:rsidRPr="00995AD1">
        <w:rPr>
          <w:rFonts w:ascii="Times New Roman" w:eastAsia="Times New Roman" w:hAnsi="Times New Roman" w:cs="Times New Roman"/>
          <w:i/>
          <w:iCs/>
          <w:sz w:val="24"/>
          <w:szCs w:val="24"/>
        </w:rPr>
        <w:t>The Dawn of a New Science</w:t>
      </w:r>
      <w:r w:rsidRPr="00995AD1">
        <w:rPr>
          <w:rFonts w:ascii="Times New Roman" w:eastAsia="Times New Roman" w:hAnsi="Times New Roman" w:cs="Times New Roman"/>
          <w:sz w:val="24"/>
          <w:szCs w:val="24"/>
        </w:rPr>
        <w:t>.</w:t>
      </w:r>
      <w:proofErr w:type="gramEnd"/>
      <w:r w:rsidRPr="00995AD1">
        <w:rPr>
          <w:rFonts w:ascii="Times New Roman" w:eastAsia="Times New Roman" w:hAnsi="Times New Roman" w:cs="Times New Roman"/>
          <w:sz w:val="24"/>
          <w:szCs w:val="24"/>
        </w:rPr>
        <w:t xml:space="preserve"> New Delhi: </w:t>
      </w:r>
      <w:proofErr w:type="spellStart"/>
      <w:r w:rsidRPr="00995AD1">
        <w:rPr>
          <w:rFonts w:ascii="Times New Roman" w:eastAsia="Times New Roman" w:hAnsi="Times New Roman" w:cs="Times New Roman"/>
          <w:sz w:val="24"/>
          <w:szCs w:val="24"/>
        </w:rPr>
        <w:t>Kundalini</w:t>
      </w:r>
      <w:proofErr w:type="spellEnd"/>
      <w:r w:rsidRPr="00995AD1">
        <w:rPr>
          <w:rFonts w:ascii="Times New Roman" w:eastAsia="Times New Roman" w:hAnsi="Times New Roman" w:cs="Times New Roman"/>
          <w:sz w:val="24"/>
          <w:szCs w:val="24"/>
        </w:rPr>
        <w:t xml:space="preserve"> Research and Publication Trust. </w:t>
      </w:r>
      <w:hyperlink r:id="rId69" w:tooltip="ISBN (identifier)" w:history="1">
        <w:proofErr w:type="gramStart"/>
        <w:r w:rsidRPr="00995AD1">
          <w:rPr>
            <w:rFonts w:ascii="Times New Roman" w:eastAsia="Times New Roman" w:hAnsi="Times New Roman" w:cs="Times New Roman"/>
            <w:color w:val="0000FF"/>
            <w:sz w:val="24"/>
            <w:szCs w:val="24"/>
            <w:u w:val="single"/>
          </w:rPr>
          <w:t>ISBN</w:t>
        </w:r>
      </w:hyperlink>
      <w:r w:rsidRPr="00995AD1">
        <w:rPr>
          <w:rFonts w:ascii="Times New Roman" w:eastAsia="Times New Roman" w:hAnsi="Times New Roman" w:cs="Times New Roman"/>
          <w:sz w:val="24"/>
          <w:szCs w:val="24"/>
        </w:rPr>
        <w:t> </w:t>
      </w:r>
      <w:hyperlink r:id="rId70" w:tooltip="Special:BookSources/0-917776-14-3" w:history="1">
        <w:r w:rsidRPr="00995AD1">
          <w:rPr>
            <w:rFonts w:ascii="Times New Roman" w:eastAsia="Times New Roman" w:hAnsi="Times New Roman" w:cs="Times New Roman"/>
            <w:color w:val="0000FF"/>
            <w:sz w:val="24"/>
            <w:szCs w:val="24"/>
            <w:u w:val="single"/>
          </w:rPr>
          <w:t>0-917776-14-3</w:t>
        </w:r>
      </w:hyperlink>
      <w:r w:rsidRPr="00995AD1">
        <w:rPr>
          <w:rFonts w:ascii="Times New Roman" w:eastAsia="Times New Roman" w:hAnsi="Times New Roman" w:cs="Times New Roman"/>
          <w:sz w:val="24"/>
          <w:szCs w:val="24"/>
        </w:rPr>
        <w:t>.</w:t>
      </w:r>
      <w:proofErr w:type="gramEnd"/>
      <w:r w:rsidRPr="00995AD1">
        <w:rPr>
          <w:rFonts w:ascii="Times New Roman" w:eastAsia="Times New Roman" w:hAnsi="Times New Roman" w:cs="Times New Roman"/>
          <w:sz w:val="24"/>
          <w:szCs w:val="24"/>
        </w:rPr>
        <w:t xml:space="preserve"> </w:t>
      </w:r>
    </w:p>
    <w:p w:rsidR="00995AD1" w:rsidRPr="00995AD1" w:rsidRDefault="00995AD1" w:rsidP="00995A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Symbol" w:cs="Times New Roman"/>
          <w:sz w:val="24"/>
          <w:szCs w:val="24"/>
        </w:rPr>
        <w:t></w:t>
      </w:r>
      <w:r w:rsidRPr="00995AD1">
        <w:rPr>
          <w:rFonts w:ascii="Times New Roman" w:eastAsia="Times New Roman" w:hAnsi="Times New Roman" w:cs="Times New Roman"/>
          <w:sz w:val="24"/>
          <w:szCs w:val="24"/>
        </w:rPr>
        <w:t xml:space="preserve">  </w:t>
      </w:r>
      <w:hyperlink r:id="rId71" w:history="1">
        <w:r w:rsidRPr="00995AD1">
          <w:rPr>
            <w:rFonts w:ascii="Times New Roman" w:eastAsia="Times New Roman" w:hAnsi="Times New Roman" w:cs="Times New Roman"/>
            <w:color w:val="0000FF"/>
            <w:sz w:val="24"/>
            <w:szCs w:val="24"/>
            <w:u w:val="single"/>
          </w:rPr>
          <w:t xml:space="preserve">Last interview with </w:t>
        </w:r>
        <w:proofErr w:type="spellStart"/>
        <w:r w:rsidRPr="00995AD1">
          <w:rPr>
            <w:rFonts w:ascii="Times New Roman" w:eastAsia="Times New Roman" w:hAnsi="Times New Roman" w:cs="Times New Roman"/>
            <w:color w:val="0000FF"/>
            <w:sz w:val="24"/>
            <w:szCs w:val="24"/>
            <w:u w:val="single"/>
          </w:rPr>
          <w:t>Gopi</w:t>
        </w:r>
        <w:proofErr w:type="spellEnd"/>
        <w:r w:rsidRPr="00995AD1">
          <w:rPr>
            <w:rFonts w:ascii="Times New Roman" w:eastAsia="Times New Roman" w:hAnsi="Times New Roman" w:cs="Times New Roman"/>
            <w:color w:val="0000FF"/>
            <w:sz w:val="24"/>
            <w:szCs w:val="24"/>
            <w:u w:val="single"/>
          </w:rPr>
          <w:t xml:space="preserve"> Krishna</w:t>
        </w:r>
      </w:hyperlink>
      <w:r w:rsidRPr="00995AD1">
        <w:rPr>
          <w:rFonts w:ascii="Times New Roman" w:eastAsia="Times New Roman" w:hAnsi="Times New Roman" w:cs="Times New Roman"/>
          <w:sz w:val="24"/>
          <w:szCs w:val="24"/>
        </w:rPr>
        <w:t xml:space="preserve"> </w:t>
      </w:r>
    </w:p>
    <w:p w:rsidR="00995AD1" w:rsidRPr="00995AD1" w:rsidRDefault="00995AD1" w:rsidP="00995AD1">
      <w:pPr>
        <w:spacing w:before="100" w:beforeAutospacing="1" w:after="100" w:afterAutospacing="1" w:line="240" w:lineRule="auto"/>
        <w:outlineLvl w:val="1"/>
        <w:rPr>
          <w:rFonts w:ascii="Times New Roman" w:eastAsia="Times New Roman" w:hAnsi="Times New Roman" w:cs="Times New Roman"/>
          <w:b/>
          <w:bCs/>
          <w:sz w:val="36"/>
          <w:szCs w:val="36"/>
        </w:rPr>
      </w:pPr>
      <w:r w:rsidRPr="00995AD1">
        <w:rPr>
          <w:rFonts w:ascii="Times New Roman" w:eastAsia="Times New Roman" w:hAnsi="Times New Roman" w:cs="Times New Roman"/>
          <w:b/>
          <w:bCs/>
          <w:sz w:val="36"/>
          <w:szCs w:val="36"/>
        </w:rPr>
        <w:t>References</w:t>
      </w:r>
    </w:p>
    <w:p w:rsidR="00995AD1" w:rsidRPr="00995AD1" w:rsidRDefault="00995AD1" w:rsidP="00995A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 xml:space="preserve">Krishna, </w:t>
      </w:r>
      <w:proofErr w:type="spellStart"/>
      <w:r w:rsidRPr="00995AD1">
        <w:rPr>
          <w:rFonts w:ascii="Times New Roman" w:eastAsia="Times New Roman" w:hAnsi="Times New Roman" w:cs="Times New Roman"/>
          <w:i/>
          <w:iCs/>
          <w:sz w:val="24"/>
          <w:szCs w:val="24"/>
        </w:rPr>
        <w:t>Gopi</w:t>
      </w:r>
      <w:proofErr w:type="spellEnd"/>
      <w:r w:rsidRPr="00995AD1">
        <w:rPr>
          <w:rFonts w:ascii="Times New Roman" w:eastAsia="Times New Roman" w:hAnsi="Times New Roman" w:cs="Times New Roman"/>
          <w:i/>
          <w:iCs/>
          <w:sz w:val="24"/>
          <w:szCs w:val="24"/>
        </w:rPr>
        <w:t xml:space="preserve"> (1975). The Dawn of a New Science. Institute for Consciousness Research. </w:t>
      </w:r>
      <w:hyperlink r:id="rId72" w:tooltip="ISBN (identifier)" w:history="1">
        <w:r w:rsidRPr="00995AD1">
          <w:rPr>
            <w:rFonts w:ascii="Times New Roman" w:eastAsia="Times New Roman" w:hAnsi="Times New Roman" w:cs="Times New Roman"/>
            <w:i/>
            <w:iCs/>
            <w:color w:val="0000FF"/>
            <w:sz w:val="24"/>
            <w:szCs w:val="24"/>
            <w:u w:val="single"/>
          </w:rPr>
          <w:t>ISBN</w:t>
        </w:r>
      </w:hyperlink>
      <w:r w:rsidRPr="00995AD1">
        <w:rPr>
          <w:rFonts w:ascii="Times New Roman" w:eastAsia="Times New Roman" w:hAnsi="Times New Roman" w:cs="Times New Roman"/>
          <w:i/>
          <w:iCs/>
          <w:sz w:val="24"/>
          <w:szCs w:val="24"/>
        </w:rPr>
        <w:t> </w:t>
      </w:r>
      <w:hyperlink r:id="rId73" w:tooltip="Special:BookSources/0-917776-14-3" w:history="1">
        <w:r w:rsidRPr="00995AD1">
          <w:rPr>
            <w:rFonts w:ascii="Times New Roman" w:eastAsia="Times New Roman" w:hAnsi="Times New Roman" w:cs="Times New Roman"/>
            <w:i/>
            <w:iCs/>
            <w:color w:val="0000FF"/>
            <w:sz w:val="24"/>
            <w:szCs w:val="24"/>
            <w:u w:val="single"/>
          </w:rPr>
          <w:t>0-917776-14-3</w:t>
        </w:r>
      </w:hyperlink>
      <w:r w:rsidRPr="00995AD1">
        <w:rPr>
          <w:rFonts w:ascii="Times New Roman" w:eastAsia="Times New Roman" w:hAnsi="Times New Roman" w:cs="Times New Roman"/>
          <w:i/>
          <w:iCs/>
          <w:sz w:val="24"/>
          <w:szCs w:val="24"/>
        </w:rPr>
        <w:t>.</w:t>
      </w:r>
    </w:p>
    <w:p w:rsidR="00995AD1" w:rsidRPr="00995AD1" w:rsidRDefault="00995AD1" w:rsidP="00995A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 xml:space="preserve">McDaniel, June (2006). Offering Flowers, Feeding Skulls Popular Goddess Worship in West Bengal. Oxford University Press. </w:t>
      </w:r>
      <w:hyperlink r:id="rId74" w:tooltip="ISBN (identifier)" w:history="1">
        <w:r w:rsidRPr="00995AD1">
          <w:rPr>
            <w:rFonts w:ascii="Times New Roman" w:eastAsia="Times New Roman" w:hAnsi="Times New Roman" w:cs="Times New Roman"/>
            <w:i/>
            <w:iCs/>
            <w:color w:val="0000FF"/>
            <w:sz w:val="24"/>
            <w:szCs w:val="24"/>
            <w:u w:val="single"/>
          </w:rPr>
          <w:t>ISBN</w:t>
        </w:r>
      </w:hyperlink>
      <w:r w:rsidRPr="00995AD1">
        <w:rPr>
          <w:rFonts w:ascii="Times New Roman" w:eastAsia="Times New Roman" w:hAnsi="Times New Roman" w:cs="Times New Roman"/>
          <w:i/>
          <w:iCs/>
          <w:sz w:val="24"/>
          <w:szCs w:val="24"/>
        </w:rPr>
        <w:t> </w:t>
      </w:r>
      <w:hyperlink r:id="rId75" w:tooltip="Special:BookSources/0-19-516791-0" w:history="1">
        <w:r w:rsidRPr="00995AD1">
          <w:rPr>
            <w:rFonts w:ascii="Times New Roman" w:eastAsia="Times New Roman" w:hAnsi="Times New Roman" w:cs="Times New Roman"/>
            <w:i/>
            <w:iCs/>
            <w:color w:val="0000FF"/>
            <w:sz w:val="24"/>
            <w:szCs w:val="24"/>
            <w:u w:val="single"/>
          </w:rPr>
          <w:t>0-19-516791-0</w:t>
        </w:r>
      </w:hyperlink>
      <w:r w:rsidRPr="00995AD1">
        <w:rPr>
          <w:rFonts w:ascii="Times New Roman" w:eastAsia="Times New Roman" w:hAnsi="Times New Roman" w:cs="Times New Roman"/>
          <w:i/>
          <w:iCs/>
          <w:sz w:val="24"/>
          <w:szCs w:val="24"/>
        </w:rPr>
        <w:t>.</w:t>
      </w:r>
    </w:p>
    <w:p w:rsidR="00995AD1" w:rsidRPr="00995AD1" w:rsidRDefault="00995AD1" w:rsidP="00995A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i/>
          <w:iCs/>
          <w:sz w:val="24"/>
          <w:szCs w:val="24"/>
        </w:rPr>
        <w:t xml:space="preserve">Krishna, </w:t>
      </w:r>
      <w:proofErr w:type="spellStart"/>
      <w:r w:rsidRPr="00995AD1">
        <w:rPr>
          <w:rFonts w:ascii="Times New Roman" w:eastAsia="Times New Roman" w:hAnsi="Times New Roman" w:cs="Times New Roman"/>
          <w:i/>
          <w:iCs/>
          <w:sz w:val="24"/>
          <w:szCs w:val="24"/>
        </w:rPr>
        <w:t>Gopi</w:t>
      </w:r>
      <w:proofErr w:type="spellEnd"/>
      <w:r w:rsidRPr="00995AD1">
        <w:rPr>
          <w:rFonts w:ascii="Times New Roman" w:eastAsia="Times New Roman" w:hAnsi="Times New Roman" w:cs="Times New Roman"/>
          <w:i/>
          <w:iCs/>
          <w:sz w:val="24"/>
          <w:szCs w:val="24"/>
        </w:rPr>
        <w:t xml:space="preserve"> (1993). Living with </w:t>
      </w:r>
      <w:proofErr w:type="spellStart"/>
      <w:r w:rsidRPr="00995AD1">
        <w:rPr>
          <w:rFonts w:ascii="Times New Roman" w:eastAsia="Times New Roman" w:hAnsi="Times New Roman" w:cs="Times New Roman"/>
          <w:i/>
          <w:iCs/>
          <w:sz w:val="24"/>
          <w:szCs w:val="24"/>
        </w:rPr>
        <w:t>Kundalini</w:t>
      </w:r>
      <w:proofErr w:type="spellEnd"/>
      <w:r w:rsidRPr="00995AD1">
        <w:rPr>
          <w:rFonts w:ascii="Times New Roman" w:eastAsia="Times New Roman" w:hAnsi="Times New Roman" w:cs="Times New Roman"/>
          <w:i/>
          <w:iCs/>
          <w:sz w:val="24"/>
          <w:szCs w:val="24"/>
        </w:rPr>
        <w:t xml:space="preserve">. </w:t>
      </w:r>
      <w:proofErr w:type="spellStart"/>
      <w:r w:rsidRPr="00995AD1">
        <w:rPr>
          <w:rFonts w:ascii="Times New Roman" w:eastAsia="Times New Roman" w:hAnsi="Times New Roman" w:cs="Times New Roman"/>
          <w:i/>
          <w:iCs/>
          <w:sz w:val="24"/>
          <w:szCs w:val="24"/>
        </w:rPr>
        <w:t>Shambhala</w:t>
      </w:r>
      <w:proofErr w:type="spellEnd"/>
      <w:r w:rsidRPr="00995AD1">
        <w:rPr>
          <w:rFonts w:ascii="Times New Roman" w:eastAsia="Times New Roman" w:hAnsi="Times New Roman" w:cs="Times New Roman"/>
          <w:i/>
          <w:iCs/>
          <w:sz w:val="24"/>
          <w:szCs w:val="24"/>
        </w:rPr>
        <w:t xml:space="preserve">. </w:t>
      </w:r>
      <w:hyperlink r:id="rId76" w:tooltip="ISBN (identifier)" w:history="1">
        <w:r w:rsidRPr="00995AD1">
          <w:rPr>
            <w:rFonts w:ascii="Times New Roman" w:eastAsia="Times New Roman" w:hAnsi="Times New Roman" w:cs="Times New Roman"/>
            <w:i/>
            <w:iCs/>
            <w:color w:val="0000FF"/>
            <w:sz w:val="24"/>
            <w:szCs w:val="24"/>
            <w:u w:val="single"/>
          </w:rPr>
          <w:t>ISBN</w:t>
        </w:r>
      </w:hyperlink>
      <w:r w:rsidRPr="00995AD1">
        <w:rPr>
          <w:rFonts w:ascii="Times New Roman" w:eastAsia="Times New Roman" w:hAnsi="Times New Roman" w:cs="Times New Roman"/>
          <w:i/>
          <w:iCs/>
          <w:sz w:val="24"/>
          <w:szCs w:val="24"/>
        </w:rPr>
        <w:t> </w:t>
      </w:r>
      <w:hyperlink r:id="rId77" w:tooltip="Special:BookSources/0-87773-947-1" w:history="1">
        <w:r w:rsidRPr="00995AD1">
          <w:rPr>
            <w:rFonts w:ascii="Times New Roman" w:eastAsia="Times New Roman" w:hAnsi="Times New Roman" w:cs="Times New Roman"/>
            <w:i/>
            <w:iCs/>
            <w:color w:val="0000FF"/>
            <w:sz w:val="24"/>
            <w:szCs w:val="24"/>
            <w:u w:val="single"/>
          </w:rPr>
          <w:t>0-87773-947-1</w:t>
        </w:r>
      </w:hyperlink>
      <w:r w:rsidRPr="00995AD1">
        <w:rPr>
          <w:rFonts w:ascii="Times New Roman" w:eastAsia="Times New Roman" w:hAnsi="Times New Roman" w:cs="Times New Roman"/>
          <w:i/>
          <w:iCs/>
          <w:sz w:val="24"/>
          <w:szCs w:val="24"/>
        </w:rPr>
        <w:t>.</w:t>
      </w:r>
    </w:p>
    <w:p w:rsidR="00995AD1" w:rsidRPr="00995AD1" w:rsidRDefault="00995AD1" w:rsidP="00995AD1">
      <w:pPr>
        <w:spacing w:before="100" w:beforeAutospacing="1" w:after="100" w:afterAutospacing="1" w:line="240" w:lineRule="auto"/>
        <w:outlineLvl w:val="1"/>
        <w:rPr>
          <w:rFonts w:ascii="Times New Roman" w:eastAsia="Times New Roman" w:hAnsi="Times New Roman" w:cs="Times New Roman"/>
          <w:b/>
          <w:bCs/>
          <w:sz w:val="36"/>
          <w:szCs w:val="36"/>
        </w:rPr>
      </w:pPr>
      <w:r w:rsidRPr="00995AD1">
        <w:rPr>
          <w:rFonts w:ascii="Times New Roman" w:eastAsia="Times New Roman" w:hAnsi="Times New Roman" w:cs="Times New Roman"/>
          <w:b/>
          <w:bCs/>
          <w:sz w:val="36"/>
          <w:szCs w:val="36"/>
        </w:rPr>
        <w:t>External links</w:t>
      </w:r>
    </w:p>
    <w:p w:rsidR="00995AD1" w:rsidRPr="00995AD1" w:rsidRDefault="00995AD1" w:rsidP="00995AD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78" w:history="1">
        <w:r w:rsidRPr="00995AD1">
          <w:rPr>
            <w:rFonts w:ascii="Times New Roman" w:eastAsia="Times New Roman" w:hAnsi="Times New Roman" w:cs="Times New Roman"/>
            <w:color w:val="0000FF"/>
            <w:sz w:val="24"/>
            <w:szCs w:val="24"/>
            <w:u w:val="single"/>
          </w:rPr>
          <w:t xml:space="preserve">A collection of links related to </w:t>
        </w:r>
        <w:proofErr w:type="spellStart"/>
        <w:r w:rsidRPr="00995AD1">
          <w:rPr>
            <w:rFonts w:ascii="Times New Roman" w:eastAsia="Times New Roman" w:hAnsi="Times New Roman" w:cs="Times New Roman"/>
            <w:color w:val="0000FF"/>
            <w:sz w:val="24"/>
            <w:szCs w:val="24"/>
            <w:u w:val="single"/>
          </w:rPr>
          <w:t>Gopi</w:t>
        </w:r>
        <w:proofErr w:type="spellEnd"/>
        <w:r w:rsidRPr="00995AD1">
          <w:rPr>
            <w:rFonts w:ascii="Times New Roman" w:eastAsia="Times New Roman" w:hAnsi="Times New Roman" w:cs="Times New Roman"/>
            <w:color w:val="0000FF"/>
            <w:sz w:val="24"/>
            <w:szCs w:val="24"/>
            <w:u w:val="single"/>
          </w:rPr>
          <w:t xml:space="preserve"> Krishna</w:t>
        </w:r>
      </w:hyperlink>
    </w:p>
    <w:p w:rsidR="00995AD1" w:rsidRPr="00995AD1" w:rsidRDefault="00995AD1" w:rsidP="00995AD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79" w:history="1">
        <w:r w:rsidRPr="00995AD1">
          <w:rPr>
            <w:rFonts w:ascii="Times New Roman" w:eastAsia="Times New Roman" w:hAnsi="Times New Roman" w:cs="Times New Roman"/>
            <w:color w:val="0000FF"/>
            <w:sz w:val="24"/>
            <w:szCs w:val="24"/>
            <w:u w:val="single"/>
          </w:rPr>
          <w:t xml:space="preserve">General info on </w:t>
        </w:r>
        <w:proofErr w:type="spellStart"/>
        <w:r w:rsidRPr="00995AD1">
          <w:rPr>
            <w:rFonts w:ascii="Times New Roman" w:eastAsia="Times New Roman" w:hAnsi="Times New Roman" w:cs="Times New Roman"/>
            <w:color w:val="0000FF"/>
            <w:sz w:val="24"/>
            <w:szCs w:val="24"/>
            <w:u w:val="single"/>
          </w:rPr>
          <w:t>Gopi</w:t>
        </w:r>
        <w:proofErr w:type="spellEnd"/>
        <w:r w:rsidRPr="00995AD1">
          <w:rPr>
            <w:rFonts w:ascii="Times New Roman" w:eastAsia="Times New Roman" w:hAnsi="Times New Roman" w:cs="Times New Roman"/>
            <w:color w:val="0000FF"/>
            <w:sz w:val="24"/>
            <w:szCs w:val="24"/>
            <w:u w:val="single"/>
          </w:rPr>
          <w:t xml:space="preserve"> Krishna and </w:t>
        </w:r>
        <w:proofErr w:type="spellStart"/>
        <w:r w:rsidRPr="00995AD1">
          <w:rPr>
            <w:rFonts w:ascii="Times New Roman" w:eastAsia="Times New Roman" w:hAnsi="Times New Roman" w:cs="Times New Roman"/>
            <w:color w:val="0000FF"/>
            <w:sz w:val="24"/>
            <w:szCs w:val="24"/>
            <w:u w:val="single"/>
          </w:rPr>
          <w:t>Kundalini</w:t>
        </w:r>
        <w:proofErr w:type="spellEnd"/>
      </w:hyperlink>
    </w:p>
    <w:p w:rsidR="00995AD1" w:rsidRDefault="00995AD1"/>
    <w:p w:rsidR="00995AD1" w:rsidRDefault="00995AD1"/>
    <w:p w:rsidR="00995AD1" w:rsidRDefault="00995AD1"/>
    <w:tbl>
      <w:tblPr>
        <w:tblW w:w="4750" w:type="pct"/>
        <w:jc w:val="center"/>
        <w:tblCellSpacing w:w="0" w:type="dxa"/>
        <w:shd w:val="clear" w:color="auto" w:fill="FA8068"/>
        <w:tblCellMar>
          <w:top w:w="90" w:type="dxa"/>
          <w:left w:w="90" w:type="dxa"/>
          <w:bottom w:w="90" w:type="dxa"/>
          <w:right w:w="90" w:type="dxa"/>
        </w:tblCellMar>
        <w:tblLook w:val="04A0" w:firstRow="1" w:lastRow="0" w:firstColumn="1" w:lastColumn="0" w:noHBand="0" w:noVBand="1"/>
      </w:tblPr>
      <w:tblGrid>
        <w:gridCol w:w="5347"/>
        <w:gridCol w:w="3716"/>
      </w:tblGrid>
      <w:tr w:rsidR="00995AD1" w:rsidRPr="00995AD1" w:rsidTr="00995AD1">
        <w:trPr>
          <w:tblCellSpacing w:w="0" w:type="dxa"/>
          <w:jc w:val="center"/>
        </w:trPr>
        <w:tc>
          <w:tcPr>
            <w:tcW w:w="2950" w:type="pct"/>
            <w:shd w:val="clear" w:color="auto" w:fill="FA8068"/>
            <w:hideMark/>
          </w:tcPr>
          <w:p w:rsidR="00995AD1" w:rsidRPr="00995AD1" w:rsidRDefault="00995AD1" w:rsidP="00995AD1">
            <w:pPr>
              <w:spacing w:after="0"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b/>
                <w:bCs/>
                <w:color w:val="000000"/>
                <w:sz w:val="24"/>
                <w:szCs w:val="24"/>
              </w:rPr>
              <w:br/>
              <w:t>Saints, Teachers, and Seekers in the Indian Tradition</w:t>
            </w:r>
            <w:r w:rsidRPr="00995AD1">
              <w:rPr>
                <w:rFonts w:ascii="Times New Roman" w:eastAsia="Times New Roman" w:hAnsi="Times New Roman" w:cs="Times New Roman"/>
                <w:sz w:val="24"/>
                <w:szCs w:val="24"/>
              </w:rPr>
              <w:t xml:space="preserve"> </w:t>
            </w:r>
          </w:p>
        </w:tc>
        <w:tc>
          <w:tcPr>
            <w:tcW w:w="2950" w:type="pct"/>
            <w:shd w:val="clear" w:color="auto" w:fill="FA8068"/>
            <w:hideMark/>
          </w:tcPr>
          <w:p w:rsidR="00995AD1" w:rsidRPr="00995AD1" w:rsidRDefault="00995AD1" w:rsidP="00995AD1">
            <w:pPr>
              <w:spacing w:after="0" w:line="240" w:lineRule="auto"/>
              <w:rPr>
                <w:rFonts w:ascii="Times New Roman" w:eastAsia="Times New Roman" w:hAnsi="Times New Roman" w:cs="Times New Roman"/>
                <w:sz w:val="24"/>
                <w:szCs w:val="24"/>
              </w:rPr>
            </w:pPr>
            <w:proofErr w:type="spellStart"/>
            <w:r w:rsidRPr="00995AD1">
              <w:rPr>
                <w:rFonts w:ascii="Times New Roman" w:eastAsia="Times New Roman" w:hAnsi="Times New Roman" w:cs="Times New Roman"/>
                <w:b/>
                <w:bCs/>
                <w:color w:val="000000"/>
                <w:sz w:val="36"/>
                <w:szCs w:val="36"/>
              </w:rPr>
              <w:t>G</w:t>
            </w:r>
            <w:r w:rsidRPr="00995AD1">
              <w:rPr>
                <w:rFonts w:ascii="Times New Roman" w:eastAsia="Times New Roman" w:hAnsi="Times New Roman" w:cs="Times New Roman"/>
                <w:b/>
                <w:bCs/>
                <w:color w:val="000000"/>
                <w:sz w:val="24"/>
                <w:szCs w:val="24"/>
              </w:rPr>
              <w:t>opi</w:t>
            </w:r>
            <w:proofErr w:type="spellEnd"/>
            <w:r w:rsidRPr="00995AD1">
              <w:rPr>
                <w:rFonts w:ascii="Times New Roman" w:eastAsia="Times New Roman" w:hAnsi="Times New Roman" w:cs="Times New Roman"/>
                <w:b/>
                <w:bCs/>
                <w:color w:val="000000"/>
                <w:sz w:val="24"/>
                <w:szCs w:val="24"/>
              </w:rPr>
              <w:t xml:space="preserve"> </w:t>
            </w:r>
            <w:r w:rsidRPr="00995AD1">
              <w:rPr>
                <w:rFonts w:ascii="Times New Roman" w:eastAsia="Times New Roman" w:hAnsi="Times New Roman" w:cs="Times New Roman"/>
                <w:b/>
                <w:bCs/>
                <w:color w:val="000000"/>
                <w:sz w:val="36"/>
                <w:szCs w:val="36"/>
              </w:rPr>
              <w:t>K</w:t>
            </w:r>
            <w:r w:rsidRPr="00995AD1">
              <w:rPr>
                <w:rFonts w:ascii="Times New Roman" w:eastAsia="Times New Roman" w:hAnsi="Times New Roman" w:cs="Times New Roman"/>
                <w:b/>
                <w:bCs/>
                <w:color w:val="000000"/>
                <w:sz w:val="24"/>
                <w:szCs w:val="24"/>
              </w:rPr>
              <w:t>rishna</w:t>
            </w:r>
            <w:r w:rsidRPr="00995AD1">
              <w:rPr>
                <w:rFonts w:ascii="Times New Roman" w:eastAsia="Times New Roman" w:hAnsi="Times New Roman" w:cs="Times New Roman"/>
                <w:b/>
                <w:bCs/>
                <w:color w:val="000000"/>
                <w:sz w:val="24"/>
                <w:szCs w:val="24"/>
              </w:rPr>
              <w:br/>
              <w:t xml:space="preserve">Sage of the </w:t>
            </w:r>
            <w:proofErr w:type="spellStart"/>
            <w:r w:rsidRPr="00995AD1">
              <w:rPr>
                <w:rFonts w:ascii="Times New Roman" w:eastAsia="Times New Roman" w:hAnsi="Times New Roman" w:cs="Times New Roman"/>
                <w:b/>
                <w:bCs/>
                <w:color w:val="000000"/>
                <w:sz w:val="24"/>
                <w:szCs w:val="24"/>
              </w:rPr>
              <w:t>Kundalini</w:t>
            </w:r>
            <w:proofErr w:type="spellEnd"/>
            <w:r w:rsidRPr="00995AD1">
              <w:rPr>
                <w:rFonts w:ascii="Times New Roman" w:eastAsia="Times New Roman" w:hAnsi="Times New Roman" w:cs="Times New Roman"/>
                <w:b/>
                <w:bCs/>
                <w:color w:val="000000"/>
                <w:sz w:val="24"/>
                <w:szCs w:val="24"/>
              </w:rPr>
              <w:t xml:space="preserve"> Energy </w:t>
            </w:r>
          </w:p>
        </w:tc>
      </w:tr>
    </w:tbl>
    <w:p w:rsidR="00995AD1" w:rsidRPr="00995AD1" w:rsidRDefault="00995AD1" w:rsidP="00995AD1">
      <w:pPr>
        <w:spacing w:before="100" w:beforeAutospacing="1" w:after="240" w:line="240" w:lineRule="auto"/>
        <w:rPr>
          <w:rFonts w:ascii="Times New Roman" w:eastAsia="Times New Roman" w:hAnsi="Times New Roman" w:cs="Times New Roman"/>
          <w:sz w:val="24"/>
          <w:szCs w:val="24"/>
        </w:rPr>
      </w:pPr>
    </w:p>
    <w:p w:rsidR="00995AD1" w:rsidRDefault="00995AD1" w:rsidP="00995AD1">
      <w:pPr>
        <w:spacing w:after="0" w:line="240" w:lineRule="auto"/>
        <w:jc w:val="center"/>
        <w:rPr>
          <w:rFonts w:ascii="Times New Roman" w:eastAsia="Times New Roman" w:hAnsi="Times New Roman" w:cs="Times New Roman"/>
          <w:b/>
          <w:bCs/>
          <w:sz w:val="48"/>
          <w:szCs w:val="48"/>
        </w:rPr>
      </w:pPr>
      <w:r>
        <w:rPr>
          <w:rFonts w:ascii="Times New Roman" w:eastAsia="Times New Roman" w:hAnsi="Times New Roman" w:cs="Times New Roman"/>
          <w:noProof/>
          <w:sz w:val="24"/>
          <w:szCs w:val="24"/>
        </w:rPr>
        <w:drawing>
          <wp:inline distT="0" distB="0" distL="0" distR="0">
            <wp:extent cx="2047875" cy="3048000"/>
            <wp:effectExtent l="0" t="0" r="9525" b="0"/>
            <wp:docPr id="1" name="Picture 1" descr="A picture of Pandit Gopi Krish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of Pandit Gopi Krishna"/>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47875" cy="3048000"/>
                    </a:xfrm>
                    <a:prstGeom prst="rect">
                      <a:avLst/>
                    </a:prstGeom>
                    <a:noFill/>
                    <a:ln>
                      <a:noFill/>
                    </a:ln>
                  </pic:spPr>
                </pic:pic>
              </a:graphicData>
            </a:graphic>
          </wp:inline>
        </w:drawing>
      </w:r>
      <w:r w:rsidRPr="00995AD1">
        <w:rPr>
          <w:rFonts w:ascii="Times New Roman" w:eastAsia="Times New Roman" w:hAnsi="Times New Roman" w:cs="Times New Roman"/>
          <w:sz w:val="24"/>
          <w:szCs w:val="24"/>
        </w:rPr>
        <w:br/>
      </w:r>
      <w:r w:rsidRPr="00995AD1">
        <w:rPr>
          <w:rFonts w:ascii="Times New Roman" w:eastAsia="Times New Roman" w:hAnsi="Times New Roman" w:cs="Times New Roman"/>
          <w:sz w:val="15"/>
          <w:szCs w:val="15"/>
        </w:rPr>
        <w:t xml:space="preserve">Photograph© Chuck Robinson </w:t>
      </w:r>
      <w:r w:rsidRPr="00995AD1">
        <w:rPr>
          <w:rFonts w:ascii="Times New Roman" w:eastAsia="Times New Roman" w:hAnsi="Times New Roman" w:cs="Times New Roman"/>
          <w:sz w:val="24"/>
          <w:szCs w:val="24"/>
        </w:rPr>
        <w:br/>
      </w:r>
      <w:proofErr w:type="spellStart"/>
      <w:r w:rsidRPr="00995AD1">
        <w:rPr>
          <w:rFonts w:ascii="Times New Roman" w:eastAsia="Times New Roman" w:hAnsi="Times New Roman" w:cs="Times New Roman"/>
          <w:b/>
          <w:bCs/>
          <w:sz w:val="48"/>
          <w:szCs w:val="48"/>
        </w:rPr>
        <w:t>Gopi</w:t>
      </w:r>
      <w:proofErr w:type="spellEnd"/>
      <w:r w:rsidRPr="00995AD1">
        <w:rPr>
          <w:rFonts w:ascii="Times New Roman" w:eastAsia="Times New Roman" w:hAnsi="Times New Roman" w:cs="Times New Roman"/>
          <w:b/>
          <w:bCs/>
          <w:sz w:val="48"/>
          <w:szCs w:val="48"/>
        </w:rPr>
        <w:t xml:space="preserve"> Krishna</w:t>
      </w:r>
    </w:p>
    <w:p w:rsidR="00995AD1" w:rsidRDefault="00995AD1" w:rsidP="00995AD1">
      <w:pPr>
        <w:spacing w:after="0" w:line="240" w:lineRule="auto"/>
        <w:jc w:val="center"/>
        <w:rPr>
          <w:rFonts w:ascii="Times New Roman" w:eastAsia="Times New Roman" w:hAnsi="Times New Roman" w:cs="Times New Roman"/>
          <w:sz w:val="48"/>
          <w:szCs w:val="48"/>
        </w:rPr>
      </w:pPr>
      <w:hyperlink r:id="rId81" w:history="1">
        <w:r w:rsidRPr="009426F4">
          <w:rPr>
            <w:rStyle w:val="Hyperlink"/>
            <w:rFonts w:ascii="Times New Roman" w:eastAsia="Times New Roman" w:hAnsi="Times New Roman" w:cs="Times New Roman"/>
            <w:sz w:val="48"/>
            <w:szCs w:val="48"/>
          </w:rPr>
          <w:t>http://www.om-guru.com/html/saints/gopi.html</w:t>
        </w:r>
      </w:hyperlink>
    </w:p>
    <w:p w:rsidR="00995AD1" w:rsidRDefault="00995AD1" w:rsidP="00995AD1">
      <w:pPr>
        <w:spacing w:after="0" w:line="240" w:lineRule="auto"/>
        <w:jc w:val="center"/>
        <w:rPr>
          <w:rFonts w:ascii="Times New Roman" w:eastAsia="Times New Roman" w:hAnsi="Times New Roman" w:cs="Times New Roman"/>
          <w:sz w:val="48"/>
          <w:szCs w:val="48"/>
        </w:rPr>
      </w:pPr>
    </w:p>
    <w:p w:rsidR="00995AD1" w:rsidRPr="00995AD1" w:rsidRDefault="00995AD1" w:rsidP="00995AD1">
      <w:pPr>
        <w:spacing w:after="0" w:line="240" w:lineRule="auto"/>
        <w:jc w:val="center"/>
        <w:rPr>
          <w:rFonts w:ascii="Times New Roman" w:eastAsia="Times New Roman" w:hAnsi="Times New Roman" w:cs="Times New Roman"/>
          <w:sz w:val="24"/>
          <w:szCs w:val="24"/>
        </w:rPr>
      </w:pPr>
      <w:r w:rsidRPr="00995AD1">
        <w:rPr>
          <w:rFonts w:ascii="Times New Roman" w:eastAsia="Times New Roman" w:hAnsi="Times New Roman" w:cs="Times New Roman"/>
          <w:sz w:val="48"/>
          <w:szCs w:val="48"/>
        </w:rPr>
        <w:t xml:space="preserve"> </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995AD1" w:rsidRPr="00995AD1" w:rsidTr="00995AD1">
        <w:trPr>
          <w:tblCellSpacing w:w="15" w:type="dxa"/>
          <w:jc w:val="center"/>
        </w:trPr>
        <w:tc>
          <w:tcPr>
            <w:tcW w:w="0" w:type="auto"/>
            <w:vAlign w:val="center"/>
            <w:hideMark/>
          </w:tcPr>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Krishna was an office worker and spiritual seeker from Kashmir who was born in 1903, and wrote autobiographical accounts of his spiritual experiences. One famous one is </w:t>
            </w:r>
            <w:proofErr w:type="spellStart"/>
            <w:r w:rsidRPr="00995AD1">
              <w:rPr>
                <w:rFonts w:ascii="Times New Roman" w:eastAsia="Times New Roman" w:hAnsi="Times New Roman" w:cs="Times New Roman"/>
                <w:i/>
                <w:iCs/>
                <w:sz w:val="27"/>
                <w:szCs w:val="27"/>
              </w:rPr>
              <w:t>Kundalini</w:t>
            </w:r>
            <w:proofErr w:type="spellEnd"/>
            <w:r w:rsidRPr="00995AD1">
              <w:rPr>
                <w:rFonts w:ascii="Times New Roman" w:eastAsia="Times New Roman" w:hAnsi="Times New Roman" w:cs="Times New Roman"/>
                <w:i/>
                <w:iCs/>
                <w:sz w:val="27"/>
                <w:szCs w:val="27"/>
              </w:rPr>
              <w:t>: Path to Higher Consciousness</w:t>
            </w:r>
            <w:r w:rsidRPr="00995AD1">
              <w:rPr>
                <w:rFonts w:ascii="Times New Roman" w:eastAsia="Times New Roman" w:hAnsi="Times New Roman" w:cs="Times New Roman"/>
                <w:sz w:val="27"/>
                <w:szCs w:val="27"/>
              </w:rPr>
              <w:t xml:space="preserve">.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Two unlikely events led him to the practice of yoga. First, his father renounced the world to lead a religious life leaving his twenty-eight year old mother with the responsibility of raising him and his two sisters. His mother as a result pinned all her hopes for success on her only son.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Second, he disappointed his mother by failing a college house examination which prevented him from attending the university. He attributed this failure to his lack of mental discipline, as he had spent his time at college pursuing enjoyable subjects and ignoring those that would be required for the examination.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He felt great shame at this failure, and resolved from that point forward to live a life of simplicity and austerity. He would restrain his desires, reduce his needs, and gain mastery over himself. He rebelled against his father's choice of leaving the world, and instead chose to live as a householder and raise a family. He also adopted a routine of meditation as part of his mental discipline and practiced concentration exercises for a number of years. In spite of his religious orientation, he did not have a spiritual teacher and was not initiated into any spiritual lineage, which would have been a common practice for a religious Hindu.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Over a period of years, he developed the ability to sit for a period of hours in concentration without any discomfort. The following account which took place in 1937 describes his first </w:t>
            </w:r>
            <w:proofErr w:type="spellStart"/>
            <w:r w:rsidRPr="00995AD1">
              <w:rPr>
                <w:rFonts w:ascii="Times New Roman" w:eastAsia="Times New Roman" w:hAnsi="Times New Roman" w:cs="Times New Roman"/>
                <w:sz w:val="27"/>
                <w:szCs w:val="27"/>
              </w:rPr>
              <w:t>Kundalini</w:t>
            </w:r>
            <w:proofErr w:type="spellEnd"/>
            <w:r w:rsidRPr="00995AD1">
              <w:rPr>
                <w:rFonts w:ascii="Times New Roman" w:eastAsia="Times New Roman" w:hAnsi="Times New Roman" w:cs="Times New Roman"/>
                <w:sz w:val="27"/>
                <w:szCs w:val="27"/>
              </w:rPr>
              <w:t xml:space="preserve"> experience which occurred while he was visualizing "an imaginary Lotus in full bloom, radiating light" at the crown of his head. </w:t>
            </w:r>
          </w:p>
          <w:p w:rsidR="00995AD1" w:rsidRPr="00995AD1" w:rsidRDefault="00995AD1" w:rsidP="00995AD1">
            <w:pPr>
              <w:spacing w:after="100"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Suddenly, with a roar like that of a waterfall, I felt a stream of liquid light entering my brain through the spinal cord.</w:t>
            </w:r>
          </w:p>
          <w:p w:rsidR="00995AD1" w:rsidRPr="00995AD1" w:rsidRDefault="00995AD1" w:rsidP="00995AD1">
            <w:pPr>
              <w:spacing w:after="100"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Entirely unprepared for such a development, I was completely taken by surprise; but regaining my self-control, keeping my mind on the point of concentration. The illumination grew brighter and brighter, the roaring louder, I experienced a rocking sensation and then felt myself slipping out of my body, entirely enveloped in a halo of light. It is impossible to describe the experience accurately. I felt the point of consciousness that was myself growing wider surrounded by waves of light. It grew wider and wider, spreading outward while the body, normally the immediate object of its perception, appeared to have receded into the distance until I became entirely unconscious of it. I was now all consciousness without any outline, without any idea of corporeal appendage, without any feeling or sensation coming from the senses, immersed in a sea of light simultaneously conscious and aware at every point, spread out, as it were, in all directions without any barrier or material obstruction. I was no longer myself, or to be more accurate, no longer as I knew myself to be, a small point of awareness confined to a body, but instead was a vast circle of consciousness in which the body was but a point, bathed in light and in a state of exultation and happiness impossible to describe. </w:t>
            </w:r>
            <w:r w:rsidRPr="00995AD1">
              <w:rPr>
                <w:rFonts w:ascii="Times New Roman" w:eastAsia="Times New Roman" w:hAnsi="Times New Roman" w:cs="Times New Roman"/>
                <w:sz w:val="27"/>
                <w:szCs w:val="27"/>
              </w:rPr>
              <w:br/>
              <w:t xml:space="preserve">(Krishna, </w:t>
            </w:r>
            <w:proofErr w:type="spellStart"/>
            <w:r w:rsidRPr="00995AD1">
              <w:rPr>
                <w:rFonts w:ascii="Times New Roman" w:eastAsia="Times New Roman" w:hAnsi="Times New Roman" w:cs="Times New Roman"/>
                <w:sz w:val="27"/>
                <w:szCs w:val="27"/>
              </w:rPr>
              <w:t>Pandit</w:t>
            </w:r>
            <w:proofErr w:type="spellEnd"/>
            <w:r w:rsidRPr="00995AD1">
              <w:rPr>
                <w:rFonts w:ascii="Times New Roman" w:eastAsia="Times New Roman" w:hAnsi="Times New Roman" w:cs="Times New Roman"/>
                <w:sz w:val="27"/>
                <w:szCs w:val="27"/>
              </w:rPr>
              <w:t xml:space="preserve"> </w:t>
            </w: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w:t>
            </w:r>
            <w:proofErr w:type="spellStart"/>
            <w:r w:rsidRPr="00995AD1">
              <w:rPr>
                <w:rFonts w:ascii="Times New Roman" w:eastAsia="Times New Roman" w:hAnsi="Times New Roman" w:cs="Times New Roman"/>
                <w:i/>
                <w:iCs/>
                <w:sz w:val="27"/>
                <w:szCs w:val="27"/>
              </w:rPr>
              <w:t>Kundalini</w:t>
            </w:r>
            <w:proofErr w:type="spellEnd"/>
            <w:r w:rsidRPr="00995AD1">
              <w:rPr>
                <w:rFonts w:ascii="Times New Roman" w:eastAsia="Times New Roman" w:hAnsi="Times New Roman" w:cs="Times New Roman"/>
                <w:i/>
                <w:iCs/>
                <w:sz w:val="27"/>
                <w:szCs w:val="27"/>
              </w:rPr>
              <w:t>: Path to Higher Consciousness</w:t>
            </w:r>
            <w:r w:rsidRPr="00995AD1">
              <w:rPr>
                <w:rFonts w:ascii="Times New Roman" w:eastAsia="Times New Roman" w:hAnsi="Times New Roman" w:cs="Times New Roman"/>
                <w:sz w:val="27"/>
                <w:szCs w:val="27"/>
              </w:rPr>
              <w:t xml:space="preserve">. New Delhi: Orient Paperbacks, 1992, </w:t>
            </w:r>
            <w:proofErr w:type="spellStart"/>
            <w:r w:rsidRPr="00995AD1">
              <w:rPr>
                <w:rFonts w:ascii="Times New Roman" w:eastAsia="Times New Roman" w:hAnsi="Times New Roman" w:cs="Times New Roman"/>
                <w:sz w:val="27"/>
                <w:szCs w:val="27"/>
              </w:rPr>
              <w:t>pps</w:t>
            </w:r>
            <w:proofErr w:type="spellEnd"/>
            <w:r w:rsidRPr="00995AD1">
              <w:rPr>
                <w:rFonts w:ascii="Times New Roman" w:eastAsia="Times New Roman" w:hAnsi="Times New Roman" w:cs="Times New Roman"/>
                <w:sz w:val="27"/>
                <w:szCs w:val="27"/>
              </w:rPr>
              <w:t xml:space="preserve">. 6-7)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Shortly after the initial experience above, </w:t>
            </w: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experienced a continuous "luminous glow" around his head and began having a variety of psychological and physiological problems. At times he thought he was going mad. He attempted to contact people reputed to know something about the </w:t>
            </w:r>
            <w:proofErr w:type="spellStart"/>
            <w:r w:rsidRPr="00995AD1">
              <w:rPr>
                <w:rFonts w:ascii="Times New Roman" w:eastAsia="Times New Roman" w:hAnsi="Times New Roman" w:cs="Times New Roman"/>
                <w:sz w:val="27"/>
                <w:szCs w:val="27"/>
              </w:rPr>
              <w:t>Kundalini</w:t>
            </w:r>
            <w:proofErr w:type="spellEnd"/>
            <w:r w:rsidRPr="00995AD1">
              <w:rPr>
                <w:rFonts w:ascii="Times New Roman" w:eastAsia="Times New Roman" w:hAnsi="Times New Roman" w:cs="Times New Roman"/>
                <w:sz w:val="27"/>
                <w:szCs w:val="27"/>
              </w:rPr>
              <w:t xml:space="preserve"> system of yoga, but could find no one who could help him through this difficult period. He adopted a very strict diet which helped him maintain his precarious mental balance, and for years refused to do any meditation (since he attributed all his troubles to the yogic concentration exercises he had been doing).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He was aware that a fundamental change had taken place in him after his experience of </w:t>
            </w:r>
            <w:proofErr w:type="spellStart"/>
            <w:r w:rsidRPr="00995AD1">
              <w:rPr>
                <w:rFonts w:ascii="Times New Roman" w:eastAsia="Times New Roman" w:hAnsi="Times New Roman" w:cs="Times New Roman"/>
                <w:sz w:val="27"/>
                <w:szCs w:val="27"/>
              </w:rPr>
              <w:t>Kundalini</w:t>
            </w:r>
            <w:proofErr w:type="spellEnd"/>
            <w:r w:rsidRPr="00995AD1">
              <w:rPr>
                <w:rFonts w:ascii="Times New Roman" w:eastAsia="Times New Roman" w:hAnsi="Times New Roman" w:cs="Times New Roman"/>
                <w:sz w:val="27"/>
                <w:szCs w:val="27"/>
              </w:rPr>
              <w:t xml:space="preserve">. He believed that this experience began a process in which his entire nervous system would be slowly reorganized and transformed by the </w:t>
            </w:r>
            <w:proofErr w:type="spellStart"/>
            <w:r w:rsidRPr="00995AD1">
              <w:rPr>
                <w:rFonts w:ascii="Times New Roman" w:eastAsia="Times New Roman" w:hAnsi="Times New Roman" w:cs="Times New Roman"/>
                <w:sz w:val="27"/>
                <w:szCs w:val="27"/>
              </w:rPr>
              <w:t>Kundalini</w:t>
            </w:r>
            <w:proofErr w:type="spellEnd"/>
            <w:r w:rsidRPr="00995AD1">
              <w:rPr>
                <w:rFonts w:ascii="Times New Roman" w:eastAsia="Times New Roman" w:hAnsi="Times New Roman" w:cs="Times New Roman"/>
                <w:sz w:val="27"/>
                <w:szCs w:val="27"/>
              </w:rPr>
              <w:t xml:space="preserve"> energy that he awakened within himself. He conceived of this energy as an intelligent force over which he had little control once it was activated.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spends a great deal of time describing the fear and anxiety he had in dealing with day to day events after the above experience. The food he ate and the time he ate it became like a branch which a man grasps in rushing flood waters which saves him from drowning. He also acknowledges the importance of his wife's devotion and support in helping him maintain his sanity during the decade following his first encounter with the </w:t>
            </w:r>
            <w:proofErr w:type="spellStart"/>
            <w:r w:rsidRPr="00995AD1">
              <w:rPr>
                <w:rFonts w:ascii="Times New Roman" w:eastAsia="Times New Roman" w:hAnsi="Times New Roman" w:cs="Times New Roman"/>
                <w:sz w:val="27"/>
                <w:szCs w:val="27"/>
              </w:rPr>
              <w:t>Kundalini</w:t>
            </w:r>
            <w:proofErr w:type="spellEnd"/>
            <w:r w:rsidRPr="00995AD1">
              <w:rPr>
                <w:rFonts w:ascii="Times New Roman" w:eastAsia="Times New Roman" w:hAnsi="Times New Roman" w:cs="Times New Roman"/>
                <w:sz w:val="27"/>
                <w:szCs w:val="27"/>
              </w:rPr>
              <w:t xml:space="preserve">. This portion of his account could be described as a heroic effort to deal with something bordering on a nervous breakdown. He was required to make a perilous journey into mysterious regions of the psyche, and he found it a very difficult and drawn out process.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The following experience occurred spontaneously about twelve years after his first experience, and only after he had been strengthened by the spiritually directed biological transformation he had undergone: </w:t>
            </w:r>
          </w:p>
          <w:p w:rsidR="00995AD1" w:rsidRPr="00995AD1" w:rsidRDefault="00995AD1" w:rsidP="00995AD1">
            <w:pPr>
              <w:spacing w:after="100"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Without any effort on my part and while seated comfortably on a chair, I had gradually passed off, without becoming aware of it, into a condition of exaltation and self-expansion similar to that which I had experienced on the very first occasion, in December 1937, with the modification that in place of the roaring noise in my ears there was now a cadence like the humming of a swarm of bees, enchanting and melodious, and the encircling glow was replaced by a penetrating silvery radiance, already a feature of my being within and without. The marvelous aspect of the </w:t>
            </w:r>
            <w:proofErr w:type="gramStart"/>
            <w:r w:rsidRPr="00995AD1">
              <w:rPr>
                <w:rFonts w:ascii="Times New Roman" w:eastAsia="Times New Roman" w:hAnsi="Times New Roman" w:cs="Times New Roman"/>
                <w:sz w:val="27"/>
                <w:szCs w:val="27"/>
              </w:rPr>
              <w:t>condition,</w:t>
            </w:r>
            <w:proofErr w:type="gramEnd"/>
            <w:r w:rsidRPr="00995AD1">
              <w:rPr>
                <w:rFonts w:ascii="Times New Roman" w:eastAsia="Times New Roman" w:hAnsi="Times New Roman" w:cs="Times New Roman"/>
                <w:sz w:val="27"/>
                <w:szCs w:val="27"/>
              </w:rPr>
              <w:t xml:space="preserve"> lay in the sudden realization that although linked to the body and surroundings I had expanded in an indescribable manner into a titanic personality, conscious from within of an immediate and direct contact with an intensely conscious universe, a wonderful immanence all around me. My body, the chair I was sitting on, the table in front of me, the room enclosed by walls, the lawn outside and the space beyond including earth and sky appeared to be most amazingly mere phantoms in this real, inter-penetrating and all-pervasive ocean of existence which to explain the most incredible part of it as best I can, seemed to be simultaneously unbounded stretching out immeasurably in all directions, and yet no bigger than an infinitely small point. From this point, the entire existence of which my body and its surroundings were but a part, poured out like radiation, as if a reflection as vast as my conception of the cosmos were thrown out upon infinity by a projector no bigger than a pinpoint, the entire intensely active and gigantic world picture dependent on the beams issuing from it. The shoreless ocean of consciousness which I was now immersed in appeared infinitely large and infinitely small at the same time, large when considered in relation to the world picture floating in it and small when considered in itself, measureless, without form or size, nothing and yet everything. It was an amazing and staggering experience for which I can cite no parallel and no simile, an experience beyond all and everything belonging to this world, conceivable by the mind or perceptible to the senses. I was intensely aware internally of a marvelous being so </w:t>
            </w:r>
            <w:proofErr w:type="spellStart"/>
            <w:r w:rsidRPr="00995AD1">
              <w:rPr>
                <w:rFonts w:ascii="Times New Roman" w:eastAsia="Times New Roman" w:hAnsi="Times New Roman" w:cs="Times New Roman"/>
                <w:sz w:val="27"/>
                <w:szCs w:val="27"/>
              </w:rPr>
              <w:t>concentratedly</w:t>
            </w:r>
            <w:proofErr w:type="spellEnd"/>
            <w:r w:rsidRPr="00995AD1">
              <w:rPr>
                <w:rFonts w:ascii="Times New Roman" w:eastAsia="Times New Roman" w:hAnsi="Times New Roman" w:cs="Times New Roman"/>
                <w:sz w:val="27"/>
                <w:szCs w:val="27"/>
              </w:rPr>
              <w:t xml:space="preserve"> and massively conscious as to </w:t>
            </w:r>
            <w:proofErr w:type="spellStart"/>
            <w:r w:rsidRPr="00995AD1">
              <w:rPr>
                <w:rFonts w:ascii="Times New Roman" w:eastAsia="Times New Roman" w:hAnsi="Times New Roman" w:cs="Times New Roman"/>
                <w:sz w:val="27"/>
                <w:szCs w:val="27"/>
              </w:rPr>
              <w:t>outluster</w:t>
            </w:r>
            <w:proofErr w:type="spellEnd"/>
            <w:r w:rsidRPr="00995AD1">
              <w:rPr>
                <w:rFonts w:ascii="Times New Roman" w:eastAsia="Times New Roman" w:hAnsi="Times New Roman" w:cs="Times New Roman"/>
                <w:sz w:val="27"/>
                <w:szCs w:val="27"/>
              </w:rPr>
              <w:t xml:space="preserve"> and </w:t>
            </w:r>
            <w:proofErr w:type="spellStart"/>
            <w:r w:rsidRPr="00995AD1">
              <w:rPr>
                <w:rFonts w:ascii="Times New Roman" w:eastAsia="Times New Roman" w:hAnsi="Times New Roman" w:cs="Times New Roman"/>
                <w:sz w:val="27"/>
                <w:szCs w:val="27"/>
              </w:rPr>
              <w:t>outstature</w:t>
            </w:r>
            <w:proofErr w:type="spellEnd"/>
            <w:r w:rsidRPr="00995AD1">
              <w:rPr>
                <w:rFonts w:ascii="Times New Roman" w:eastAsia="Times New Roman" w:hAnsi="Times New Roman" w:cs="Times New Roman"/>
                <w:sz w:val="27"/>
                <w:szCs w:val="27"/>
              </w:rPr>
              <w:t xml:space="preserve"> infinitely the cosmic image present before me, not only in point of extent and brightness but in point of reality and substance as well. The phenomenal world, ceaselessly in motion characterized by creation, incessant change and dissolution, receded into the background and assumed the appearance of an extremely thin, rapidly melting layer of foam upon a substantial rolling ocean of life, a veil of exceeding fine vapor before an infinitely large conscious sun, constituting a complete reversal of the relationship between the world and the limited human consciousness. It showed the previous all-dominating cosmos reduced to a state of transitory appearance and the formerly care-ridden point of awareness, circumscribed by the body, grown to the spacious dimensions of a mighty universe and the exalted stature of a majestic immanence before which the material cosmos shrank to the subordinate position of an </w:t>
            </w:r>
            <w:proofErr w:type="spellStart"/>
            <w:r w:rsidRPr="00995AD1">
              <w:rPr>
                <w:rFonts w:ascii="Times New Roman" w:eastAsia="Times New Roman" w:hAnsi="Times New Roman" w:cs="Times New Roman"/>
                <w:sz w:val="27"/>
                <w:szCs w:val="27"/>
              </w:rPr>
              <w:t>evacent</w:t>
            </w:r>
            <w:proofErr w:type="spellEnd"/>
            <w:r w:rsidRPr="00995AD1">
              <w:rPr>
                <w:rFonts w:ascii="Times New Roman" w:eastAsia="Times New Roman" w:hAnsi="Times New Roman" w:cs="Times New Roman"/>
                <w:sz w:val="27"/>
                <w:szCs w:val="27"/>
              </w:rPr>
              <w:t xml:space="preserve"> and illusive appendage. </w:t>
            </w:r>
            <w:r w:rsidRPr="00995AD1">
              <w:rPr>
                <w:rFonts w:ascii="Times New Roman" w:eastAsia="Times New Roman" w:hAnsi="Times New Roman" w:cs="Times New Roman"/>
                <w:sz w:val="27"/>
                <w:szCs w:val="27"/>
              </w:rPr>
              <w:br/>
              <w:t xml:space="preserve">(Krishna, </w:t>
            </w:r>
            <w:proofErr w:type="spellStart"/>
            <w:r w:rsidRPr="00995AD1">
              <w:rPr>
                <w:rFonts w:ascii="Times New Roman" w:eastAsia="Times New Roman" w:hAnsi="Times New Roman" w:cs="Times New Roman"/>
                <w:sz w:val="27"/>
                <w:szCs w:val="27"/>
              </w:rPr>
              <w:t>Pandit</w:t>
            </w:r>
            <w:proofErr w:type="spellEnd"/>
            <w:r w:rsidRPr="00995AD1">
              <w:rPr>
                <w:rFonts w:ascii="Times New Roman" w:eastAsia="Times New Roman" w:hAnsi="Times New Roman" w:cs="Times New Roman"/>
                <w:sz w:val="27"/>
                <w:szCs w:val="27"/>
              </w:rPr>
              <w:t xml:space="preserve"> </w:t>
            </w: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w:t>
            </w:r>
            <w:proofErr w:type="spellStart"/>
            <w:r w:rsidRPr="00995AD1">
              <w:rPr>
                <w:rFonts w:ascii="Times New Roman" w:eastAsia="Times New Roman" w:hAnsi="Times New Roman" w:cs="Times New Roman"/>
                <w:i/>
                <w:iCs/>
                <w:sz w:val="27"/>
                <w:szCs w:val="27"/>
              </w:rPr>
              <w:t>Kundalini</w:t>
            </w:r>
            <w:proofErr w:type="spellEnd"/>
            <w:r w:rsidRPr="00995AD1">
              <w:rPr>
                <w:rFonts w:ascii="Times New Roman" w:eastAsia="Times New Roman" w:hAnsi="Times New Roman" w:cs="Times New Roman"/>
                <w:i/>
                <w:iCs/>
                <w:sz w:val="27"/>
                <w:szCs w:val="27"/>
              </w:rPr>
              <w:t>: Path to Higher Consciousness</w:t>
            </w:r>
            <w:r w:rsidRPr="00995AD1">
              <w:rPr>
                <w:rFonts w:ascii="Times New Roman" w:eastAsia="Times New Roman" w:hAnsi="Times New Roman" w:cs="Times New Roman"/>
                <w:sz w:val="27"/>
                <w:szCs w:val="27"/>
              </w:rPr>
              <w:t xml:space="preserve">. New Delhi: Orient Paperbacks, 1992, </w:t>
            </w:r>
            <w:proofErr w:type="spellStart"/>
            <w:r w:rsidRPr="00995AD1">
              <w:rPr>
                <w:rFonts w:ascii="Times New Roman" w:eastAsia="Times New Roman" w:hAnsi="Times New Roman" w:cs="Times New Roman"/>
                <w:sz w:val="27"/>
                <w:szCs w:val="27"/>
              </w:rPr>
              <w:t>pps</w:t>
            </w:r>
            <w:proofErr w:type="spellEnd"/>
            <w:r w:rsidRPr="00995AD1">
              <w:rPr>
                <w:rFonts w:ascii="Times New Roman" w:eastAsia="Times New Roman" w:hAnsi="Times New Roman" w:cs="Times New Roman"/>
                <w:sz w:val="27"/>
                <w:szCs w:val="27"/>
              </w:rPr>
              <w:t xml:space="preserve">. 165-166)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Krishna's account contains a wealth of clear descriptions of the variety of mental states he passed through in his encounters with the </w:t>
            </w:r>
            <w:proofErr w:type="spellStart"/>
            <w:r w:rsidRPr="00995AD1">
              <w:rPr>
                <w:rFonts w:ascii="Times New Roman" w:eastAsia="Times New Roman" w:hAnsi="Times New Roman" w:cs="Times New Roman"/>
                <w:sz w:val="27"/>
                <w:szCs w:val="27"/>
              </w:rPr>
              <w:t>Kundalini</w:t>
            </w:r>
            <w:proofErr w:type="spellEnd"/>
            <w:r w:rsidRPr="00995AD1">
              <w:rPr>
                <w:rFonts w:ascii="Times New Roman" w:eastAsia="Times New Roman" w:hAnsi="Times New Roman" w:cs="Times New Roman"/>
                <w:sz w:val="27"/>
                <w:szCs w:val="27"/>
              </w:rPr>
              <w:t xml:space="preserve"> energy. However, one area that stands out as particularly interesting was the change in his experience of dreams.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About a year after his first </w:t>
            </w:r>
            <w:proofErr w:type="spellStart"/>
            <w:r w:rsidRPr="00995AD1">
              <w:rPr>
                <w:rFonts w:ascii="Times New Roman" w:eastAsia="Times New Roman" w:hAnsi="Times New Roman" w:cs="Times New Roman"/>
                <w:sz w:val="27"/>
                <w:szCs w:val="27"/>
              </w:rPr>
              <w:t>Kundalini</w:t>
            </w:r>
            <w:proofErr w:type="spellEnd"/>
            <w:r w:rsidRPr="00995AD1">
              <w:rPr>
                <w:rFonts w:ascii="Times New Roman" w:eastAsia="Times New Roman" w:hAnsi="Times New Roman" w:cs="Times New Roman"/>
                <w:sz w:val="27"/>
                <w:szCs w:val="27"/>
              </w:rPr>
              <w:t xml:space="preserve"> experience, his dreams began to take on a "phosphorescent" quality and he experienced the transformation of his dream life: </w:t>
            </w:r>
          </w:p>
          <w:p w:rsidR="00995AD1" w:rsidRPr="00995AD1" w:rsidRDefault="00995AD1" w:rsidP="00995AD1">
            <w:pPr>
              <w:spacing w:after="100"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Every night during sleep I was transported to a glittering fairyland, where garbed in luster I glided from place to place, light as a feather. Scene after scene of inexpressible glory unfolded before my vision. The incidents were of the usual character common to dreams. They lacked coherence and continuity, but although strange, fanciful and fantastic, they possessed a visionary character, surrounded by landscapes of vastness and magnificence seldom seen in real life. In my dreams, I usually experienced a feeling of security and contentment with the absence of anything the least disturbing or disharmonious... </w:t>
            </w:r>
            <w:r w:rsidRPr="00995AD1">
              <w:rPr>
                <w:rFonts w:ascii="Times New Roman" w:eastAsia="Times New Roman" w:hAnsi="Times New Roman" w:cs="Times New Roman"/>
                <w:sz w:val="27"/>
                <w:szCs w:val="27"/>
              </w:rPr>
              <w:br/>
              <w:t xml:space="preserve">(Krishna, </w:t>
            </w:r>
            <w:proofErr w:type="spellStart"/>
            <w:r w:rsidRPr="00995AD1">
              <w:rPr>
                <w:rFonts w:ascii="Times New Roman" w:eastAsia="Times New Roman" w:hAnsi="Times New Roman" w:cs="Times New Roman"/>
                <w:sz w:val="27"/>
                <w:szCs w:val="27"/>
              </w:rPr>
              <w:t>Pandit</w:t>
            </w:r>
            <w:proofErr w:type="spellEnd"/>
            <w:r w:rsidRPr="00995AD1">
              <w:rPr>
                <w:rFonts w:ascii="Times New Roman" w:eastAsia="Times New Roman" w:hAnsi="Times New Roman" w:cs="Times New Roman"/>
                <w:sz w:val="27"/>
                <w:szCs w:val="27"/>
              </w:rPr>
              <w:t xml:space="preserve"> </w:t>
            </w: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w:t>
            </w:r>
            <w:proofErr w:type="spellStart"/>
            <w:proofErr w:type="gramStart"/>
            <w:r w:rsidRPr="00995AD1">
              <w:rPr>
                <w:rFonts w:ascii="Times New Roman" w:eastAsia="Times New Roman" w:hAnsi="Times New Roman" w:cs="Times New Roman"/>
                <w:i/>
                <w:iCs/>
                <w:sz w:val="27"/>
                <w:szCs w:val="27"/>
              </w:rPr>
              <w:t>Kundalini</w:t>
            </w:r>
            <w:proofErr w:type="spellEnd"/>
            <w:proofErr w:type="gramEnd"/>
            <w:r w:rsidRPr="00995AD1">
              <w:rPr>
                <w:rFonts w:ascii="Times New Roman" w:eastAsia="Times New Roman" w:hAnsi="Times New Roman" w:cs="Times New Roman"/>
                <w:i/>
                <w:iCs/>
                <w:sz w:val="27"/>
                <w:szCs w:val="27"/>
              </w:rPr>
              <w:t>: Path to Higher Consciousness</w:t>
            </w:r>
            <w:r w:rsidRPr="00995AD1">
              <w:rPr>
                <w:rFonts w:ascii="Times New Roman" w:eastAsia="Times New Roman" w:hAnsi="Times New Roman" w:cs="Times New Roman"/>
                <w:sz w:val="27"/>
                <w:szCs w:val="27"/>
              </w:rPr>
              <w:t xml:space="preserve">. New Delhi: Orient Paperbacks, 1992, p. 119)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Some would make the claim that </w:t>
            </w: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Krishna's experiences of mental chaos and insecurity were caused by his </w:t>
            </w:r>
            <w:proofErr w:type="spellStart"/>
            <w:r w:rsidRPr="00995AD1">
              <w:rPr>
                <w:rFonts w:ascii="Times New Roman" w:eastAsia="Times New Roman" w:hAnsi="Times New Roman" w:cs="Times New Roman"/>
                <w:sz w:val="27"/>
                <w:szCs w:val="27"/>
              </w:rPr>
              <w:t>medatative</w:t>
            </w:r>
            <w:proofErr w:type="spellEnd"/>
            <w:r w:rsidRPr="00995AD1">
              <w:rPr>
                <w:rFonts w:ascii="Times New Roman" w:eastAsia="Times New Roman" w:hAnsi="Times New Roman" w:cs="Times New Roman"/>
                <w:sz w:val="27"/>
                <w:szCs w:val="27"/>
              </w:rPr>
              <w:t xml:space="preserve"> efforts, and would warn against such exploration. However many transpersonal psychologists would claim that "spiritual emergencies", "dark nights of the soul", "encounters with the shadow", shamanic sickness during tribal initiations, or descents into the unconscious are common among both indigenous and modern people. They can occur as a reaction to the use of mind altering drugs, a spiritual crisis or "call", past trauma, or any number of stressful experiences in life. Psychologists who are familiar with depth psychology see some such breakdowns as </w:t>
            </w:r>
            <w:proofErr w:type="spellStart"/>
            <w:r w:rsidRPr="00995AD1">
              <w:rPr>
                <w:rFonts w:ascii="Times New Roman" w:eastAsia="Times New Roman" w:hAnsi="Times New Roman" w:cs="Times New Roman"/>
                <w:sz w:val="27"/>
                <w:szCs w:val="27"/>
              </w:rPr>
              <w:t>opportunites</w:t>
            </w:r>
            <w:proofErr w:type="spellEnd"/>
            <w:r w:rsidRPr="00995AD1">
              <w:rPr>
                <w:rFonts w:ascii="Times New Roman" w:eastAsia="Times New Roman" w:hAnsi="Times New Roman" w:cs="Times New Roman"/>
                <w:sz w:val="27"/>
                <w:szCs w:val="27"/>
              </w:rPr>
              <w:t xml:space="preserve"> for growth and psychic integration of repressed or split off parts of the self, and a movement toward psychic or spiritual wholeness.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This opposes the more common </w:t>
            </w:r>
            <w:proofErr w:type="spellStart"/>
            <w:r w:rsidRPr="00995AD1">
              <w:rPr>
                <w:rFonts w:ascii="Times New Roman" w:eastAsia="Times New Roman" w:hAnsi="Times New Roman" w:cs="Times New Roman"/>
                <w:sz w:val="27"/>
                <w:szCs w:val="27"/>
              </w:rPr>
              <w:t>psychaitric</w:t>
            </w:r>
            <w:proofErr w:type="spellEnd"/>
            <w:r w:rsidRPr="00995AD1">
              <w:rPr>
                <w:rFonts w:ascii="Times New Roman" w:eastAsia="Times New Roman" w:hAnsi="Times New Roman" w:cs="Times New Roman"/>
                <w:sz w:val="27"/>
                <w:szCs w:val="27"/>
              </w:rPr>
              <w:t xml:space="preserve"> view that such experience is only a chemical breakdown of brain functioning to be treated with drugs which alter brain chemistry. The notion that meditation can or will make people insane is far too </w:t>
            </w:r>
            <w:proofErr w:type="spellStart"/>
            <w:r w:rsidRPr="00995AD1">
              <w:rPr>
                <w:rFonts w:ascii="Times New Roman" w:eastAsia="Times New Roman" w:hAnsi="Times New Roman" w:cs="Times New Roman"/>
                <w:sz w:val="27"/>
                <w:szCs w:val="27"/>
              </w:rPr>
              <w:t>symplistic</w:t>
            </w:r>
            <w:proofErr w:type="spellEnd"/>
            <w:r w:rsidRPr="00995AD1">
              <w:rPr>
                <w:rFonts w:ascii="Times New Roman" w:eastAsia="Times New Roman" w:hAnsi="Times New Roman" w:cs="Times New Roman"/>
                <w:sz w:val="27"/>
                <w:szCs w:val="27"/>
              </w:rPr>
              <w:t xml:space="preserve"> an approach and will likely only serve as an explanation for those who have an existing bias against meditation and inner exploration in general.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7"/>
                <w:szCs w:val="27"/>
              </w:rPr>
            </w:pP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Krishna's graphic accounts of his experiences stand out as among the clearest journals documenting a spiritual transformation of any this author has encountered. He is honest in describing the difficulties and dangers of the spiritual path, and the intense pressure it can exert on the physical body. He is not a guru in the classical sense of one who has disciples. He is more of a seeker who later became a teacher documenting his experiences with the </w:t>
            </w:r>
            <w:proofErr w:type="spellStart"/>
            <w:r w:rsidRPr="00995AD1">
              <w:rPr>
                <w:rFonts w:ascii="Times New Roman" w:eastAsia="Times New Roman" w:hAnsi="Times New Roman" w:cs="Times New Roman"/>
                <w:sz w:val="27"/>
                <w:szCs w:val="27"/>
              </w:rPr>
              <w:t>Kundalini</w:t>
            </w:r>
            <w:proofErr w:type="spellEnd"/>
            <w:r w:rsidRPr="00995AD1">
              <w:rPr>
                <w:rFonts w:ascii="Times New Roman" w:eastAsia="Times New Roman" w:hAnsi="Times New Roman" w:cs="Times New Roman"/>
                <w:sz w:val="27"/>
                <w:szCs w:val="27"/>
              </w:rPr>
              <w:t xml:space="preserve"> energy in a number of books, in hopes of being helpful to others who encounter </w:t>
            </w:r>
            <w:proofErr w:type="gramStart"/>
            <w:r w:rsidRPr="00995AD1">
              <w:rPr>
                <w:rFonts w:ascii="Times New Roman" w:eastAsia="Times New Roman" w:hAnsi="Times New Roman" w:cs="Times New Roman"/>
                <w:sz w:val="27"/>
                <w:szCs w:val="27"/>
              </w:rPr>
              <w:t>this extraordinary spiritual phenomena</w:t>
            </w:r>
            <w:proofErr w:type="gramEnd"/>
            <w:r w:rsidRPr="00995AD1">
              <w:rPr>
                <w:rFonts w:ascii="Times New Roman" w:eastAsia="Times New Roman" w:hAnsi="Times New Roman" w:cs="Times New Roman"/>
                <w:sz w:val="27"/>
                <w:szCs w:val="27"/>
              </w:rPr>
              <w:t xml:space="preserve">. </w:t>
            </w:r>
          </w:p>
          <w:p w:rsidR="00995AD1" w:rsidRPr="00995AD1" w:rsidRDefault="00995AD1" w:rsidP="00995AD1">
            <w:pPr>
              <w:spacing w:before="100" w:beforeAutospacing="1" w:after="100" w:afterAutospacing="1" w:line="240" w:lineRule="auto"/>
              <w:rPr>
                <w:rFonts w:ascii="Times New Roman" w:eastAsia="Times New Roman" w:hAnsi="Times New Roman" w:cs="Times New Roman"/>
                <w:sz w:val="24"/>
                <w:szCs w:val="24"/>
              </w:rPr>
            </w:pP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Krishna attended conferences in the West on </w:t>
            </w:r>
            <w:proofErr w:type="spellStart"/>
            <w:r w:rsidRPr="00995AD1">
              <w:rPr>
                <w:rFonts w:ascii="Times New Roman" w:eastAsia="Times New Roman" w:hAnsi="Times New Roman" w:cs="Times New Roman"/>
                <w:sz w:val="27"/>
                <w:szCs w:val="27"/>
              </w:rPr>
              <w:t>Kundalini</w:t>
            </w:r>
            <w:proofErr w:type="spellEnd"/>
            <w:r w:rsidRPr="00995AD1">
              <w:rPr>
                <w:rFonts w:ascii="Times New Roman" w:eastAsia="Times New Roman" w:hAnsi="Times New Roman" w:cs="Times New Roman"/>
                <w:sz w:val="27"/>
                <w:szCs w:val="27"/>
              </w:rPr>
              <w:t xml:space="preserve"> Yoga and died in 1984. </w:t>
            </w:r>
          </w:p>
        </w:tc>
      </w:tr>
    </w:tbl>
    <w:p w:rsidR="00995AD1" w:rsidRPr="00995AD1" w:rsidRDefault="00995AD1" w:rsidP="00995AD1">
      <w:pPr>
        <w:spacing w:after="0" w:line="240" w:lineRule="auto"/>
        <w:rPr>
          <w:rFonts w:ascii="Times New Roman" w:eastAsia="Times New Roman" w:hAnsi="Times New Roman" w:cs="Times New Roman"/>
          <w:sz w:val="24"/>
          <w:szCs w:val="24"/>
        </w:rPr>
      </w:pPr>
      <w:r w:rsidRPr="00995AD1">
        <w:rPr>
          <w:rFonts w:ascii="Times New Roman" w:eastAsia="Times New Roman" w:hAnsi="Times New Roman" w:cs="Times New Roman"/>
          <w:sz w:val="24"/>
          <w:szCs w:val="24"/>
        </w:rPr>
        <w:pict>
          <v:rect id="_x0000_i1025" style="width:0;height:1.5pt" o:hralign="center" o:hrstd="t" o:hr="t" fillcolor="#a0a0a0" stroked="f"/>
        </w:pict>
      </w:r>
    </w:p>
    <w:p w:rsidR="00995AD1" w:rsidRPr="00995AD1" w:rsidRDefault="00995AD1" w:rsidP="00995AD1">
      <w:pPr>
        <w:spacing w:after="0" w:line="240" w:lineRule="auto"/>
        <w:jc w:val="center"/>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Books by </w:t>
      </w: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Krishna: </w:t>
      </w:r>
    </w:p>
    <w:p w:rsidR="00995AD1" w:rsidRPr="00995AD1" w:rsidRDefault="00995AD1" w:rsidP="00995AD1">
      <w:pPr>
        <w:spacing w:before="100" w:beforeAutospacing="1" w:after="100" w:afterAutospacing="1" w:line="240" w:lineRule="auto"/>
        <w:jc w:val="center"/>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Krishna, </w:t>
      </w:r>
      <w:proofErr w:type="spellStart"/>
      <w:r w:rsidRPr="00995AD1">
        <w:rPr>
          <w:rFonts w:ascii="Times New Roman" w:eastAsia="Times New Roman" w:hAnsi="Times New Roman" w:cs="Times New Roman"/>
          <w:sz w:val="27"/>
          <w:szCs w:val="27"/>
        </w:rPr>
        <w:t>Pandit</w:t>
      </w:r>
      <w:proofErr w:type="spellEnd"/>
      <w:r w:rsidRPr="00995AD1">
        <w:rPr>
          <w:rFonts w:ascii="Times New Roman" w:eastAsia="Times New Roman" w:hAnsi="Times New Roman" w:cs="Times New Roman"/>
          <w:sz w:val="27"/>
          <w:szCs w:val="27"/>
        </w:rPr>
        <w:t xml:space="preserve"> </w:t>
      </w: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w:t>
      </w:r>
      <w:proofErr w:type="spellStart"/>
      <w:r w:rsidRPr="00995AD1">
        <w:rPr>
          <w:rFonts w:ascii="Times New Roman" w:eastAsia="Times New Roman" w:hAnsi="Times New Roman" w:cs="Times New Roman"/>
          <w:i/>
          <w:iCs/>
          <w:sz w:val="27"/>
          <w:szCs w:val="27"/>
        </w:rPr>
        <w:t>Kundalini</w:t>
      </w:r>
      <w:proofErr w:type="spellEnd"/>
      <w:r w:rsidRPr="00995AD1">
        <w:rPr>
          <w:rFonts w:ascii="Times New Roman" w:eastAsia="Times New Roman" w:hAnsi="Times New Roman" w:cs="Times New Roman"/>
          <w:i/>
          <w:iCs/>
          <w:sz w:val="27"/>
          <w:szCs w:val="27"/>
        </w:rPr>
        <w:t>: Path to Higher Consciousness</w:t>
      </w:r>
      <w:r w:rsidRPr="00995AD1">
        <w:rPr>
          <w:rFonts w:ascii="Times New Roman" w:eastAsia="Times New Roman" w:hAnsi="Times New Roman" w:cs="Times New Roman"/>
          <w:sz w:val="27"/>
          <w:szCs w:val="27"/>
        </w:rPr>
        <w:t xml:space="preserve">. (New Delhi: Orient Paperbacks, 1992) </w:t>
      </w:r>
    </w:p>
    <w:p w:rsidR="00995AD1" w:rsidRPr="00995AD1" w:rsidRDefault="00995AD1" w:rsidP="00995AD1">
      <w:pPr>
        <w:spacing w:before="100" w:beforeAutospacing="1" w:after="100" w:afterAutospacing="1" w:line="240" w:lineRule="auto"/>
        <w:jc w:val="center"/>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Krishna, </w:t>
      </w: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w:t>
      </w:r>
      <w:proofErr w:type="gramStart"/>
      <w:r w:rsidRPr="00995AD1">
        <w:rPr>
          <w:rFonts w:ascii="Times New Roman" w:eastAsia="Times New Roman" w:hAnsi="Times New Roman" w:cs="Times New Roman"/>
          <w:i/>
          <w:iCs/>
          <w:sz w:val="27"/>
          <w:szCs w:val="27"/>
        </w:rPr>
        <w:t>The</w:t>
      </w:r>
      <w:proofErr w:type="gramEnd"/>
      <w:r w:rsidRPr="00995AD1">
        <w:rPr>
          <w:rFonts w:ascii="Times New Roman" w:eastAsia="Times New Roman" w:hAnsi="Times New Roman" w:cs="Times New Roman"/>
          <w:i/>
          <w:iCs/>
          <w:sz w:val="27"/>
          <w:szCs w:val="27"/>
        </w:rPr>
        <w:t xml:space="preserve"> Awakening of </w:t>
      </w:r>
      <w:proofErr w:type="spellStart"/>
      <w:r w:rsidRPr="00995AD1">
        <w:rPr>
          <w:rFonts w:ascii="Times New Roman" w:eastAsia="Times New Roman" w:hAnsi="Times New Roman" w:cs="Times New Roman"/>
          <w:i/>
          <w:iCs/>
          <w:sz w:val="27"/>
          <w:szCs w:val="27"/>
        </w:rPr>
        <w:t>Kundalini</w:t>
      </w:r>
      <w:proofErr w:type="spellEnd"/>
      <w:r w:rsidRPr="00995AD1">
        <w:rPr>
          <w:rFonts w:ascii="Times New Roman" w:eastAsia="Times New Roman" w:hAnsi="Times New Roman" w:cs="Times New Roman"/>
          <w:sz w:val="27"/>
          <w:szCs w:val="27"/>
        </w:rPr>
        <w:t xml:space="preserve">. (E. P. Dutton, 1975) </w:t>
      </w:r>
    </w:p>
    <w:p w:rsidR="00995AD1" w:rsidRPr="00995AD1" w:rsidRDefault="00995AD1" w:rsidP="00995AD1">
      <w:pPr>
        <w:spacing w:before="100" w:beforeAutospacing="1" w:after="100" w:afterAutospacing="1" w:line="240" w:lineRule="auto"/>
        <w:jc w:val="center"/>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Krishna, </w:t>
      </w: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w:t>
      </w:r>
      <w:r w:rsidRPr="00995AD1">
        <w:rPr>
          <w:rFonts w:ascii="Times New Roman" w:eastAsia="Times New Roman" w:hAnsi="Times New Roman" w:cs="Times New Roman"/>
          <w:i/>
          <w:iCs/>
          <w:sz w:val="27"/>
          <w:szCs w:val="27"/>
        </w:rPr>
        <w:t>Higher Consciousness</w:t>
      </w:r>
      <w:r w:rsidRPr="00995AD1">
        <w:rPr>
          <w:rFonts w:ascii="Times New Roman" w:eastAsia="Times New Roman" w:hAnsi="Times New Roman" w:cs="Times New Roman"/>
          <w:sz w:val="27"/>
          <w:szCs w:val="27"/>
        </w:rPr>
        <w:t xml:space="preserve">. (Julian Press, 1974) </w:t>
      </w:r>
    </w:p>
    <w:p w:rsidR="00995AD1" w:rsidRPr="00995AD1" w:rsidRDefault="00995AD1" w:rsidP="00995AD1">
      <w:pPr>
        <w:spacing w:before="100" w:beforeAutospacing="1" w:after="270" w:line="240" w:lineRule="auto"/>
        <w:jc w:val="center"/>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Krishna, </w:t>
      </w: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w:t>
      </w:r>
      <w:proofErr w:type="gramStart"/>
      <w:r w:rsidRPr="00995AD1">
        <w:rPr>
          <w:rFonts w:ascii="Times New Roman" w:eastAsia="Times New Roman" w:hAnsi="Times New Roman" w:cs="Times New Roman"/>
          <w:i/>
          <w:iCs/>
          <w:sz w:val="27"/>
          <w:szCs w:val="27"/>
        </w:rPr>
        <w:t>The</w:t>
      </w:r>
      <w:proofErr w:type="gramEnd"/>
      <w:r w:rsidRPr="00995AD1">
        <w:rPr>
          <w:rFonts w:ascii="Times New Roman" w:eastAsia="Times New Roman" w:hAnsi="Times New Roman" w:cs="Times New Roman"/>
          <w:i/>
          <w:iCs/>
          <w:sz w:val="27"/>
          <w:szCs w:val="27"/>
        </w:rPr>
        <w:t xml:space="preserve"> Secret of Yoga</w:t>
      </w:r>
      <w:r w:rsidRPr="00995AD1">
        <w:rPr>
          <w:rFonts w:ascii="Times New Roman" w:eastAsia="Times New Roman" w:hAnsi="Times New Roman" w:cs="Times New Roman"/>
          <w:sz w:val="27"/>
          <w:szCs w:val="27"/>
        </w:rPr>
        <w:t xml:space="preserve">. (Harper and Row, 1972) </w:t>
      </w:r>
    </w:p>
    <w:p w:rsidR="00995AD1" w:rsidRPr="00995AD1" w:rsidRDefault="00995AD1" w:rsidP="00995AD1">
      <w:pPr>
        <w:spacing w:before="100" w:beforeAutospacing="1" w:after="270" w:line="240" w:lineRule="auto"/>
        <w:jc w:val="center"/>
        <w:rPr>
          <w:rFonts w:ascii="Times New Roman" w:eastAsia="Times New Roman" w:hAnsi="Times New Roman" w:cs="Times New Roman"/>
          <w:sz w:val="27"/>
          <w:szCs w:val="27"/>
        </w:rPr>
      </w:pPr>
    </w:p>
    <w:p w:rsidR="00995AD1" w:rsidRPr="00995AD1" w:rsidRDefault="00995AD1" w:rsidP="00995AD1">
      <w:pPr>
        <w:spacing w:before="100" w:beforeAutospacing="1" w:after="100" w:afterAutospacing="1" w:line="240" w:lineRule="auto"/>
        <w:jc w:val="center"/>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Some of the above mentioned books available at the Institute for Consciousness Research: </w:t>
      </w:r>
    </w:p>
    <w:p w:rsidR="00995AD1" w:rsidRPr="00995AD1" w:rsidRDefault="00995AD1" w:rsidP="00995AD1">
      <w:pPr>
        <w:spacing w:before="100" w:beforeAutospacing="1" w:after="100" w:afterAutospacing="1" w:line="240" w:lineRule="auto"/>
        <w:jc w:val="center"/>
        <w:rPr>
          <w:rFonts w:ascii="Times New Roman" w:eastAsia="Times New Roman" w:hAnsi="Times New Roman" w:cs="Times New Roman"/>
          <w:sz w:val="27"/>
          <w:szCs w:val="27"/>
        </w:rPr>
      </w:pPr>
      <w:r w:rsidRPr="00995AD1">
        <w:rPr>
          <w:rFonts w:ascii="Times New Roman" w:eastAsia="Times New Roman" w:hAnsi="Times New Roman" w:cs="Times New Roman"/>
          <w:sz w:val="27"/>
          <w:szCs w:val="27"/>
        </w:rPr>
        <w:t xml:space="preserve">Books by </w:t>
      </w:r>
      <w:proofErr w:type="spellStart"/>
      <w:r w:rsidRPr="00995AD1">
        <w:rPr>
          <w:rFonts w:ascii="Times New Roman" w:eastAsia="Times New Roman" w:hAnsi="Times New Roman" w:cs="Times New Roman"/>
          <w:sz w:val="27"/>
          <w:szCs w:val="27"/>
        </w:rPr>
        <w:t>Gopi</w:t>
      </w:r>
      <w:proofErr w:type="spellEnd"/>
      <w:r w:rsidRPr="00995AD1">
        <w:rPr>
          <w:rFonts w:ascii="Times New Roman" w:eastAsia="Times New Roman" w:hAnsi="Times New Roman" w:cs="Times New Roman"/>
          <w:sz w:val="27"/>
          <w:szCs w:val="27"/>
        </w:rPr>
        <w:t xml:space="preserve"> Krishna on </w:t>
      </w:r>
      <w:hyperlink r:id="rId82" w:history="1">
        <w:proofErr w:type="spellStart"/>
        <w:r w:rsidRPr="00995AD1">
          <w:rPr>
            <w:rFonts w:ascii="Times New Roman" w:eastAsia="Times New Roman" w:hAnsi="Times New Roman" w:cs="Times New Roman"/>
            <w:color w:val="0000FF"/>
            <w:sz w:val="27"/>
            <w:szCs w:val="27"/>
            <w:u w:val="single"/>
          </w:rPr>
          <w:t>Kundalini</w:t>
        </w:r>
        <w:proofErr w:type="spellEnd"/>
      </w:hyperlink>
      <w:r w:rsidRPr="00995AD1">
        <w:rPr>
          <w:rFonts w:ascii="Times New Roman" w:eastAsia="Times New Roman" w:hAnsi="Times New Roman" w:cs="Times New Roman"/>
          <w:sz w:val="27"/>
          <w:szCs w:val="27"/>
        </w:rPr>
        <w:t xml:space="preserve"> experience </w:t>
      </w:r>
    </w:p>
    <w:p w:rsidR="00995AD1" w:rsidRDefault="00995AD1"/>
    <w:sectPr w:rsidR="00995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20C2"/>
    <w:multiLevelType w:val="multilevel"/>
    <w:tmpl w:val="DDE8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75B89"/>
    <w:multiLevelType w:val="multilevel"/>
    <w:tmpl w:val="CF7C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408F9"/>
    <w:multiLevelType w:val="multilevel"/>
    <w:tmpl w:val="B65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D08FB"/>
    <w:multiLevelType w:val="multilevel"/>
    <w:tmpl w:val="4E02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1B2187"/>
    <w:multiLevelType w:val="multilevel"/>
    <w:tmpl w:val="F682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716DF"/>
    <w:multiLevelType w:val="multilevel"/>
    <w:tmpl w:val="54E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A6D68"/>
    <w:multiLevelType w:val="multilevel"/>
    <w:tmpl w:val="0480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6B58E3"/>
    <w:multiLevelType w:val="multilevel"/>
    <w:tmpl w:val="7F36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6F3536"/>
    <w:multiLevelType w:val="multilevel"/>
    <w:tmpl w:val="0C8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7E1E4A"/>
    <w:multiLevelType w:val="multilevel"/>
    <w:tmpl w:val="8360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921DD5"/>
    <w:multiLevelType w:val="multilevel"/>
    <w:tmpl w:val="4378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9E1C2E"/>
    <w:multiLevelType w:val="multilevel"/>
    <w:tmpl w:val="98FC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D63431"/>
    <w:multiLevelType w:val="multilevel"/>
    <w:tmpl w:val="FD4E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3E610E"/>
    <w:multiLevelType w:val="multilevel"/>
    <w:tmpl w:val="1C7C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0"/>
  </w:num>
  <w:num w:numId="4">
    <w:abstractNumId w:val="11"/>
  </w:num>
  <w:num w:numId="5">
    <w:abstractNumId w:val="9"/>
  </w:num>
  <w:num w:numId="6">
    <w:abstractNumId w:val="2"/>
    <w:lvlOverride w:ilvl="0">
      <w:startOverride w:val="10"/>
    </w:lvlOverride>
  </w:num>
  <w:num w:numId="7">
    <w:abstractNumId w:val="6"/>
  </w:num>
  <w:num w:numId="8">
    <w:abstractNumId w:val="5"/>
  </w:num>
  <w:num w:numId="9">
    <w:abstractNumId w:val="3"/>
  </w:num>
  <w:num w:numId="10">
    <w:abstractNumId w:val="1"/>
  </w:num>
  <w:num w:numId="11">
    <w:abstractNumId w:val="13"/>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D1"/>
    <w:rsid w:val="000B4858"/>
    <w:rsid w:val="00110EAE"/>
    <w:rsid w:val="00193B93"/>
    <w:rsid w:val="002C1182"/>
    <w:rsid w:val="004C237B"/>
    <w:rsid w:val="00504C63"/>
    <w:rsid w:val="0062058F"/>
    <w:rsid w:val="006A15E5"/>
    <w:rsid w:val="007243EE"/>
    <w:rsid w:val="008938CB"/>
    <w:rsid w:val="00995AD1"/>
    <w:rsid w:val="009C5FBD"/>
    <w:rsid w:val="00B04A73"/>
    <w:rsid w:val="00B838E3"/>
    <w:rsid w:val="00BE7C65"/>
    <w:rsid w:val="00D0546D"/>
    <w:rsid w:val="00D11D96"/>
    <w:rsid w:val="00E71F47"/>
    <w:rsid w:val="00E926CC"/>
    <w:rsid w:val="00EE013F"/>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5A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A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5AD1"/>
    <w:rPr>
      <w:b/>
      <w:bCs/>
    </w:rPr>
  </w:style>
  <w:style w:type="character" w:styleId="HTMLCite">
    <w:name w:val="HTML Cite"/>
    <w:basedOn w:val="DefaultParagraphFont"/>
    <w:uiPriority w:val="99"/>
    <w:semiHidden/>
    <w:unhideWhenUsed/>
    <w:rsid w:val="00995AD1"/>
    <w:rPr>
      <w:i/>
      <w:iCs/>
    </w:rPr>
  </w:style>
  <w:style w:type="character" w:styleId="Hyperlink">
    <w:name w:val="Hyperlink"/>
    <w:basedOn w:val="DefaultParagraphFont"/>
    <w:uiPriority w:val="99"/>
    <w:unhideWhenUsed/>
    <w:rsid w:val="00995AD1"/>
    <w:rPr>
      <w:color w:val="0000FF"/>
      <w:u w:val="single"/>
    </w:rPr>
  </w:style>
  <w:style w:type="paragraph" w:styleId="BalloonText">
    <w:name w:val="Balloon Text"/>
    <w:basedOn w:val="Normal"/>
    <w:link w:val="BalloonTextChar"/>
    <w:uiPriority w:val="99"/>
    <w:semiHidden/>
    <w:unhideWhenUsed/>
    <w:rsid w:val="00995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AD1"/>
    <w:rPr>
      <w:rFonts w:ascii="Tahoma" w:hAnsi="Tahoma" w:cs="Tahoma"/>
      <w:sz w:val="16"/>
      <w:szCs w:val="16"/>
    </w:rPr>
  </w:style>
  <w:style w:type="character" w:customStyle="1" w:styleId="Heading2Char">
    <w:name w:val="Heading 2 Char"/>
    <w:basedOn w:val="DefaultParagraphFont"/>
    <w:link w:val="Heading2"/>
    <w:uiPriority w:val="9"/>
    <w:rsid w:val="00995AD1"/>
    <w:rPr>
      <w:rFonts w:ascii="Times New Roman" w:eastAsia="Times New Roman" w:hAnsi="Times New Roman" w:cs="Times New Roman"/>
      <w:b/>
      <w:bCs/>
      <w:sz w:val="36"/>
      <w:szCs w:val="36"/>
    </w:rPr>
  </w:style>
  <w:style w:type="character" w:customStyle="1" w:styleId="mw-headline">
    <w:name w:val="mw-headline"/>
    <w:basedOn w:val="DefaultParagraphFont"/>
    <w:rsid w:val="00995AD1"/>
  </w:style>
  <w:style w:type="character" w:customStyle="1" w:styleId="cs1-lock-registration">
    <w:name w:val="cs1-lock-registration"/>
    <w:basedOn w:val="DefaultParagraphFont"/>
    <w:rsid w:val="00995AD1"/>
  </w:style>
  <w:style w:type="character" w:customStyle="1" w:styleId="reference-text">
    <w:name w:val="reference-text"/>
    <w:basedOn w:val="DefaultParagraphFont"/>
    <w:rsid w:val="00995AD1"/>
  </w:style>
  <w:style w:type="character" w:customStyle="1" w:styleId="uid">
    <w:name w:val="uid"/>
    <w:basedOn w:val="DefaultParagraphFont"/>
    <w:rsid w:val="00995AD1"/>
  </w:style>
  <w:style w:type="character" w:customStyle="1" w:styleId="rt-commentedtext">
    <w:name w:val="rt-commentedtext"/>
    <w:basedOn w:val="DefaultParagraphFont"/>
    <w:rsid w:val="00995AD1"/>
  </w:style>
  <w:style w:type="character" w:customStyle="1" w:styleId="anonymous-show">
    <w:name w:val="anonymous-show"/>
    <w:basedOn w:val="DefaultParagraphFont"/>
    <w:rsid w:val="00995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5A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A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5AD1"/>
    <w:rPr>
      <w:b/>
      <w:bCs/>
    </w:rPr>
  </w:style>
  <w:style w:type="character" w:styleId="HTMLCite">
    <w:name w:val="HTML Cite"/>
    <w:basedOn w:val="DefaultParagraphFont"/>
    <w:uiPriority w:val="99"/>
    <w:semiHidden/>
    <w:unhideWhenUsed/>
    <w:rsid w:val="00995AD1"/>
    <w:rPr>
      <w:i/>
      <w:iCs/>
    </w:rPr>
  </w:style>
  <w:style w:type="character" w:styleId="Hyperlink">
    <w:name w:val="Hyperlink"/>
    <w:basedOn w:val="DefaultParagraphFont"/>
    <w:uiPriority w:val="99"/>
    <w:unhideWhenUsed/>
    <w:rsid w:val="00995AD1"/>
    <w:rPr>
      <w:color w:val="0000FF"/>
      <w:u w:val="single"/>
    </w:rPr>
  </w:style>
  <w:style w:type="paragraph" w:styleId="BalloonText">
    <w:name w:val="Balloon Text"/>
    <w:basedOn w:val="Normal"/>
    <w:link w:val="BalloonTextChar"/>
    <w:uiPriority w:val="99"/>
    <w:semiHidden/>
    <w:unhideWhenUsed/>
    <w:rsid w:val="00995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AD1"/>
    <w:rPr>
      <w:rFonts w:ascii="Tahoma" w:hAnsi="Tahoma" w:cs="Tahoma"/>
      <w:sz w:val="16"/>
      <w:szCs w:val="16"/>
    </w:rPr>
  </w:style>
  <w:style w:type="character" w:customStyle="1" w:styleId="Heading2Char">
    <w:name w:val="Heading 2 Char"/>
    <w:basedOn w:val="DefaultParagraphFont"/>
    <w:link w:val="Heading2"/>
    <w:uiPriority w:val="9"/>
    <w:rsid w:val="00995AD1"/>
    <w:rPr>
      <w:rFonts w:ascii="Times New Roman" w:eastAsia="Times New Roman" w:hAnsi="Times New Roman" w:cs="Times New Roman"/>
      <w:b/>
      <w:bCs/>
      <w:sz w:val="36"/>
      <w:szCs w:val="36"/>
    </w:rPr>
  </w:style>
  <w:style w:type="character" w:customStyle="1" w:styleId="mw-headline">
    <w:name w:val="mw-headline"/>
    <w:basedOn w:val="DefaultParagraphFont"/>
    <w:rsid w:val="00995AD1"/>
  </w:style>
  <w:style w:type="character" w:customStyle="1" w:styleId="cs1-lock-registration">
    <w:name w:val="cs1-lock-registration"/>
    <w:basedOn w:val="DefaultParagraphFont"/>
    <w:rsid w:val="00995AD1"/>
  </w:style>
  <w:style w:type="character" w:customStyle="1" w:styleId="reference-text">
    <w:name w:val="reference-text"/>
    <w:basedOn w:val="DefaultParagraphFont"/>
    <w:rsid w:val="00995AD1"/>
  </w:style>
  <w:style w:type="character" w:customStyle="1" w:styleId="uid">
    <w:name w:val="uid"/>
    <w:basedOn w:val="DefaultParagraphFont"/>
    <w:rsid w:val="00995AD1"/>
  </w:style>
  <w:style w:type="character" w:customStyle="1" w:styleId="rt-commentedtext">
    <w:name w:val="rt-commentedtext"/>
    <w:basedOn w:val="DefaultParagraphFont"/>
    <w:rsid w:val="00995AD1"/>
  </w:style>
  <w:style w:type="character" w:customStyle="1" w:styleId="anonymous-show">
    <w:name w:val="anonymous-show"/>
    <w:basedOn w:val="DefaultParagraphFont"/>
    <w:rsid w:val="0099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15093">
      <w:bodyDiv w:val="1"/>
      <w:marLeft w:val="0"/>
      <w:marRight w:val="0"/>
      <w:marTop w:val="0"/>
      <w:marBottom w:val="0"/>
      <w:divBdr>
        <w:top w:val="none" w:sz="0" w:space="0" w:color="auto"/>
        <w:left w:val="none" w:sz="0" w:space="0" w:color="auto"/>
        <w:bottom w:val="none" w:sz="0" w:space="0" w:color="auto"/>
        <w:right w:val="none" w:sz="0" w:space="0" w:color="auto"/>
      </w:divBdr>
      <w:divsChild>
        <w:div w:id="204148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0671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62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880898">
      <w:bodyDiv w:val="1"/>
      <w:marLeft w:val="0"/>
      <w:marRight w:val="0"/>
      <w:marTop w:val="0"/>
      <w:marBottom w:val="0"/>
      <w:divBdr>
        <w:top w:val="none" w:sz="0" w:space="0" w:color="auto"/>
        <w:left w:val="none" w:sz="0" w:space="0" w:color="auto"/>
        <w:bottom w:val="none" w:sz="0" w:space="0" w:color="auto"/>
        <w:right w:val="none" w:sz="0" w:space="0" w:color="auto"/>
      </w:divBdr>
      <w:divsChild>
        <w:div w:id="30979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308176058">
          <w:marLeft w:val="0"/>
          <w:marRight w:val="0"/>
          <w:marTop w:val="0"/>
          <w:marBottom w:val="0"/>
          <w:divBdr>
            <w:top w:val="none" w:sz="0" w:space="0" w:color="auto"/>
            <w:left w:val="none" w:sz="0" w:space="0" w:color="auto"/>
            <w:bottom w:val="none" w:sz="0" w:space="0" w:color="auto"/>
            <w:right w:val="none" w:sz="0" w:space="0" w:color="auto"/>
          </w:divBdr>
          <w:divsChild>
            <w:div w:id="1751806571">
              <w:marLeft w:val="0"/>
              <w:marRight w:val="0"/>
              <w:marTop w:val="0"/>
              <w:marBottom w:val="0"/>
              <w:divBdr>
                <w:top w:val="none" w:sz="0" w:space="0" w:color="auto"/>
                <w:left w:val="none" w:sz="0" w:space="0" w:color="auto"/>
                <w:bottom w:val="none" w:sz="0" w:space="0" w:color="auto"/>
                <w:right w:val="none" w:sz="0" w:space="0" w:color="auto"/>
              </w:divBdr>
              <w:divsChild>
                <w:div w:id="1527909469">
                  <w:marLeft w:val="0"/>
                  <w:marRight w:val="0"/>
                  <w:marTop w:val="0"/>
                  <w:marBottom w:val="0"/>
                  <w:divBdr>
                    <w:top w:val="none" w:sz="0" w:space="0" w:color="auto"/>
                    <w:left w:val="none" w:sz="0" w:space="0" w:color="auto"/>
                    <w:bottom w:val="none" w:sz="0" w:space="0" w:color="auto"/>
                    <w:right w:val="none" w:sz="0" w:space="0" w:color="auto"/>
                  </w:divBdr>
                </w:div>
                <w:div w:id="17177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4590">
          <w:marLeft w:val="0"/>
          <w:marRight w:val="0"/>
          <w:marTop w:val="0"/>
          <w:marBottom w:val="0"/>
          <w:divBdr>
            <w:top w:val="none" w:sz="0" w:space="0" w:color="auto"/>
            <w:left w:val="none" w:sz="0" w:space="0" w:color="auto"/>
            <w:bottom w:val="none" w:sz="0" w:space="0" w:color="auto"/>
            <w:right w:val="none" w:sz="0" w:space="0" w:color="auto"/>
          </w:divBdr>
        </w:div>
        <w:div w:id="412899065">
          <w:marLeft w:val="960"/>
          <w:marRight w:val="960"/>
          <w:marTop w:val="0"/>
          <w:marBottom w:val="0"/>
          <w:divBdr>
            <w:top w:val="none" w:sz="0" w:space="0" w:color="auto"/>
            <w:left w:val="none" w:sz="0" w:space="0" w:color="auto"/>
            <w:bottom w:val="none" w:sz="0" w:space="0" w:color="auto"/>
            <w:right w:val="none" w:sz="0" w:space="0" w:color="auto"/>
          </w:divBdr>
        </w:div>
        <w:div w:id="1928731630">
          <w:marLeft w:val="0"/>
          <w:marRight w:val="0"/>
          <w:marTop w:val="0"/>
          <w:marBottom w:val="0"/>
          <w:divBdr>
            <w:top w:val="none" w:sz="0" w:space="0" w:color="auto"/>
            <w:left w:val="none" w:sz="0" w:space="0" w:color="auto"/>
            <w:bottom w:val="none" w:sz="0" w:space="0" w:color="auto"/>
            <w:right w:val="none" w:sz="0" w:space="0" w:color="auto"/>
          </w:divBdr>
        </w:div>
        <w:div w:id="641663369">
          <w:marLeft w:val="0"/>
          <w:marRight w:val="0"/>
          <w:marTop w:val="0"/>
          <w:marBottom w:val="0"/>
          <w:divBdr>
            <w:top w:val="none" w:sz="0" w:space="0" w:color="auto"/>
            <w:left w:val="none" w:sz="0" w:space="0" w:color="auto"/>
            <w:bottom w:val="none" w:sz="0" w:space="0" w:color="auto"/>
            <w:right w:val="none" w:sz="0" w:space="0" w:color="auto"/>
          </w:divBdr>
        </w:div>
        <w:div w:id="118230210">
          <w:marLeft w:val="0"/>
          <w:marRight w:val="0"/>
          <w:marTop w:val="0"/>
          <w:marBottom w:val="0"/>
          <w:divBdr>
            <w:top w:val="none" w:sz="0" w:space="0" w:color="auto"/>
            <w:left w:val="none" w:sz="0" w:space="0" w:color="auto"/>
            <w:bottom w:val="none" w:sz="0" w:space="0" w:color="auto"/>
            <w:right w:val="none" w:sz="0" w:space="0" w:color="auto"/>
          </w:divBdr>
        </w:div>
        <w:div w:id="2113863694">
          <w:marLeft w:val="0"/>
          <w:marRight w:val="0"/>
          <w:marTop w:val="0"/>
          <w:marBottom w:val="0"/>
          <w:divBdr>
            <w:top w:val="none" w:sz="0" w:space="0" w:color="auto"/>
            <w:left w:val="none" w:sz="0" w:space="0" w:color="auto"/>
            <w:bottom w:val="none" w:sz="0" w:space="0" w:color="auto"/>
            <w:right w:val="none" w:sz="0" w:space="0" w:color="auto"/>
          </w:divBdr>
        </w:div>
        <w:div w:id="1346396214">
          <w:marLeft w:val="0"/>
          <w:marRight w:val="0"/>
          <w:marTop w:val="0"/>
          <w:marBottom w:val="0"/>
          <w:divBdr>
            <w:top w:val="none" w:sz="0" w:space="0" w:color="auto"/>
            <w:left w:val="none" w:sz="0" w:space="0" w:color="auto"/>
            <w:bottom w:val="none" w:sz="0" w:space="0" w:color="auto"/>
            <w:right w:val="none" w:sz="0" w:space="0" w:color="auto"/>
          </w:divBdr>
          <w:divsChild>
            <w:div w:id="1455323120">
              <w:marLeft w:val="0"/>
              <w:marRight w:val="0"/>
              <w:marTop w:val="0"/>
              <w:marBottom w:val="0"/>
              <w:divBdr>
                <w:top w:val="none" w:sz="0" w:space="0" w:color="auto"/>
                <w:left w:val="none" w:sz="0" w:space="0" w:color="auto"/>
                <w:bottom w:val="none" w:sz="0" w:space="0" w:color="auto"/>
                <w:right w:val="none" w:sz="0" w:space="0" w:color="auto"/>
              </w:divBdr>
            </w:div>
          </w:divsChild>
        </w:div>
        <w:div w:id="2892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ritish_India" TargetMode="External"/><Relationship Id="rId18" Type="http://schemas.openxmlformats.org/officeDocument/2006/relationships/hyperlink" Target="https://en.wikipedia.org/wiki/Kundalini" TargetMode="External"/><Relationship Id="rId26" Type="http://schemas.openxmlformats.org/officeDocument/2006/relationships/hyperlink" Target="https://en.wikipedia.org/wiki/Sushumna" TargetMode="External"/><Relationship Id="rId39" Type="http://schemas.openxmlformats.org/officeDocument/2006/relationships/hyperlink" Target="https://en.wikipedia.org/wiki/Gopi_Krishna_(yogi)" TargetMode="External"/><Relationship Id="rId21" Type="http://schemas.openxmlformats.org/officeDocument/2006/relationships/hyperlink" Target="https://en.wikipedia.org/wiki/Samadhi" TargetMode="External"/><Relationship Id="rId34" Type="http://schemas.openxmlformats.org/officeDocument/2006/relationships/hyperlink" Target="https://en.wikipedia.org/wiki/Quetzalcoatl" TargetMode="External"/><Relationship Id="rId42" Type="http://schemas.openxmlformats.org/officeDocument/2006/relationships/hyperlink" Target="https://en.wikipedia.org/wiki/Kundalini" TargetMode="External"/><Relationship Id="rId47" Type="http://schemas.openxmlformats.org/officeDocument/2006/relationships/hyperlink" Target="https://en.wikipedia.org/wiki/Shakti" TargetMode="External"/><Relationship Id="rId50" Type="http://schemas.openxmlformats.org/officeDocument/2006/relationships/hyperlink" Target="https://en.wikipedia.org/wiki/Special:BookSources/0-917776-00-3" TargetMode="External"/><Relationship Id="rId55" Type="http://schemas.openxmlformats.org/officeDocument/2006/relationships/hyperlink" Target="https://en.wikipedia.org/wiki/ISBN_(identifier)" TargetMode="External"/><Relationship Id="rId63" Type="http://schemas.openxmlformats.org/officeDocument/2006/relationships/hyperlink" Target="https://en.wikipedia.org/wiki/ISBN_(identifier)" TargetMode="External"/><Relationship Id="rId68" Type="http://schemas.openxmlformats.org/officeDocument/2006/relationships/hyperlink" Target="http://www.ecomall.com/greenshopping/gopinterview.htm" TargetMode="External"/><Relationship Id="rId76" Type="http://schemas.openxmlformats.org/officeDocument/2006/relationships/hyperlink" Target="https://en.wikipedia.org/wiki/ISBN_(identifier)" TargetMode="External"/><Relationship Id="rId84"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s://www.dailymotion.com/video/xwrgp_the-last-interview-with-gopi-krishn" TargetMode="External"/><Relationship Id="rId2" Type="http://schemas.openxmlformats.org/officeDocument/2006/relationships/styles" Target="styles.xml"/><Relationship Id="rId16" Type="http://schemas.openxmlformats.org/officeDocument/2006/relationships/hyperlink" Target="https://en.wikipedia.org/wiki/Gopi_Krishna_(yogi)" TargetMode="External"/><Relationship Id="rId29" Type="http://schemas.openxmlformats.org/officeDocument/2006/relationships/hyperlink" Target="https://en.wikipedia.org/wiki/Gopi_Krishna_(yogi)" TargetMode="External"/><Relationship Id="rId11" Type="http://schemas.openxmlformats.org/officeDocument/2006/relationships/hyperlink" Target="https://en.wikipedia.org/wiki/Jammu_and_Kashmir_(state)" TargetMode="External"/><Relationship Id="rId24" Type="http://schemas.openxmlformats.org/officeDocument/2006/relationships/hyperlink" Target="https://en.wikipedia.org/wiki/Na_Ro_Pa" TargetMode="External"/><Relationship Id="rId32" Type="http://schemas.openxmlformats.org/officeDocument/2006/relationships/hyperlink" Target="https://en.wikipedia.org/wiki/Gopi_Krishna_(yogi)" TargetMode="External"/><Relationship Id="rId37" Type="http://schemas.openxmlformats.org/officeDocument/2006/relationships/hyperlink" Target="https://en.wikipedia.org/wiki/Gopi_Krishna_(yogi)" TargetMode="External"/><Relationship Id="rId40" Type="http://schemas.openxmlformats.org/officeDocument/2006/relationships/hyperlink" Target="https://en.wikipedia.org/wiki/Consciousness" TargetMode="External"/><Relationship Id="rId45" Type="http://schemas.openxmlformats.org/officeDocument/2006/relationships/hyperlink" Target="https://en.wikipedia.org/wiki/Prana" TargetMode="External"/><Relationship Id="rId53" Type="http://schemas.openxmlformats.org/officeDocument/2006/relationships/hyperlink" Target="https://en.wikipedia.org/wiki/William_Irwin_Thompson" TargetMode="External"/><Relationship Id="rId58" Type="http://schemas.openxmlformats.org/officeDocument/2006/relationships/hyperlink" Target="https://archive.org/details/isbn_9781573245074/page/155" TargetMode="External"/><Relationship Id="rId66" Type="http://schemas.openxmlformats.org/officeDocument/2006/relationships/hyperlink" Target="https://en.wikipedia.org/wiki/ISBN_(identifier)" TargetMode="External"/><Relationship Id="rId74" Type="http://schemas.openxmlformats.org/officeDocument/2006/relationships/hyperlink" Target="https://en.wikipedia.org/wiki/ISBN_(identifier)" TargetMode="External"/><Relationship Id="rId79" Type="http://schemas.openxmlformats.org/officeDocument/2006/relationships/hyperlink" Target="http://www.om-guru.com/html/saints/gopi.html" TargetMode="External"/><Relationship Id="rId5" Type="http://schemas.openxmlformats.org/officeDocument/2006/relationships/webSettings" Target="webSettings.xml"/><Relationship Id="rId61" Type="http://schemas.openxmlformats.org/officeDocument/2006/relationships/hyperlink" Target="https://en.wikipedia.org/wiki/ISBN_(identifier)" TargetMode="External"/><Relationship Id="rId82" Type="http://schemas.openxmlformats.org/officeDocument/2006/relationships/hyperlink" Target="http://icrcanada.org/store/" TargetMode="External"/><Relationship Id="rId10" Type="http://schemas.openxmlformats.org/officeDocument/2006/relationships/hyperlink" Target="https://en.wikipedia.org/wiki/Srinagar" TargetMode="External"/><Relationship Id="rId19" Type="http://schemas.openxmlformats.org/officeDocument/2006/relationships/hyperlink" Target="https://en.wikipedia.org/wiki/Frederic_Spiegelberg" TargetMode="External"/><Relationship Id="rId31" Type="http://schemas.openxmlformats.org/officeDocument/2006/relationships/hyperlink" Target="https://en.wikipedia.org/wiki/Gopi_Krishna_(yogi)" TargetMode="External"/><Relationship Id="rId44" Type="http://schemas.openxmlformats.org/officeDocument/2006/relationships/hyperlink" Target="https://en.wikipedia.org/wiki/Prakasa" TargetMode="External"/><Relationship Id="rId52" Type="http://schemas.openxmlformats.org/officeDocument/2006/relationships/hyperlink" Target="https://en.wikipedia.org/wiki/Carl_Friedrich_von_Weizs%C3%A4cker" TargetMode="External"/><Relationship Id="rId60" Type="http://schemas.openxmlformats.org/officeDocument/2006/relationships/hyperlink" Target="https://en.wikipedia.org/wiki/Special:BookSources/1-57324-507-0" TargetMode="External"/><Relationship Id="rId65" Type="http://schemas.openxmlformats.org/officeDocument/2006/relationships/hyperlink" Target="http://www.ecomall.com/gopikrishna/livingwith.htm" TargetMode="External"/><Relationship Id="rId73" Type="http://schemas.openxmlformats.org/officeDocument/2006/relationships/hyperlink" Target="https://en.wikipedia.org/wiki/Special:BookSources/0-917776-14-3" TargetMode="External"/><Relationship Id="rId78" Type="http://schemas.openxmlformats.org/officeDocument/2006/relationships/hyperlink" Target="http://www.ecomall.com/gopikrishna" TargetMode="External"/><Relationship Id="rId81" Type="http://schemas.openxmlformats.org/officeDocument/2006/relationships/hyperlink" Target="http://www.om-guru.com/html/saints/gopi.html" TargetMode="External"/><Relationship Id="rId4" Type="http://schemas.openxmlformats.org/officeDocument/2006/relationships/settings" Target="settings.xml"/><Relationship Id="rId9" Type="http://schemas.openxmlformats.org/officeDocument/2006/relationships/hyperlink" Target="https://en.wikipedia.org/wiki/Yogi" TargetMode="External"/><Relationship Id="rId14" Type="http://schemas.openxmlformats.org/officeDocument/2006/relationships/hyperlink" Target="https://en.wikipedia.org/wiki/Kundalini" TargetMode="External"/><Relationship Id="rId22" Type="http://schemas.openxmlformats.org/officeDocument/2006/relationships/hyperlink" Target="https://en.wikipedia.org/wiki/Yoga" TargetMode="External"/><Relationship Id="rId27" Type="http://schemas.openxmlformats.org/officeDocument/2006/relationships/hyperlink" Target="https://en.wikipedia.org/wiki/Sati_(practice)" TargetMode="External"/><Relationship Id="rId30" Type="http://schemas.openxmlformats.org/officeDocument/2006/relationships/hyperlink" Target="https://en.wikipedia.org/wiki/Kashmiri_Pandit" TargetMode="External"/><Relationship Id="rId35" Type="http://schemas.openxmlformats.org/officeDocument/2006/relationships/hyperlink" Target="https://en.wikipedia.org/wiki/Mercury_(mythology)" TargetMode="External"/><Relationship Id="rId43" Type="http://schemas.openxmlformats.org/officeDocument/2006/relationships/hyperlink" Target="https://en.wikipedia.org/wiki/Kundalini:_The_Evolutionary_Energy_in_Man" TargetMode="External"/><Relationship Id="rId48" Type="http://schemas.openxmlformats.org/officeDocument/2006/relationships/hyperlink" Target="https://en.wikipedia.org/wiki/Nuclear_holocaust" TargetMode="External"/><Relationship Id="rId56" Type="http://schemas.openxmlformats.org/officeDocument/2006/relationships/hyperlink" Target="https://en.wikipedia.org/wiki/Special:BookSources/0-8147-3650-5" TargetMode="External"/><Relationship Id="rId64" Type="http://schemas.openxmlformats.org/officeDocument/2006/relationships/hyperlink" Target="https://en.wikipedia.org/wiki/Special:BookSources/0-87773-947-1" TargetMode="External"/><Relationship Id="rId69" Type="http://schemas.openxmlformats.org/officeDocument/2006/relationships/hyperlink" Target="https://en.wikipedia.org/wiki/ISBN_(identifier)" TargetMode="External"/><Relationship Id="rId77" Type="http://schemas.openxmlformats.org/officeDocument/2006/relationships/hyperlink" Target="https://en.wikipedia.org/wiki/Special:BookSources/0-87773-947-1" TargetMode="External"/><Relationship Id="rId8" Type="http://schemas.openxmlformats.org/officeDocument/2006/relationships/image" Target="media/image3.jpeg"/><Relationship Id="rId51" Type="http://schemas.openxmlformats.org/officeDocument/2006/relationships/hyperlink" Target="https://en.wikipedia.org/wiki/James_Hillman" TargetMode="External"/><Relationship Id="rId72" Type="http://schemas.openxmlformats.org/officeDocument/2006/relationships/hyperlink" Target="https://en.wikipedia.org/wiki/ISBN_(identifier)" TargetMode="External"/><Relationship Id="rId80" Type="http://schemas.openxmlformats.org/officeDocument/2006/relationships/image" Target="media/image4.jpeg"/><Relationship Id="rId3" Type="http://schemas.microsoft.com/office/2007/relationships/stylesWithEffects" Target="stylesWithEffects.xml"/><Relationship Id="rId12" Type="http://schemas.openxmlformats.org/officeDocument/2006/relationships/hyperlink" Target="https://en.wikipedia.org/wiki/Punjab_Province_(British_India)" TargetMode="External"/><Relationship Id="rId17" Type="http://schemas.openxmlformats.org/officeDocument/2006/relationships/hyperlink" Target="https://en.wikipedia.org/wiki/Gopi_Krishna_(yogi)" TargetMode="External"/><Relationship Id="rId25" Type="http://schemas.openxmlformats.org/officeDocument/2006/relationships/hyperlink" Target="https://en.wikipedia.org/wiki/Nadi_(yoga)" TargetMode="External"/><Relationship Id="rId33" Type="http://schemas.openxmlformats.org/officeDocument/2006/relationships/hyperlink" Target="https://en.wikipedia.org/wiki/Ancient_Egypt" TargetMode="External"/><Relationship Id="rId38" Type="http://schemas.openxmlformats.org/officeDocument/2006/relationships/hyperlink" Target="https://en.wikipedia.org/wiki/Gopi_Krishna_(yogi)" TargetMode="External"/><Relationship Id="rId46" Type="http://schemas.openxmlformats.org/officeDocument/2006/relationships/hyperlink" Target="https://en.wikipedia.org/wiki/Qi" TargetMode="External"/><Relationship Id="rId59" Type="http://schemas.openxmlformats.org/officeDocument/2006/relationships/hyperlink" Target="https://en.wikipedia.org/wiki/ISBN_(identifier)" TargetMode="External"/><Relationship Id="rId67" Type="http://schemas.openxmlformats.org/officeDocument/2006/relationships/hyperlink" Target="https://en.wikipedia.org/wiki/Special:BookSources/0-19-516791-0" TargetMode="External"/><Relationship Id="rId20" Type="http://schemas.openxmlformats.org/officeDocument/2006/relationships/hyperlink" Target="https://en.wikipedia.org/wiki/Space_traveller" TargetMode="External"/><Relationship Id="rId41" Type="http://schemas.openxmlformats.org/officeDocument/2006/relationships/hyperlink" Target="https://en.wikipedia.org/wiki/Enlightenment_(spiritual)" TargetMode="External"/><Relationship Id="rId54" Type="http://schemas.openxmlformats.org/officeDocument/2006/relationships/hyperlink" Target="https://books.google.com/books?id=Jgsu-aIm3ncC&amp;q=%22Gopi+Krishna%22+-inauthor:Gopi+Krishna&amp;pg=PA564" TargetMode="External"/><Relationship Id="rId62" Type="http://schemas.openxmlformats.org/officeDocument/2006/relationships/hyperlink" Target="https://en.wikipedia.org/wiki/Special:BookSources/0-87773-947-1" TargetMode="External"/><Relationship Id="rId70" Type="http://schemas.openxmlformats.org/officeDocument/2006/relationships/hyperlink" Target="https://en.wikipedia.org/wiki/Special:BookSources/0-917776-14-3" TargetMode="External"/><Relationship Id="rId75" Type="http://schemas.openxmlformats.org/officeDocument/2006/relationships/hyperlink" Target="https://en.wikipedia.org/wiki/Special:BookSources/0-19-516791-0"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pedia.org/wiki/Kundalini:_The_Evolutionary_Energy_in_Man" TargetMode="External"/><Relationship Id="rId23" Type="http://schemas.openxmlformats.org/officeDocument/2006/relationships/hyperlink" Target="https://en.wikipedia.org/wiki/Faust" TargetMode="External"/><Relationship Id="rId28" Type="http://schemas.openxmlformats.org/officeDocument/2006/relationships/hyperlink" Target="https://en.wikipedia.org/wiki/Yoga" TargetMode="External"/><Relationship Id="rId36" Type="http://schemas.openxmlformats.org/officeDocument/2006/relationships/hyperlink" Target="https://en.wikipedia.org/wiki/Higher_Consciousness" TargetMode="External"/><Relationship Id="rId49" Type="http://schemas.openxmlformats.org/officeDocument/2006/relationships/hyperlink" Target="https://en.wikipedia.org/wiki/ISBN_(identifier)" TargetMode="External"/><Relationship Id="rId57" Type="http://schemas.openxmlformats.org/officeDocument/2006/relationships/hyperlink" Target="https://archive.org/details/isbn_9781573245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4784</Words>
  <Characters>27271</Characters>
  <Application>Microsoft Office Word</Application>
  <DocSecurity>0</DocSecurity>
  <Lines>227</Lines>
  <Paragraphs>63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Career</vt:lpstr>
      <vt:lpstr>    Additional Information</vt:lpstr>
      <vt:lpstr>    Research of genius and enlightened persons</vt:lpstr>
      <vt:lpstr>    See also</vt:lpstr>
      <vt:lpstr>    Bibliography</vt:lpstr>
      <vt:lpstr>    Notes</vt:lpstr>
      <vt:lpstr>    References</vt:lpstr>
      <vt:lpstr>    External links</vt:lpstr>
    </vt:vector>
  </TitlesOfParts>
  <Company/>
  <LinksUpToDate>false</LinksUpToDate>
  <CharactersWithSpaces>31992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2023-05-16T23:46:00Z</dcterms:created>
  <dcterms:modified xsi:type="dcterms:W3CDTF">2023-05-17T00:14:00Z</dcterms:modified>
</cp:coreProperties>
</file>